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Darrin Phimphisane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Dr. Emmons</w:t>
      </w:r>
      <w:r w:rsidDel="00000000" w:rsidR="00000000" w:rsidRPr="00000000">
        <w:rPr>
          <w:sz w:val="24"/>
          <w:szCs w:val="24"/>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ENL 110</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22</w:t>
      </w:r>
      <w:r w:rsidDel="00000000" w:rsidR="00000000" w:rsidRPr="00000000">
        <w:rPr>
          <w:sz w:val="24"/>
          <w:szCs w:val="24"/>
          <w:rtl w:val="0"/>
        </w:rPr>
        <w:t xml:space="preserve"> </w:t>
      </w:r>
      <w:r w:rsidDel="00000000" w:rsidR="00000000" w:rsidRPr="00000000">
        <w:rPr>
          <w:rtl w:val="0"/>
        </w:rPr>
        <w:t xml:space="preserve">October</w:t>
      </w:r>
      <w:r w:rsidDel="00000000" w:rsidR="00000000" w:rsidRPr="00000000">
        <w:rPr>
          <w:sz w:val="24"/>
          <w:szCs w:val="24"/>
          <w:rtl w:val="0"/>
        </w:rPr>
        <w:t xml:space="preserve"> 20</w:t>
      </w:r>
      <w:r w:rsidDel="00000000" w:rsidR="00000000" w:rsidRPr="00000000">
        <w:rPr>
          <w:rtl w:val="0"/>
        </w:rPr>
        <w:t xml:space="preserve">25</w:t>
      </w:r>
    </w:p>
    <w:p w:rsidR="00000000" w:rsidDel="00000000" w:rsidP="00000000" w:rsidRDefault="00000000" w:rsidRPr="00000000" w14:paraId="00000005">
      <w:pPr>
        <w:ind w:firstLine="0"/>
        <w:jc w:val="center"/>
        <w:rPr/>
      </w:pPr>
      <w:r w:rsidDel="00000000" w:rsidR="00000000" w:rsidRPr="00000000">
        <w:rPr>
          <w:rtl w:val="0"/>
        </w:rPr>
        <w:t xml:space="preserve">Annotated Bibliography</w:t>
      </w:r>
    </w:p>
    <w:p w:rsidR="00000000" w:rsidDel="00000000" w:rsidP="00000000" w:rsidRDefault="00000000" w:rsidRPr="00000000" w14:paraId="00000006">
      <w:pPr>
        <w:spacing w:after="240" w:before="240" w:lineRule="auto"/>
        <w:ind w:left="720" w:hanging="720"/>
        <w:rPr/>
      </w:pPr>
      <w:r w:rsidDel="00000000" w:rsidR="00000000" w:rsidRPr="00000000">
        <w:rPr>
          <w:rtl w:val="0"/>
        </w:rPr>
        <w:t xml:space="preserve">Monk-Payton, Brandy. “The Art of Notoriety in Kanye West’s Persona.” </w:t>
      </w:r>
      <w:r w:rsidDel="00000000" w:rsidR="00000000" w:rsidRPr="00000000">
        <w:rPr>
          <w:i w:val="1"/>
          <w:rtl w:val="0"/>
        </w:rPr>
        <w:t xml:space="preserve">Persona Studies</w:t>
      </w:r>
      <w:r w:rsidDel="00000000" w:rsidR="00000000" w:rsidRPr="00000000">
        <w:rPr>
          <w:rtl w:val="0"/>
        </w:rPr>
        <w:t xml:space="preserve">, Deakin University, 17 June 2023, ojs.deakin.edu.au/index.php/ps/article/view/1614. </w:t>
      </w:r>
    </w:p>
    <w:p w:rsidR="00000000" w:rsidDel="00000000" w:rsidP="00000000" w:rsidRDefault="00000000" w:rsidRPr="00000000" w14:paraId="00000007">
      <w:pPr>
        <w:spacing w:after="240" w:before="240" w:lineRule="auto"/>
        <w:ind w:left="720" w:firstLine="720"/>
        <w:rPr/>
      </w:pPr>
      <w:r w:rsidDel="00000000" w:rsidR="00000000" w:rsidRPr="00000000">
        <w:rPr>
          <w:rtl w:val="0"/>
        </w:rPr>
        <w:t xml:space="preserve">This article analyzes Kanye West’s public image as a carefully constructed persona that blends artistry, controversy, and vulnerability. Monk-Payton argues that Kanye’s notoriety is not accidental but part of his ongoing negotiation between authenticity and spectacle. The piece also explores how the media and audience participation contribute to his larger cultural narrative.</w:t>
      </w:r>
    </w:p>
    <w:p w:rsidR="00000000" w:rsidDel="00000000" w:rsidP="00000000" w:rsidRDefault="00000000" w:rsidRPr="00000000" w14:paraId="00000008">
      <w:pPr>
        <w:spacing w:after="240" w:before="240" w:lineRule="auto"/>
        <w:ind w:left="720" w:firstLine="720"/>
        <w:rPr/>
      </w:pPr>
      <w:r w:rsidDel="00000000" w:rsidR="00000000" w:rsidRPr="00000000">
        <w:rPr>
          <w:rtl w:val="0"/>
        </w:rPr>
        <w:t xml:space="preserve">This academic article was published in </w:t>
      </w:r>
      <w:r w:rsidDel="00000000" w:rsidR="00000000" w:rsidRPr="00000000">
        <w:rPr>
          <w:i w:val="1"/>
          <w:rtl w:val="0"/>
        </w:rPr>
        <w:t xml:space="preserve">Persona Studies </w:t>
      </w:r>
      <w:r w:rsidDel="00000000" w:rsidR="00000000" w:rsidRPr="00000000">
        <w:rPr>
          <w:rtl w:val="0"/>
        </w:rPr>
        <w:t xml:space="preserve">which is a peer-reviewed academic journal. It provides insight on Kanye’s personality and the stage persona that he has made for himself.</w:t>
      </w:r>
    </w:p>
    <w:p w:rsidR="00000000" w:rsidDel="00000000" w:rsidP="00000000" w:rsidRDefault="00000000" w:rsidRPr="00000000" w14:paraId="00000009">
      <w:pPr>
        <w:spacing w:after="240" w:before="240" w:lineRule="auto"/>
        <w:ind w:left="720" w:hanging="720"/>
        <w:rPr>
          <w:i w:val="1"/>
        </w:rPr>
      </w:pPr>
      <w:r w:rsidDel="00000000" w:rsidR="00000000" w:rsidRPr="00000000">
        <w:rPr>
          <w:rtl w:val="0"/>
        </w:rPr>
        <w:t xml:space="preserve">“Kanye West – I Thought about Killing You Lyrics | Genius Lyrics.” </w:t>
      </w:r>
      <w:r w:rsidDel="00000000" w:rsidR="00000000" w:rsidRPr="00000000">
        <w:rPr>
          <w:i w:val="1"/>
          <w:rtl w:val="0"/>
        </w:rPr>
        <w:t xml:space="preserve">Genius</w:t>
      </w:r>
      <w:r w:rsidDel="00000000" w:rsidR="00000000" w:rsidRPr="00000000">
        <w:rPr>
          <w:rtl w:val="0"/>
        </w:rPr>
        <w:t xml:space="preserve">, Genius, 1 June 2018, genius.com/Kanye-west-i-thought-about-killing-you-lyrics. </w:t>
      </w:r>
      <w:r w:rsidDel="00000000" w:rsidR="00000000" w:rsidRPr="00000000">
        <w:rPr>
          <w:rtl w:val="0"/>
        </w:rPr>
      </w:r>
    </w:p>
    <w:p w:rsidR="00000000" w:rsidDel="00000000" w:rsidP="00000000" w:rsidRDefault="00000000" w:rsidRPr="00000000" w14:paraId="0000000A">
      <w:pPr>
        <w:spacing w:after="240" w:before="240" w:lineRule="auto"/>
        <w:ind w:left="720" w:hanging="720"/>
        <w:rPr/>
      </w:pPr>
      <w:r w:rsidDel="00000000" w:rsidR="00000000" w:rsidRPr="00000000">
        <w:rPr>
          <w:rtl w:val="0"/>
        </w:rPr>
        <w:tab/>
        <w:tab/>
        <w:t xml:space="preserve">This website has the official lyrics to Kanye West’s song </w:t>
      </w:r>
      <w:r w:rsidDel="00000000" w:rsidR="00000000" w:rsidRPr="00000000">
        <w:rPr>
          <w:i w:val="1"/>
          <w:rtl w:val="0"/>
        </w:rPr>
        <w:t xml:space="preserve">I Thought about Killing You</w:t>
      </w:r>
      <w:r w:rsidDel="00000000" w:rsidR="00000000" w:rsidRPr="00000000">
        <w:rPr>
          <w:rtl w:val="0"/>
        </w:rPr>
        <w:t xml:space="preserve">, from his album, Ye. This song is a two way conversation with himself and is a dive into how he feels about his bipolar disorder. It also provides an artistic view into how he uses music to express changes in his life.</w:t>
      </w:r>
    </w:p>
    <w:p w:rsidR="00000000" w:rsidDel="00000000" w:rsidP="00000000" w:rsidRDefault="00000000" w:rsidRPr="00000000" w14:paraId="0000000B">
      <w:pPr>
        <w:spacing w:after="240" w:before="240" w:lineRule="auto"/>
        <w:ind w:left="720" w:hanging="720"/>
        <w:rPr/>
      </w:pPr>
      <w:r w:rsidDel="00000000" w:rsidR="00000000" w:rsidRPr="00000000">
        <w:rPr>
          <w:rtl w:val="0"/>
        </w:rPr>
        <w:tab/>
        <w:tab/>
        <w:t xml:space="preserve">Genius uses verified lyrics and artist annotations. It is an important tool for analyzing Kanye’s lyrics.</w:t>
      </w:r>
    </w:p>
    <w:p w:rsidR="00000000" w:rsidDel="00000000" w:rsidP="00000000" w:rsidRDefault="00000000" w:rsidRPr="00000000" w14:paraId="0000000C">
      <w:pPr>
        <w:spacing w:after="240" w:before="240" w:lineRule="auto"/>
        <w:ind w:left="720" w:hanging="720"/>
        <w:rPr/>
      </w:pPr>
      <w:r w:rsidDel="00000000" w:rsidR="00000000" w:rsidRPr="00000000">
        <w:rPr>
          <w:rtl w:val="0"/>
        </w:rPr>
        <w:t xml:space="preserve">“5 of Kanye West’s Antisemitic Remarks, Explained.” </w:t>
      </w:r>
      <w:r w:rsidDel="00000000" w:rsidR="00000000" w:rsidRPr="00000000">
        <w:rPr>
          <w:i w:val="1"/>
          <w:rtl w:val="0"/>
        </w:rPr>
        <w:t xml:space="preserve">AJC</w:t>
      </w:r>
      <w:r w:rsidDel="00000000" w:rsidR="00000000" w:rsidRPr="00000000">
        <w:rPr>
          <w:rtl w:val="0"/>
        </w:rPr>
        <w:t xml:space="preserve">, American Jewish Committee, 8 May 2025, www.ajc.org/news/5-of-kanye-wests-antisemitic-remarks-explained. </w:t>
      </w:r>
    </w:p>
    <w:p w:rsidR="00000000" w:rsidDel="00000000" w:rsidP="00000000" w:rsidRDefault="00000000" w:rsidRPr="00000000" w14:paraId="0000000D">
      <w:pPr>
        <w:spacing w:after="240" w:before="240" w:lineRule="auto"/>
        <w:ind w:left="720" w:hanging="720"/>
        <w:rPr/>
      </w:pPr>
      <w:r w:rsidDel="00000000" w:rsidR="00000000" w:rsidRPr="00000000">
        <w:rPr>
          <w:rtl w:val="0"/>
        </w:rPr>
        <w:tab/>
        <w:tab/>
        <w:t xml:space="preserve">This article outlines five antisemitic remarks made by Kanye West and provides background information on each incident. It explains how his antisemitic comments angered the public. It also shows how these controversies influenced his decline as a celebrity.</w:t>
      </w:r>
    </w:p>
    <w:p w:rsidR="00000000" w:rsidDel="00000000" w:rsidP="00000000" w:rsidRDefault="00000000" w:rsidRPr="00000000" w14:paraId="0000000E">
      <w:pPr>
        <w:spacing w:after="240" w:before="240" w:lineRule="auto"/>
        <w:ind w:left="720" w:hanging="720"/>
        <w:rPr/>
      </w:pPr>
      <w:r w:rsidDel="00000000" w:rsidR="00000000" w:rsidRPr="00000000">
        <w:rPr>
          <w:rtl w:val="0"/>
        </w:rPr>
        <w:tab/>
        <w:tab/>
        <w:t xml:space="preserve">The AJC is an organization dedicated to combating antisemitism. This article is useful for analyzing the very statements that led to Kanye’s downfall. </w:t>
      </w:r>
    </w:p>
    <w:p w:rsidR="00000000" w:rsidDel="00000000" w:rsidP="00000000" w:rsidRDefault="00000000" w:rsidRPr="00000000" w14:paraId="0000000F">
      <w:pPr>
        <w:spacing w:after="240" w:before="240" w:lineRule="auto"/>
        <w:ind w:left="720" w:hanging="720"/>
        <w:rPr/>
      </w:pPr>
      <w:r w:rsidDel="00000000" w:rsidR="00000000" w:rsidRPr="00000000">
        <w:rPr>
          <w:rtl w:val="0"/>
        </w:rPr>
        <w:t xml:space="preserve">Winton, Richard. “Authorities Spent 2 Hours Persuading Kanye West to Be Hospitalized, Sources Say.” </w:t>
      </w:r>
      <w:r w:rsidDel="00000000" w:rsidR="00000000" w:rsidRPr="00000000">
        <w:rPr>
          <w:i w:val="1"/>
          <w:rtl w:val="0"/>
        </w:rPr>
        <w:t xml:space="preserve">Los Angeles Times</w:t>
      </w:r>
      <w:r w:rsidDel="00000000" w:rsidR="00000000" w:rsidRPr="00000000">
        <w:rPr>
          <w:rtl w:val="0"/>
        </w:rPr>
        <w:t xml:space="preserve">, Los Angeles Times, 23 Nov. 2016, www.latimes.com/local/lanow/la-me-kanye-west-police-20161123-story.html. </w:t>
      </w:r>
    </w:p>
    <w:p w:rsidR="00000000" w:rsidDel="00000000" w:rsidP="00000000" w:rsidRDefault="00000000" w:rsidRPr="00000000" w14:paraId="00000010">
      <w:pPr>
        <w:spacing w:after="240" w:before="240" w:lineRule="auto"/>
        <w:ind w:left="720" w:hanging="720"/>
        <w:rPr/>
      </w:pPr>
      <w:r w:rsidDel="00000000" w:rsidR="00000000" w:rsidRPr="00000000">
        <w:rPr>
          <w:rtl w:val="0"/>
        </w:rPr>
        <w:tab/>
        <w:tab/>
        <w:t xml:space="preserve">This news article reports on a 2016 event where medical personnel persuaded Kanye West to be hospitalized for mental health concerns. It shows his erratic behavior, exhaustion, and the public’s reaction to his breakdown.</w:t>
      </w:r>
    </w:p>
    <w:p w:rsidR="00000000" w:rsidDel="00000000" w:rsidP="00000000" w:rsidRDefault="00000000" w:rsidRPr="00000000" w14:paraId="00000011">
      <w:pPr>
        <w:spacing w:after="240" w:before="240" w:lineRule="auto"/>
        <w:ind w:left="720" w:hanging="720"/>
        <w:rPr/>
      </w:pPr>
      <w:r w:rsidDel="00000000" w:rsidR="00000000" w:rsidRPr="00000000">
        <w:rPr>
          <w:rtl w:val="0"/>
        </w:rPr>
        <w:tab/>
        <w:tab/>
        <w:t xml:space="preserve">The LA Times is a news organization known for covering everything from pop culture to local news. This article offers context on Kanye’s mental health crisis and how media coverage contributed to his public decline. </w:t>
      </w:r>
    </w:p>
    <w:p w:rsidR="00000000" w:rsidDel="00000000" w:rsidP="00000000" w:rsidRDefault="00000000" w:rsidRPr="00000000" w14:paraId="00000012">
      <w:pPr>
        <w:spacing w:after="240" w:before="240" w:lineRule="auto"/>
        <w:ind w:left="720" w:hanging="720"/>
        <w:rPr/>
      </w:pPr>
      <w:r w:rsidDel="00000000" w:rsidR="00000000" w:rsidRPr="00000000">
        <w:rPr>
          <w:rtl w:val="0"/>
        </w:rPr>
      </w:r>
    </w:p>
    <w:p w:rsidR="00000000" w:rsidDel="00000000" w:rsidP="00000000" w:rsidRDefault="00000000" w:rsidRPr="00000000" w14:paraId="00000013">
      <w:pPr>
        <w:spacing w:after="240" w:before="240" w:lineRule="auto"/>
        <w:ind w:firstLine="0"/>
        <w:rPr>
          <w:sz w:val="22"/>
          <w:szCs w:val="22"/>
        </w:rPr>
      </w:pPr>
      <w:r w:rsidDel="00000000" w:rsidR="00000000" w:rsidRPr="00000000">
        <w:rPr>
          <w:rtl w:val="0"/>
        </w:rPr>
      </w:r>
    </w:p>
    <w:p w:rsidR="00000000" w:rsidDel="00000000" w:rsidP="00000000" w:rsidRDefault="00000000" w:rsidRPr="00000000" w14:paraId="00000014">
      <w:pPr>
        <w:spacing w:after="240" w:before="240" w:lineRule="auto"/>
        <w:ind w:left="720" w:hanging="720"/>
        <w:rPr>
          <w:sz w:val="22"/>
          <w:szCs w:val="22"/>
        </w:rPr>
      </w:pPr>
      <w:r w:rsidDel="00000000" w:rsidR="00000000" w:rsidRPr="00000000">
        <w:rPr>
          <w:rtl w:val="0"/>
        </w:rPr>
      </w:r>
    </w:p>
    <w:p w:rsidR="00000000" w:rsidDel="00000000" w:rsidP="00000000" w:rsidRDefault="00000000" w:rsidRPr="00000000" w14:paraId="00000015">
      <w:pPr>
        <w:spacing w:after="240" w:before="240"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240" w:before="240"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spacing w:after="240" w:before="240"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spacing w:after="240" w:before="240"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spacing w:after="240" w:before="240" w:lineRule="auto"/>
        <w:ind w:left="720" w:hanging="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after="240" w:before="24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spacing w:after="240" w:before="240" w:lineRule="auto"/>
        <w:ind w:firstLine="0"/>
        <w:rPr/>
      </w:pPr>
      <w:r w:rsidDel="00000000" w:rsidR="00000000" w:rsidRPr="00000000">
        <w:rPr>
          <w:rtl w:val="0"/>
        </w:rPr>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Phimphisane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