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ED6BF" w14:textId="77777777" w:rsidR="00025958" w:rsidRPr="00025958" w:rsidRDefault="00025958" w:rsidP="000259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CH"/>
        </w:rPr>
      </w:pPr>
      <w:bookmarkStart w:id="0" w:name="_GoBack"/>
      <w:bookmarkEnd w:id="0"/>
      <w:r w:rsidRPr="000259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de-CH"/>
        </w:rPr>
        <w:t>Nutzungsrichtlinien für die Interaktion mit dem Chatbot</w:t>
      </w:r>
    </w:p>
    <w:p w14:paraId="4F714383" w14:textId="77777777" w:rsidR="00025958" w:rsidRPr="00025958" w:rsidRDefault="00025958" w:rsidP="00025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i/>
          <w:iCs/>
          <w:sz w:val="24"/>
          <w:szCs w:val="24"/>
          <w:lang w:eastAsia="de-CH"/>
        </w:rPr>
        <w:t>(Teil der internen/externen Knowledge Base – Compliance-relevant)</w:t>
      </w:r>
    </w:p>
    <w:p w14:paraId="4737E89C" w14:textId="77777777" w:rsidR="00025958" w:rsidRPr="00025958" w:rsidRDefault="00025958" w:rsidP="000259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</w:pPr>
      <w:r w:rsidRPr="00025958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1. Ziel und Geltungsbereich</w:t>
      </w:r>
    </w:p>
    <w:p w14:paraId="46E3715A" w14:textId="77777777" w:rsidR="00025958" w:rsidRPr="00025958" w:rsidRDefault="00025958" w:rsidP="00025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Dieses Dokument definiert verbindliche Richtlinien für die Nutzung des Chatbots [Name des Chatbots] im Rahmen der Knowledge Base. Es dient als </w:t>
      </w:r>
      <w:r w:rsidRPr="00025958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Compliance-Komponente</w:t>
      </w: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zur Risikominimierung und Qualitätssicherung im Umgang mit automatisierter Kommunikation.</w:t>
      </w:r>
    </w:p>
    <w:p w14:paraId="1E806AE1" w14:textId="77777777" w:rsidR="00025958" w:rsidRPr="00025958" w:rsidRDefault="00025958" w:rsidP="00025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>Diese Richtlinien gelten für alle Nutzer des Chatbots – intern (Mitarbeiter, Partner) und extern (Kunden, Dritte), soweit Zugriff besteht.</w:t>
      </w:r>
    </w:p>
    <w:p w14:paraId="3F9103C5" w14:textId="77777777" w:rsidR="00025958" w:rsidRPr="00025958" w:rsidRDefault="00025958" w:rsidP="00025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1313D61F">
          <v:rect id="_x0000_i1025" style="width:0;height:1.5pt" o:hralign="center" o:hrstd="t" o:hr="t" fillcolor="#a0a0a0" stroked="f"/>
        </w:pict>
      </w:r>
    </w:p>
    <w:p w14:paraId="394A61BA" w14:textId="77777777" w:rsidR="00025958" w:rsidRPr="00025958" w:rsidRDefault="00025958" w:rsidP="000259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</w:pPr>
      <w:r w:rsidRPr="00025958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2. Grundsätze der Nutzung</w:t>
      </w:r>
    </w:p>
    <w:p w14:paraId="4A7A1D92" w14:textId="77777777" w:rsidR="00025958" w:rsidRPr="00025958" w:rsidRDefault="00025958" w:rsidP="00025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r w:rsidRPr="00025958"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  <w:t>2.1 Zweckbindung</w:t>
      </w:r>
    </w:p>
    <w:p w14:paraId="49CD478D" w14:textId="77777777" w:rsidR="00025958" w:rsidRPr="00025958" w:rsidRDefault="00025958" w:rsidP="00025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Der Chatbot ist ausschließlich für die Bearbeitung und Unterstützung bei </w:t>
      </w:r>
      <w:proofErr w:type="gramStart"/>
      <w:r w:rsidRPr="00025958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SAP Supportanfragen</w:t>
      </w:r>
      <w:proofErr w:type="gramEnd"/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vorgesehen. Dazu zählen unter anderem:</w:t>
      </w:r>
    </w:p>
    <w:p w14:paraId="633EBA12" w14:textId="77777777" w:rsidR="00025958" w:rsidRPr="00025958" w:rsidRDefault="00025958" w:rsidP="000259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>Ersteinschätzung und Vorqualifizierung von SAP-Problemen (z. B. Login-Probleme, Fehlermeldungen, Transaktionsfragen)</w:t>
      </w:r>
    </w:p>
    <w:p w14:paraId="78753A2C" w14:textId="77777777" w:rsidR="00025958" w:rsidRPr="00025958" w:rsidRDefault="00025958" w:rsidP="000259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>Weiterleitung komplexer Fälle an zuständige SAP-Supporteinheiten</w:t>
      </w:r>
    </w:p>
    <w:p w14:paraId="4445B0EE" w14:textId="77777777" w:rsidR="00025958" w:rsidRPr="00025958" w:rsidRDefault="00025958" w:rsidP="000259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>Bereitstellung von Anleitungen, Lösungswegen und Links zu relevanten Artikeln aus der SAP Knowledge Base oder internen Dokumentationen</w:t>
      </w:r>
    </w:p>
    <w:p w14:paraId="40A1798C" w14:textId="77777777" w:rsidR="00025958" w:rsidRPr="00025958" w:rsidRDefault="00025958" w:rsidP="000259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>Auskunft zu bekannten SAP-Störungen oder Wartungsfenstern (sofern verfügbar)</w:t>
      </w:r>
    </w:p>
    <w:p w14:paraId="0DC0B698" w14:textId="77777777" w:rsidR="00025958" w:rsidRPr="00025958" w:rsidRDefault="00025958" w:rsidP="00025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Die Nutzung des Chatbots </w:t>
      </w:r>
      <w:r w:rsidRPr="00025958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außerhalb des SAP-Kontextes</w:t>
      </w: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>, insbesondere für allgemeine IT-Fragen, private Anliegen oder Testzwecke, ist nicht zulässig. Der Chatbot basiert auf einer kontrollierten Datenbasis, die ausschließlich SAP-spezifische Inhalte abdeckt.</w:t>
      </w:r>
    </w:p>
    <w:p w14:paraId="7D534466" w14:textId="77777777" w:rsidR="00025958" w:rsidRPr="00025958" w:rsidRDefault="00025958" w:rsidP="00025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r w:rsidRPr="00025958"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  <w:t>2.2 Qualität und Sicherheit der Kommunikation</w:t>
      </w:r>
    </w:p>
    <w:p w14:paraId="7E73E893" w14:textId="77777777" w:rsidR="00025958" w:rsidRPr="00025958" w:rsidRDefault="00025958" w:rsidP="00025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>Formulieren Sie Anfragen klar, sachlich und themenbezogen.</w:t>
      </w:r>
    </w:p>
    <w:p w14:paraId="3FAE426B" w14:textId="77777777" w:rsidR="00025958" w:rsidRPr="00025958" w:rsidRDefault="00025958" w:rsidP="00025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>Verzichten Sie auf ironische, doppeldeutige oder beleidigende Sprache.</w:t>
      </w:r>
    </w:p>
    <w:p w14:paraId="1B36D5D2" w14:textId="77777777" w:rsidR="00025958" w:rsidRPr="00025958" w:rsidRDefault="00025958" w:rsidP="000259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>Der Chatbot gibt ausschließlich Inhalte wieder, die in der Knowledge Base hinterlegt und regelmäßig geprüft wurden.</w:t>
      </w:r>
    </w:p>
    <w:p w14:paraId="21B58FB0" w14:textId="77777777" w:rsidR="00025958" w:rsidRPr="00025958" w:rsidRDefault="00025958" w:rsidP="00025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7B0A268B">
          <v:rect id="_x0000_i1026" style="width:0;height:1.5pt" o:hralign="center" o:hrstd="t" o:hr="t" fillcolor="#a0a0a0" stroked="f"/>
        </w:pict>
      </w:r>
    </w:p>
    <w:p w14:paraId="4D5627D5" w14:textId="77777777" w:rsidR="00025958" w:rsidRPr="00025958" w:rsidRDefault="00025958" w:rsidP="000259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</w:pPr>
      <w:r w:rsidRPr="00025958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3. Compliance-Vorgaben</w:t>
      </w:r>
    </w:p>
    <w:p w14:paraId="7D42E87F" w14:textId="77777777" w:rsidR="00025958" w:rsidRPr="00025958" w:rsidRDefault="00025958" w:rsidP="00025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r w:rsidRPr="00025958"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  <w:t>3.1 Umgang mit vertraulichen Daten</w:t>
      </w:r>
    </w:p>
    <w:p w14:paraId="0ADE5357" w14:textId="77777777" w:rsidR="00025958" w:rsidRPr="00025958" w:rsidRDefault="00025958" w:rsidP="00025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lastRenderedPageBreak/>
        <w:t xml:space="preserve">Geben Sie </w:t>
      </w:r>
      <w:r w:rsidRPr="00025958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keine personenbezogenen, sensiblen oder vertraulichen Informationen</w:t>
      </w: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in den Chat ein, es sei denn, dies ist durch eine freigegebene Schnittstelle explizit vorgesehen.</w:t>
      </w:r>
    </w:p>
    <w:p w14:paraId="0E2FE62F" w14:textId="77777777" w:rsidR="00025958" w:rsidRPr="00025958" w:rsidRDefault="00025958" w:rsidP="000259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>Der Chatbot verarbeitet Nutzereingaben ggf. automatisiert – Nutzer tragen Mitverantwortung für die datenschutzkonforme Eingabe.</w:t>
      </w:r>
    </w:p>
    <w:p w14:paraId="5E9E47AE" w14:textId="77777777" w:rsidR="00025958" w:rsidRPr="00025958" w:rsidRDefault="00025958" w:rsidP="00025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r w:rsidRPr="00025958"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  <w:t>3.2 Protokollierung und Nachvollziehbarkeit</w:t>
      </w:r>
    </w:p>
    <w:p w14:paraId="7930B74C" w14:textId="77777777" w:rsidR="00025958" w:rsidRPr="00025958" w:rsidRDefault="00025958" w:rsidP="000259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>Interaktionen mit dem Chatbot können zu Dokumentationszwecken protokolliert werden.</w:t>
      </w:r>
    </w:p>
    <w:p w14:paraId="5CF4DDB0" w14:textId="77777777" w:rsidR="00025958" w:rsidRPr="00025958" w:rsidRDefault="00025958" w:rsidP="000259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Bei sicherheitsrelevanten oder </w:t>
      </w:r>
      <w:proofErr w:type="spellStart"/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>compliancekritischen</w:t>
      </w:r>
      <w:proofErr w:type="spellEnd"/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Anfragen erfolgt ggf. eine automatische Weiterleitung an menschliche Ansprechpartner.</w:t>
      </w:r>
    </w:p>
    <w:p w14:paraId="38E9852D" w14:textId="77777777" w:rsidR="00025958" w:rsidRPr="00025958" w:rsidRDefault="00025958" w:rsidP="00025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4F75A70B">
          <v:rect id="_x0000_i1027" style="width:0;height:1.5pt" o:hralign="center" o:hrstd="t" o:hr="t" fillcolor="#a0a0a0" stroked="f"/>
        </w:pict>
      </w:r>
    </w:p>
    <w:p w14:paraId="71A6D9D3" w14:textId="77777777" w:rsidR="00025958" w:rsidRPr="00025958" w:rsidRDefault="00025958" w:rsidP="000259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</w:pPr>
      <w:r w:rsidRPr="00025958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4. Verantwortungsabgrenzung</w:t>
      </w:r>
    </w:p>
    <w:p w14:paraId="28FF629F" w14:textId="77777777" w:rsidR="00025958" w:rsidRPr="00025958" w:rsidRDefault="00025958" w:rsidP="00025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r w:rsidRPr="00025958"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  <w:t>4.1 Keine rechts- oder geschäftsverbindlichen Aussagen</w:t>
      </w:r>
    </w:p>
    <w:p w14:paraId="6877480C" w14:textId="77777777" w:rsidR="00025958" w:rsidRPr="00025958" w:rsidRDefault="00025958" w:rsidP="000259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Der Chatbot trifft </w:t>
      </w:r>
      <w:r w:rsidRPr="00025958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keine Entscheidungen</w:t>
      </w: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, gibt </w:t>
      </w:r>
      <w:r w:rsidRPr="00025958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keine rechtsverbindlichen Auskünfte</w:t>
      </w: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und kann </w:t>
      </w:r>
      <w:r w:rsidRPr="00025958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nicht für Handlungen oder Zusagen haftbar</w:t>
      </w: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gemacht werden.</w:t>
      </w:r>
    </w:p>
    <w:p w14:paraId="4313EFD7" w14:textId="77777777" w:rsidR="00025958" w:rsidRPr="00025958" w:rsidRDefault="00025958" w:rsidP="000259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</w:pPr>
      <w:r w:rsidRPr="00025958">
        <w:rPr>
          <w:rFonts w:ascii="Times New Roman" w:eastAsia="Times New Roman" w:hAnsi="Times New Roman" w:cs="Times New Roman"/>
          <w:b/>
          <w:bCs/>
          <w:sz w:val="27"/>
          <w:szCs w:val="27"/>
          <w:lang w:eastAsia="de-CH"/>
        </w:rPr>
        <w:t>4.2 Menschliche Eskalation</w:t>
      </w:r>
    </w:p>
    <w:p w14:paraId="6EE4F221" w14:textId="77777777" w:rsidR="00025958" w:rsidRPr="00025958" w:rsidRDefault="00025958" w:rsidP="000259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>In komplexen Fällen oder bei Unsicherheiten erfolgt eine Eskalation an zuständige Fachbereiche oder den menschlichen Support. Die Nutzer werden automatisch informiert, wenn eine Weiterleitung notwendig ist.</w:t>
      </w:r>
    </w:p>
    <w:p w14:paraId="6029D2D3" w14:textId="77777777" w:rsidR="00025958" w:rsidRPr="00025958" w:rsidRDefault="00025958" w:rsidP="00025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6F963745">
          <v:rect id="_x0000_i1028" style="width:0;height:1.5pt" o:hralign="center" o:hrstd="t" o:hr="t" fillcolor="#a0a0a0" stroked="f"/>
        </w:pict>
      </w:r>
    </w:p>
    <w:p w14:paraId="3F89C5CA" w14:textId="77777777" w:rsidR="00025958" w:rsidRPr="00025958" w:rsidRDefault="00025958" w:rsidP="000259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</w:pPr>
      <w:r w:rsidRPr="00025958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5. Meldung von Problemen und Feedback</w:t>
      </w:r>
    </w:p>
    <w:p w14:paraId="2375A7C2" w14:textId="77777777" w:rsidR="00025958" w:rsidRPr="00025958" w:rsidRDefault="00025958" w:rsidP="000259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Jede Unstimmigkeit, technische Störung oder potenzielle Compliance-Verletzung im Verhalten des Chatbots ist </w:t>
      </w:r>
      <w:r w:rsidRPr="00025958">
        <w:rPr>
          <w:rFonts w:ascii="Times New Roman" w:eastAsia="Times New Roman" w:hAnsi="Times New Roman" w:cs="Times New Roman"/>
          <w:b/>
          <w:bCs/>
          <w:sz w:val="24"/>
          <w:szCs w:val="24"/>
          <w:lang w:eastAsia="de-CH"/>
        </w:rPr>
        <w:t>umgehend an [Kontaktstelle] zu melden</w:t>
      </w: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>.</w:t>
      </w:r>
    </w:p>
    <w:p w14:paraId="73B17AFD" w14:textId="77777777" w:rsidR="00025958" w:rsidRPr="00025958" w:rsidRDefault="00025958" w:rsidP="000259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>Nutzerfeedback fließt in die fortlaufende Verbesserung und Validierung der Knowledge Base ein.</w:t>
      </w:r>
    </w:p>
    <w:p w14:paraId="7AC840FB" w14:textId="77777777" w:rsidR="00025958" w:rsidRPr="00025958" w:rsidRDefault="00025958" w:rsidP="000259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pict w14:anchorId="70D34FF1">
          <v:rect id="_x0000_i1029" style="width:0;height:1.5pt" o:hralign="center" o:hrstd="t" o:hr="t" fillcolor="#a0a0a0" stroked="f"/>
        </w:pict>
      </w:r>
    </w:p>
    <w:p w14:paraId="6F71CDCC" w14:textId="77777777" w:rsidR="00025958" w:rsidRPr="00025958" w:rsidRDefault="00025958" w:rsidP="000259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</w:pPr>
      <w:r w:rsidRPr="00025958">
        <w:rPr>
          <w:rFonts w:ascii="Times New Roman" w:eastAsia="Times New Roman" w:hAnsi="Times New Roman" w:cs="Times New Roman"/>
          <w:b/>
          <w:bCs/>
          <w:sz w:val="36"/>
          <w:szCs w:val="36"/>
          <w:lang w:eastAsia="de-CH"/>
        </w:rPr>
        <w:t>6. Änderung und Revision</w:t>
      </w:r>
    </w:p>
    <w:p w14:paraId="7BF10B9C" w14:textId="77777777" w:rsidR="00025958" w:rsidRPr="00025958" w:rsidRDefault="00025958" w:rsidP="000259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025958">
        <w:rPr>
          <w:rFonts w:ascii="Times New Roman" w:eastAsia="Times New Roman" w:hAnsi="Times New Roman" w:cs="Times New Roman"/>
          <w:sz w:val="24"/>
          <w:szCs w:val="24"/>
          <w:lang w:eastAsia="de-CH"/>
        </w:rPr>
        <w:t>Diese Richtlinie wird regelmäßig durch das Compliance- und Fachteam überprüft und aktualisiert. Die jeweils aktuelle Fassung ist verbindlich und Teil der offiziellen Knowledge-Base-Struktur.</w:t>
      </w:r>
    </w:p>
    <w:p w14:paraId="7E50EC01" w14:textId="77777777" w:rsidR="00F1172D" w:rsidRDefault="00F1172D"/>
    <w:sectPr w:rsidR="00F1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21899"/>
    <w:multiLevelType w:val="multilevel"/>
    <w:tmpl w:val="C9C66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41397"/>
    <w:multiLevelType w:val="multilevel"/>
    <w:tmpl w:val="8014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C087B"/>
    <w:multiLevelType w:val="multilevel"/>
    <w:tmpl w:val="1AAE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8428A0"/>
    <w:multiLevelType w:val="multilevel"/>
    <w:tmpl w:val="85EA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1C01F5"/>
    <w:multiLevelType w:val="multilevel"/>
    <w:tmpl w:val="8272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E16A3B"/>
    <w:multiLevelType w:val="multilevel"/>
    <w:tmpl w:val="3D48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920605"/>
    <w:multiLevelType w:val="multilevel"/>
    <w:tmpl w:val="46708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26BB4"/>
    <w:multiLevelType w:val="multilevel"/>
    <w:tmpl w:val="2ABA8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64307">
    <w:abstractNumId w:val="0"/>
  </w:num>
  <w:num w:numId="2" w16cid:durableId="268896480">
    <w:abstractNumId w:val="5"/>
  </w:num>
  <w:num w:numId="3" w16cid:durableId="211385880">
    <w:abstractNumId w:val="3"/>
  </w:num>
  <w:num w:numId="4" w16cid:durableId="1869559980">
    <w:abstractNumId w:val="2"/>
  </w:num>
  <w:num w:numId="5" w16cid:durableId="2081973895">
    <w:abstractNumId w:val="6"/>
  </w:num>
  <w:num w:numId="6" w16cid:durableId="945307970">
    <w:abstractNumId w:val="1"/>
  </w:num>
  <w:num w:numId="7" w16cid:durableId="1467550389">
    <w:abstractNumId w:val="4"/>
  </w:num>
  <w:num w:numId="8" w16cid:durableId="19147813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58"/>
    <w:rsid w:val="00025958"/>
    <w:rsid w:val="006F300F"/>
    <w:rsid w:val="00E94A52"/>
    <w:rsid w:val="00F1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5B461C"/>
  <w15:chartTrackingRefBased/>
  <w15:docId w15:val="{37C5AD9A-085A-45B8-8B75-4F78A5F7D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5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Heading2">
    <w:name w:val="heading 2"/>
    <w:basedOn w:val="Normal"/>
    <w:link w:val="Heading2Char"/>
    <w:uiPriority w:val="9"/>
    <w:qFormat/>
    <w:rsid w:val="000259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Heading3">
    <w:name w:val="heading 3"/>
    <w:basedOn w:val="Normal"/>
    <w:link w:val="Heading3Char"/>
    <w:uiPriority w:val="9"/>
    <w:qFormat/>
    <w:rsid w:val="000259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958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Heading2Char">
    <w:name w:val="Heading 2 Char"/>
    <w:basedOn w:val="DefaultParagraphFont"/>
    <w:link w:val="Heading2"/>
    <w:uiPriority w:val="9"/>
    <w:rsid w:val="00025958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customStyle="1" w:styleId="Heading3Char">
    <w:name w:val="Heading 3 Char"/>
    <w:basedOn w:val="DefaultParagraphFont"/>
    <w:link w:val="Heading3"/>
    <w:uiPriority w:val="9"/>
    <w:rsid w:val="00025958"/>
    <w:rPr>
      <w:rFonts w:ascii="Times New Roman" w:eastAsia="Times New Roman" w:hAnsi="Times New Roman" w:cs="Times New Roman"/>
      <w:b/>
      <w:bCs/>
      <w:sz w:val="27"/>
      <w:szCs w:val="27"/>
      <w:lang w:eastAsia="de-CH"/>
    </w:rPr>
  </w:style>
  <w:style w:type="character" w:styleId="Strong">
    <w:name w:val="Strong"/>
    <w:basedOn w:val="DefaultParagraphFont"/>
    <w:uiPriority w:val="22"/>
    <w:qFormat/>
    <w:rsid w:val="00025958"/>
    <w:rPr>
      <w:b/>
      <w:bCs/>
    </w:rPr>
  </w:style>
  <w:style w:type="character" w:styleId="Emphasis">
    <w:name w:val="Emphasis"/>
    <w:basedOn w:val="DefaultParagraphFont"/>
    <w:uiPriority w:val="20"/>
    <w:qFormat/>
    <w:rsid w:val="000259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DF57A-7C4B-4E68-8104-670DAC311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446</Words>
  <Characters>2816</Characters>
  <Application>Microsoft Office Word</Application>
  <DocSecurity>0</DocSecurity>
  <Lines>23</Lines>
  <Paragraphs>6</Paragraphs>
  <ScaleCrop>false</ScaleCrop>
  <Company>Paul Scherrer Institut</Company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Meier Robin</dc:creator>
  <cp:keywords/>
  <dc:description/>
  <cp:lastModifiedBy>Meier Robin</cp:lastModifiedBy>
  <cp:revision>1</cp:revision>
  <dcterms:created xsi:type="dcterms:W3CDTF">2025-05-06T12:00:00Z</dcterms:created>
  <dcterms:modified xsi:type="dcterms:W3CDTF">2025-05-06T12:02:00Z</dcterms:modified>
</cp:coreProperties>
</file>