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6"/>
          <w:szCs w:val="36"/>
        </w:rPr>
        <w:t>Functional Specification Document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“</w:t>
      </w:r>
      <w:r>
        <w:rPr>
          <w:rFonts w:ascii="Arial" w:hAnsi="Arial"/>
          <w:b w:val="false"/>
          <w:bCs w:val="false"/>
          <w:sz w:val="32"/>
          <w:szCs w:val="32"/>
        </w:rPr>
        <w:t xml:space="preserve">Scrooge” - </w:t>
      </w:r>
      <w:r>
        <w:rPr>
          <w:rFonts w:ascii="Arial" w:hAnsi="Arial"/>
          <w:b w:val="false"/>
          <w:bCs w:val="false"/>
          <w:sz w:val="32"/>
          <w:szCs w:val="32"/>
        </w:rPr>
        <w:t>A small business accounting suite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Overview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This document will provide a specification for the “Scrooge” application. It will focus on explaining the use case from a users perspective and technical documentation from a developers perspective. It will start out by giving an overview about the application itself, to get a sense for scope and scale. The technical specifications given will provide information related to architecture, technology used and conceptional designs.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21_1973351091">
        <w:r>
          <w:rPr>
            <w:rStyle w:val="IndexLink"/>
          </w:rPr>
          <w:t>1. General Overview</w:t>
          <w:tab/>
          <w:t>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23_1973351091">
        <w:r>
          <w:rPr>
            <w:rStyle w:val="IndexLink"/>
          </w:rPr>
          <w:t>1.1 Application description</w:t>
          <w:tab/>
          <w:t>2</w:t>
        </w:r>
      </w:hyperlink>
      <w:r>
        <w:fldChar w:fldCharType="end"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0" w:name="__RefHeading___Toc421_1973351091"/>
      <w:bookmarkEnd w:id="0"/>
      <w:r>
        <w:rPr/>
        <w:t>1. General Overview</w:t>
      </w:r>
    </w:p>
    <w:p>
      <w:pPr>
        <w:pStyle w:val="Heading3"/>
        <w:rPr/>
      </w:pPr>
      <w:bookmarkStart w:id="1" w:name="__RefHeading___Toc423_1973351091"/>
      <w:bookmarkEnd w:id="1"/>
      <w:r>
        <w:rPr/>
        <w:t>1.1 Application description</w:t>
      </w:r>
    </w:p>
    <w:p>
      <w:pPr>
        <w:pStyle w:val="TextBody"/>
        <w:rPr/>
      </w:pPr>
      <w:r>
        <w:rPr/>
        <w:t>The application will be designed for use in small to medium companies. It will provide services to support accounting. It assists legal compliance by correctly computing necessary variable values. A focus on simplicity helps reduce the time wasted on notorious accounting tasks.</w:t>
      </w:r>
    </w:p>
    <w:p>
      <w:pPr>
        <w:pStyle w:val="Heading3"/>
        <w:spacing w:before="140" w:after="120"/>
        <w:rPr/>
      </w:pPr>
      <w:r>
        <w:rPr/>
        <w:t xml:space="preserve">1.2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Tahoma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Arial" w:hAnsi="Arial"/>
      <w:b/>
      <w:bCs w:val="false"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 w:val="false"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 w:val="false"/>
      <w:sz w:val="28"/>
      <w:szCs w:val="28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qFormat/>
    <w:pPr/>
    <w:rPr/>
  </w:style>
  <w:style w:type="paragraph" w:styleId="IllustrationIndexHeading">
    <w:name w:val="Illustration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ObjectIndexHeading">
    <w:name w:val="Object Index Heading"/>
    <w:basedOn w:val="Heading"/>
    <w:qFormat/>
    <w:pPr/>
    <w:rPr/>
  </w:style>
  <w:style w:type="paragraph" w:styleId="TableIndexHeading">
    <w:name w:val="Table Index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BibliographyHeading">
    <w:name w:val="Bibliography Heading"/>
    <w:basedOn w:val="Heading"/>
    <w:pPr/>
    <w:rPr/>
  </w:style>
  <w:style w:type="paragraph" w:styleId="ContentsHeading">
    <w:name w:val="Contents Heading"/>
    <w:basedOn w:val="Heading"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paragraph" w:styleId="Contents3">
    <w:name w:val="Contents 3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LibreOffice/5.0.2.2$Linux_X86_64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2016-02-12T09:31:41Z</dcterms:created>
  <dc:creator>pi </dc:creator>
  <dc:language>en-US</dc:language>
  <cp:lastModifiedBy>pi </cp:lastModifiedBy>
  <dcterms:modified xsi:type="dcterms:W3CDTF">2016-02-12T10:02:54Z</dcterms:modified>
  <cp:revision>6</cp:revision>
</cp:coreProperties>
</file>