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84B7" w14:textId="77777777" w:rsidR="003F3A13" w:rsidRDefault="003F3A13"/>
    <w:sectPr w:rsidR="003F3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13"/>
    <w:rsid w:val="003F3A13"/>
    <w:rsid w:val="00C7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CECC"/>
  <w15:chartTrackingRefBased/>
  <w15:docId w15:val="{B88949B2-FF65-44E7-B4EF-2FB3BCF5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Horrocks</dc:creator>
  <cp:keywords/>
  <dc:description/>
  <cp:lastModifiedBy>Gideon Horrocks</cp:lastModifiedBy>
  <cp:revision>1</cp:revision>
  <dcterms:created xsi:type="dcterms:W3CDTF">2025-11-09T17:40:00Z</dcterms:created>
  <dcterms:modified xsi:type="dcterms:W3CDTF">2025-11-09T17:40:00Z</dcterms:modified>
</cp:coreProperties>
</file>