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1865E" w14:textId="18F8D710" w:rsidR="00734E93" w:rsidRDefault="0024665F" w:rsidP="0024665F">
      <w:pPr>
        <w:pStyle w:val="Heading1"/>
        <w:jc w:val="center"/>
      </w:pPr>
      <w:r>
        <w:t>Felhasználói Dokumentáció</w:t>
      </w:r>
    </w:p>
    <w:p w14:paraId="6BE0F2D4" w14:textId="67517C85" w:rsidR="0024665F" w:rsidRDefault="0024665F" w:rsidP="0024665F">
      <w:pPr>
        <w:jc w:val="center"/>
      </w:pPr>
      <w:r>
        <w:t xml:space="preserve"> Bencze János István – GIWUHT</w:t>
      </w:r>
    </w:p>
    <w:p w14:paraId="2573643D" w14:textId="77777777" w:rsidR="0024665F" w:rsidRDefault="0024665F" w:rsidP="0024665F">
      <w:pPr>
        <w:jc w:val="center"/>
      </w:pPr>
    </w:p>
    <w:p w14:paraId="20C4421A" w14:textId="471D8880" w:rsidR="0024665F" w:rsidRDefault="0024665F" w:rsidP="0024665F">
      <w:r>
        <w:t>Főmenü:</w:t>
      </w:r>
    </w:p>
    <w:p w14:paraId="50A760BF" w14:textId="5FBD8D64" w:rsidR="0024665F" w:rsidRDefault="0024665F" w:rsidP="0024665F">
      <w:r>
        <w:tab/>
        <w:t>„New Game” gomb teljesen új játékot fog inditani, alap felállásban.</w:t>
      </w:r>
    </w:p>
    <w:p w14:paraId="08293F8E" w14:textId="2F5F89AC" w:rsidR="0024665F" w:rsidRDefault="0024665F" w:rsidP="0024665F">
      <w:pPr>
        <w:rPr>
          <w:lang w:val="en-US"/>
        </w:rPr>
      </w:pPr>
      <w:r>
        <w:tab/>
        <w:t>„Load Game from file</w:t>
      </w:r>
      <w:r>
        <w:rPr>
          <w:lang w:val="en-US"/>
        </w:rPr>
        <w:t>” gomb betölt egy korábban lementet játékállást, ha van ilyen.</w:t>
      </w:r>
    </w:p>
    <w:p w14:paraId="2179BBD3" w14:textId="2BA7F1D5" w:rsidR="0024665F" w:rsidRDefault="0024665F" w:rsidP="0024665F">
      <w:pPr>
        <w:rPr>
          <w:lang w:val="en-US"/>
        </w:rPr>
      </w:pPr>
      <w:r>
        <w:rPr>
          <w:lang w:val="en-US"/>
        </w:rPr>
        <w:tab/>
        <w:t>“Load Game from code” gombnak először meg kell adni a kódot, majd ha helyes felépitésű a kód, ez alapján betölti a táblát.</w:t>
      </w:r>
    </w:p>
    <w:p w14:paraId="2E358FFF" w14:textId="46994664" w:rsidR="0024665F" w:rsidRDefault="0024665F" w:rsidP="0024665F">
      <w:pPr>
        <w:rPr>
          <w:lang w:val="en-US"/>
        </w:rPr>
      </w:pPr>
      <w:r>
        <w:rPr>
          <w:lang w:val="en-US"/>
        </w:rPr>
        <w:tab/>
        <w:t xml:space="preserve"> “Rules” egy uj ablakban megnyitja a játékszabályzatot. Ezt az ablakot nyugodtan lehet hagyni megnyitva, nem zavar bele sehova</w:t>
      </w:r>
    </w:p>
    <w:p w14:paraId="0592BD67" w14:textId="7239A800" w:rsidR="0024665F" w:rsidRDefault="0024665F" w:rsidP="0024665F">
      <w:r>
        <w:rPr>
          <w:lang w:val="en-US"/>
        </w:rPr>
        <w:tab/>
        <w:t xml:space="preserve">“Exit” gomb </w:t>
      </w:r>
      <w:r>
        <w:t>kilép a játékból.</w:t>
      </w:r>
    </w:p>
    <w:p w14:paraId="09D0B250" w14:textId="6BF2DD08" w:rsidR="00B42EC2" w:rsidRPr="00B42EC2" w:rsidRDefault="00B42EC2" w:rsidP="0024665F">
      <w:r>
        <w:rPr>
          <w:lang w:val="en-US"/>
        </w:rPr>
        <w:t>*Attól függetlenül hogy honnan volt betöltve a tábla, mindig a fehér fog kezdeni</w:t>
      </w:r>
    </w:p>
    <w:p w14:paraId="792933DE" w14:textId="77777777" w:rsidR="00B42EC2" w:rsidRDefault="00B42EC2" w:rsidP="0024665F"/>
    <w:p w14:paraId="69C5B717" w14:textId="6094465D" w:rsidR="0024665F" w:rsidRDefault="0024665F" w:rsidP="0024665F">
      <w:r>
        <w:t>ChessGame ablak:</w:t>
      </w:r>
    </w:p>
    <w:p w14:paraId="5F187811" w14:textId="0A27B1FB" w:rsidR="00B42EC2" w:rsidRDefault="0024665F" w:rsidP="0024665F">
      <w:r>
        <w:tab/>
        <w:t>Bal oldalt</w:t>
      </w:r>
      <w:r>
        <w:rPr>
          <w:lang w:val="en-US"/>
        </w:rPr>
        <w:t>/</w:t>
      </w:r>
      <w:r>
        <w:t>középen a sakk tábla van, jobb oldalt fent és lent a levett bábúk, illetve az ezekből összeszedett pontok (</w:t>
      </w:r>
      <w:r w:rsidR="00B42EC2">
        <w:t>Score: x), ezen kívül feladás gomb, illetve a tábla lementésére egy gomb.</w:t>
      </w:r>
    </w:p>
    <w:p w14:paraId="60AE8C0A" w14:textId="3E210C31" w:rsidR="00B42EC2" w:rsidRDefault="00B42EC2" w:rsidP="0024665F"/>
    <w:p w14:paraId="125900B6" w14:textId="68EC2A0E" w:rsidR="00B42EC2" w:rsidRDefault="00B42EC2" w:rsidP="00B42EC2">
      <w:pPr>
        <w:ind w:firstLine="720"/>
      </w:pPr>
      <w:r>
        <w:t>Ha egy gyalogos beér az utolsó sorva, egy pop-up ablakban ki lehet választani hogy milyen bábú legyen belőle.</w:t>
      </w:r>
    </w:p>
    <w:p w14:paraId="3C6BDD94" w14:textId="02314EA0" w:rsidR="00B42EC2" w:rsidRDefault="00B42EC2" w:rsidP="0024665F">
      <w:pPr>
        <w:rPr>
          <w:lang w:val="en-US"/>
        </w:rPr>
      </w:pPr>
      <w:r>
        <w:tab/>
        <w:t xml:space="preserve">A jobb oldali </w:t>
      </w:r>
      <w:r>
        <w:rPr>
          <w:lang w:val="en-US"/>
        </w:rPr>
        <w:t>“Save” gombra kattintva megjelenik egy ablak, amiben lehet látni (és kimásolni) a jelenlegi táblaállás kódját, illetve vagy visszamenni a játékba, vagy kilépni belőle.</w:t>
      </w:r>
    </w:p>
    <w:p w14:paraId="78FAFA13" w14:textId="77777777" w:rsidR="00B42EC2" w:rsidRDefault="00B42EC2" w:rsidP="0024665F">
      <w:pPr>
        <w:rPr>
          <w:lang w:val="en-US"/>
        </w:rPr>
      </w:pPr>
    </w:p>
    <w:p w14:paraId="18BFCFF0" w14:textId="245E7297" w:rsidR="00B42EC2" w:rsidRDefault="00B42EC2" w:rsidP="0024665F">
      <w:pPr>
        <w:rPr>
          <w:lang w:val="en-US"/>
        </w:rPr>
      </w:pPr>
      <w:r>
        <w:rPr>
          <w:lang w:val="en-US"/>
        </w:rPr>
        <w:t xml:space="preserve">Szabályok (amik a Rules gomb alatt Is megtalálhatóak: </w:t>
      </w:r>
    </w:p>
    <w:p w14:paraId="72D785F8" w14:textId="77777777" w:rsidR="00B42EC2" w:rsidRPr="004A76E4" w:rsidRDefault="00B42EC2" w:rsidP="00B42EC2">
      <w:pPr>
        <w:pStyle w:val="ListParagraph"/>
        <w:rPr>
          <w:sz w:val="28"/>
          <w:szCs w:val="28"/>
        </w:rPr>
      </w:pPr>
      <w:r>
        <w:rPr>
          <w:sz w:val="28"/>
          <w:szCs w:val="28"/>
          <w:lang w:val="en-US"/>
        </w:rPr>
        <w:t>Fehér kezd</w:t>
      </w:r>
    </w:p>
    <w:p w14:paraId="513B68A3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>Bábuk mozgása:</w:t>
      </w:r>
    </w:p>
    <w:p w14:paraId="6F2A24A1" w14:textId="77777777" w:rsidR="00B42EC2" w:rsidRPr="00193637" w:rsidRDefault="00B42EC2" w:rsidP="00B42EC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3637">
        <w:rPr>
          <w:sz w:val="28"/>
          <w:szCs w:val="28"/>
        </w:rPr>
        <w:t>Gyalogos (</w:t>
      </w:r>
      <w:r>
        <w:rPr>
          <w:sz w:val="28"/>
          <w:szCs w:val="28"/>
        </w:rPr>
        <w:t>Pawn</w:t>
      </w:r>
      <w:r w:rsidRPr="00193637">
        <w:rPr>
          <w:sz w:val="28"/>
          <w:szCs w:val="28"/>
        </w:rPr>
        <w:t>) – Csak előre, jobbra-előre, és balra-előre tudd</w:t>
      </w:r>
      <w:r>
        <w:rPr>
          <w:sz w:val="28"/>
          <w:szCs w:val="28"/>
        </w:rPr>
        <w:t xml:space="preserve"> </w:t>
      </w:r>
      <w:r w:rsidRPr="00193637">
        <w:rPr>
          <w:sz w:val="28"/>
          <w:szCs w:val="28"/>
        </w:rPr>
        <w:t>lépni. Bábut leszedni csak balra-előre vagy jobbra-előre lépéssel tud</w:t>
      </w:r>
    </w:p>
    <w:p w14:paraId="3ECC3883" w14:textId="77777777" w:rsidR="00B42EC2" w:rsidRDefault="00B42EC2" w:rsidP="00B42EC2">
      <w:pPr>
        <w:ind w:left="2160" w:firstLine="72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Speciális lépések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ab/>
      </w:r>
    </w:p>
    <w:p w14:paraId="3BA0D587" w14:textId="77777777" w:rsidR="00B42EC2" w:rsidRPr="009C0A26" w:rsidRDefault="00B42EC2" w:rsidP="00B42EC2">
      <w:pPr>
        <w:pStyle w:val="ListParagraph"/>
        <w:numPr>
          <w:ilvl w:val="2"/>
          <w:numId w:val="1"/>
        </w:numPr>
        <w:rPr>
          <w:sz w:val="28"/>
          <w:szCs w:val="28"/>
          <w:lang w:val="en-US"/>
        </w:rPr>
      </w:pPr>
      <w:r w:rsidRPr="009C0A26">
        <w:rPr>
          <w:sz w:val="28"/>
          <w:szCs w:val="28"/>
          <w:lang w:val="en-US"/>
        </w:rPr>
        <w:t xml:space="preserve">Dupla lépés – ha még nem lépett a gyalogos, akkor van opciója kettőt lépni előre, egy helyett </w:t>
      </w:r>
    </w:p>
    <w:p w14:paraId="242C7104" w14:textId="77777777" w:rsidR="00B42EC2" w:rsidRDefault="00B42EC2" w:rsidP="00B42EC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193637">
        <w:rPr>
          <w:sz w:val="28"/>
          <w:szCs w:val="28"/>
          <w:lang w:val="en-US"/>
        </w:rPr>
        <w:t>En Passant – ha egy ellent</w:t>
      </w:r>
      <w:r w:rsidRPr="00193637">
        <w:rPr>
          <w:sz w:val="28"/>
          <w:szCs w:val="28"/>
        </w:rPr>
        <w:t xml:space="preserve">étes szinű gyalogos Dupla lépéssel a mi gyalogunk </w:t>
      </w:r>
      <w:r>
        <w:rPr>
          <w:sz w:val="28"/>
          <w:szCs w:val="28"/>
        </w:rPr>
        <w:t>mellé</w:t>
      </w:r>
      <w:r w:rsidRPr="00193637">
        <w:rPr>
          <w:sz w:val="28"/>
          <w:szCs w:val="28"/>
        </w:rPr>
        <w:t xml:space="preserve"> került, akkor</w:t>
      </w:r>
      <w:r>
        <w:rPr>
          <w:sz w:val="28"/>
          <w:szCs w:val="28"/>
        </w:rPr>
        <w:t xml:space="preserve"> </w:t>
      </w:r>
      <w:r w:rsidRPr="00193637">
        <w:rPr>
          <w:sz w:val="28"/>
          <w:szCs w:val="28"/>
        </w:rPr>
        <w:t xml:space="preserve">léphetünk </w:t>
      </w:r>
      <w:r>
        <w:rPr>
          <w:sz w:val="28"/>
          <w:szCs w:val="28"/>
        </w:rPr>
        <w:t>fölé</w:t>
      </w:r>
      <w:r w:rsidRPr="00193637">
        <w:rPr>
          <w:sz w:val="28"/>
          <w:szCs w:val="28"/>
        </w:rPr>
        <w:t xml:space="preserve">, </w:t>
      </w:r>
      <w:r>
        <w:rPr>
          <w:sz w:val="28"/>
          <w:szCs w:val="28"/>
        </w:rPr>
        <w:t>ezzel</w:t>
      </w:r>
      <w:r w:rsidRPr="00193637">
        <w:rPr>
          <w:sz w:val="28"/>
          <w:szCs w:val="28"/>
        </w:rPr>
        <w:t xml:space="preserve"> leszed</w:t>
      </w:r>
      <w:r>
        <w:rPr>
          <w:sz w:val="28"/>
          <w:szCs w:val="28"/>
        </w:rPr>
        <w:t>ve ezt a gyalogost</w:t>
      </w:r>
      <w:r w:rsidRPr="00193637">
        <w:rPr>
          <w:sz w:val="28"/>
          <w:szCs w:val="28"/>
        </w:rPr>
        <w:t>.</w:t>
      </w:r>
    </w:p>
    <w:p w14:paraId="57F8592E" w14:textId="77777777" w:rsidR="00B42EC2" w:rsidRPr="009C0A26" w:rsidRDefault="00B42EC2" w:rsidP="00B42EC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Csere: Ha b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ér a tul oldal utolsó sorába akkor lecserélhető egy Királynőre, Futóra, Lovasra vagy Bástyára</w:t>
      </w:r>
    </w:p>
    <w:p w14:paraId="6D82126C" w14:textId="77777777" w:rsidR="00B42EC2" w:rsidRDefault="00B42EC2" w:rsidP="00B42E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Bástya (Rook) – csak vizszintesen vagy függőlegesen tud lépni, de bármennyit</w:t>
      </w:r>
    </w:p>
    <w:p w14:paraId="3209BBD6" w14:textId="77777777" w:rsidR="00B42EC2" w:rsidRPr="009C0A26" w:rsidRDefault="00B42EC2" w:rsidP="00B42EC2">
      <w:pPr>
        <w:ind w:left="2160" w:firstLine="720"/>
        <w:rPr>
          <w:sz w:val="28"/>
          <w:szCs w:val="28"/>
        </w:rPr>
      </w:pPr>
      <w:r w:rsidRPr="009C0A26">
        <w:rPr>
          <w:sz w:val="28"/>
          <w:szCs w:val="28"/>
        </w:rPr>
        <w:t>Speciális lépés: lásd. Sánc</w:t>
      </w:r>
    </w:p>
    <w:p w14:paraId="3A77CB4C" w14:textId="77777777" w:rsidR="00B42EC2" w:rsidRDefault="00B42EC2" w:rsidP="00B42E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Huszár (Knight) – csak L alakban tud lépni (2-t előre vagy hátra és 1-et jobbra vagy balra, vagy 2-t jobbra vagy balra és 1-et fel vagy le)</w:t>
      </w:r>
    </w:p>
    <w:p w14:paraId="20BEF22F" w14:textId="77777777" w:rsidR="00B42EC2" w:rsidRDefault="00B42EC2" w:rsidP="00B42E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Futó (Bishop) – Csak átlósan tud lépni, de bármennyit</w:t>
      </w:r>
    </w:p>
    <w:p w14:paraId="585DCB2A" w14:textId="77777777" w:rsidR="00B42EC2" w:rsidRDefault="00B42EC2" w:rsidP="00B42E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Király (King) – Bármelyik irányba tud lépni, de csak 1-et</w:t>
      </w:r>
    </w:p>
    <w:p w14:paraId="2147FF26" w14:textId="77777777" w:rsidR="00B42EC2" w:rsidRDefault="00B42EC2" w:rsidP="00B42EC2">
      <w:pPr>
        <w:pStyle w:val="ListParagraph"/>
        <w:ind w:left="2880"/>
        <w:rPr>
          <w:sz w:val="28"/>
          <w:szCs w:val="28"/>
        </w:rPr>
      </w:pPr>
      <w:r>
        <w:rPr>
          <w:sz w:val="28"/>
          <w:szCs w:val="28"/>
        </w:rPr>
        <w:t>Speciális lépés: lásd. Sánc</w:t>
      </w:r>
    </w:p>
    <w:p w14:paraId="62141611" w14:textId="77777777" w:rsidR="00B42EC2" w:rsidRDefault="00B42EC2" w:rsidP="00B42E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Királynő (Queen) – Bármelyik irányba tud lépni, de csak 1-et</w:t>
      </w:r>
    </w:p>
    <w:p w14:paraId="379F6C08" w14:textId="77777777" w:rsidR="00B42EC2" w:rsidRDefault="00B42EC2" w:rsidP="00B42EC2">
      <w:pPr>
        <w:ind w:firstLine="720"/>
        <w:rPr>
          <w:sz w:val="28"/>
          <w:szCs w:val="28"/>
        </w:rPr>
      </w:pPr>
      <w:r>
        <w:rPr>
          <w:sz w:val="28"/>
          <w:szCs w:val="28"/>
        </w:rPr>
        <w:t>Fogalmak:</w:t>
      </w:r>
    </w:p>
    <w:p w14:paraId="7A005149" w14:textId="77777777" w:rsidR="00B42EC2" w:rsidRPr="009C0A26" w:rsidRDefault="00B42EC2" w:rsidP="00B42EC2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-    </w:t>
      </w:r>
      <w:r w:rsidRPr="009C0A26">
        <w:rPr>
          <w:sz w:val="28"/>
          <w:szCs w:val="28"/>
        </w:rPr>
        <w:t>Sánc: Ha a király és az egyik bástya nem lépett, és a közöttük levő terület üres, akkor:</w:t>
      </w:r>
      <w:r>
        <w:rPr>
          <w:sz w:val="28"/>
          <w:szCs w:val="28"/>
        </w:rPr>
        <w:t xml:space="preserve"> (Fehér király esetén, feketénél forditva)</w:t>
      </w:r>
    </w:p>
    <w:p w14:paraId="793B4A50" w14:textId="77777777" w:rsidR="00B42EC2" w:rsidRDefault="00B42EC2" w:rsidP="00B42EC2">
      <w:pPr>
        <w:ind w:left="2160"/>
        <w:rPr>
          <w:sz w:val="28"/>
          <w:szCs w:val="28"/>
        </w:rPr>
      </w:pPr>
      <w:r>
        <w:rPr>
          <w:sz w:val="28"/>
          <w:szCs w:val="28"/>
        </w:rPr>
        <w:t>- A jobb bástya esetén a király megy a bástya jobb oldalán lévő, a bástya meg a király bal oldalán lévő helyre</w:t>
      </w:r>
    </w:p>
    <w:p w14:paraId="729ED55F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- A bal bástya esetén a király megy a bástyától jobbra 2.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mezőre, a bástya meg a király jobb oldalán lávő helyre</w:t>
      </w:r>
    </w:p>
    <w:p w14:paraId="526C9685" w14:textId="77777777" w:rsidR="00B42EC2" w:rsidRDefault="00B42EC2" w:rsidP="00B42EC2">
      <w:pPr>
        <w:ind w:left="720"/>
        <w:rPr>
          <w:sz w:val="28"/>
          <w:szCs w:val="28"/>
        </w:rPr>
      </w:pPr>
    </w:p>
    <w:p w14:paraId="2AD753A5" w14:textId="77777777" w:rsidR="00B42EC2" w:rsidRPr="004A76E4" w:rsidRDefault="00B42EC2" w:rsidP="00B42EC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24205">
        <w:rPr>
          <w:sz w:val="28"/>
          <w:szCs w:val="28"/>
        </w:rPr>
        <w:t>Sakk: Valamelyik bábú veszélyezteti a királyt (le tudná szedni, ha más bábú lenne király helyett</w:t>
      </w:r>
    </w:p>
    <w:p w14:paraId="21B0A6ED" w14:textId="77777777" w:rsidR="00B42EC2" w:rsidRDefault="00B42EC2" w:rsidP="00B42EC2">
      <w:pPr>
        <w:ind w:left="720"/>
        <w:rPr>
          <w:sz w:val="28"/>
          <w:szCs w:val="28"/>
        </w:rPr>
      </w:pPr>
    </w:p>
    <w:p w14:paraId="11009E9A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A játék célja a király beszoritása. A játék 3 módon érhet véget:</w:t>
      </w:r>
    </w:p>
    <w:p w14:paraId="5FD13EE1" w14:textId="77777777" w:rsidR="00B42EC2" w:rsidRDefault="00B42EC2" w:rsidP="00B42EC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Matt – sakkban van a király és nem lehet kiszabaditani vagy megoldani a sakkot</w:t>
      </w:r>
    </w:p>
    <w:p w14:paraId="79661BC5" w14:textId="77777777" w:rsidR="00B42EC2" w:rsidRDefault="00B42EC2" w:rsidP="00B42EC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Feladás (Forfeit) – egyik játékos feladja</w:t>
      </w:r>
    </w:p>
    <w:p w14:paraId="5D445332" w14:textId="77777777" w:rsidR="00B42EC2" w:rsidRDefault="00B42EC2" w:rsidP="00B42EC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Döntetlen –  i. Ha 50 körig nincs bábúütés vagy gyalogoslépés, akkor akármelyik játékos kérhet döntetlent</w:t>
      </w:r>
    </w:p>
    <w:p w14:paraId="21387E1B" w14:textId="77777777" w:rsidR="00B42EC2" w:rsidRDefault="00B42EC2" w:rsidP="00B42EC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4A76E4">
        <w:rPr>
          <w:sz w:val="28"/>
          <w:szCs w:val="28"/>
        </w:rPr>
        <w:t>a a király ugy akad be valahova hogy nincs más bábúja a játékosnak a táblán, és nincs sakkban (Patt)</w:t>
      </w:r>
    </w:p>
    <w:p w14:paraId="0F4A9C97" w14:textId="77777777" w:rsidR="00B42EC2" w:rsidRDefault="00B42EC2" w:rsidP="00B42EC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játékosok megeggyezésével</w:t>
      </w:r>
    </w:p>
    <w:p w14:paraId="3C660AF9" w14:textId="77777777" w:rsidR="00B42EC2" w:rsidRPr="004A76E4" w:rsidRDefault="00B42EC2" w:rsidP="00B42EC2">
      <w:pPr>
        <w:rPr>
          <w:sz w:val="28"/>
          <w:szCs w:val="28"/>
        </w:rPr>
      </w:pPr>
    </w:p>
    <w:p w14:paraId="31BFBC30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>Bábuk értéke:</w:t>
      </w:r>
    </w:p>
    <w:p w14:paraId="23A34D17" w14:textId="77777777" w:rsidR="00B42EC2" w:rsidRDefault="00B42EC2" w:rsidP="00B42EC2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Gyalogos – 1</w:t>
      </w:r>
    </w:p>
    <w:p w14:paraId="4AD1220E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Huszár – 3</w:t>
      </w:r>
    </w:p>
    <w:p w14:paraId="54143D7D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Futó – 3</w:t>
      </w:r>
    </w:p>
    <w:p w14:paraId="2787CC6A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Bástya – 5</w:t>
      </w:r>
    </w:p>
    <w:p w14:paraId="1FB9B67B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Királynő – 9</w:t>
      </w:r>
    </w:p>
    <w:p w14:paraId="329A5A76" w14:textId="77777777" w:rsidR="00B42EC2" w:rsidRDefault="00B42EC2" w:rsidP="00B42EC2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Király – nem számoljuk</w:t>
      </w:r>
    </w:p>
    <w:p w14:paraId="108253DA" w14:textId="77777777" w:rsidR="00B42EC2" w:rsidRDefault="00B42EC2" w:rsidP="0024665F">
      <w:pPr>
        <w:rPr>
          <w:lang w:val="en-US"/>
        </w:rPr>
      </w:pPr>
    </w:p>
    <w:p w14:paraId="3CE6804C" w14:textId="77777777" w:rsidR="00B42EC2" w:rsidRPr="00B42EC2" w:rsidRDefault="00B42EC2" w:rsidP="0024665F">
      <w:pPr>
        <w:rPr>
          <w:lang w:val="en-US"/>
        </w:rPr>
      </w:pPr>
    </w:p>
    <w:sectPr w:rsidR="00B42EC2" w:rsidRPr="00B42EC2" w:rsidSect="00FC3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46448"/>
    <w:multiLevelType w:val="hybridMultilevel"/>
    <w:tmpl w:val="A8184C4E"/>
    <w:lvl w:ilvl="0" w:tplc="51F80A54">
      <w:start w:val="2"/>
      <w:numFmt w:val="lowerRoman"/>
      <w:lvlText w:val="%1."/>
      <w:lvlJc w:val="left"/>
      <w:pPr>
        <w:ind w:left="3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" w15:restartNumberingAfterBreak="0">
    <w:nsid w:val="41CF55AC"/>
    <w:multiLevelType w:val="hybridMultilevel"/>
    <w:tmpl w:val="AFEC9AAE"/>
    <w:lvl w:ilvl="0" w:tplc="5D9A3EAC">
      <w:start w:val="3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10A7946"/>
    <w:multiLevelType w:val="hybridMultilevel"/>
    <w:tmpl w:val="38A0C324"/>
    <w:lvl w:ilvl="0" w:tplc="18F6FC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E0A6BB38">
      <w:start w:val="1"/>
      <w:numFmt w:val="lowerRoman"/>
      <w:lvlText w:val="%3."/>
      <w:lvlJc w:val="right"/>
      <w:pPr>
        <w:ind w:left="324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3AA1BF6"/>
    <w:multiLevelType w:val="hybridMultilevel"/>
    <w:tmpl w:val="40964F16"/>
    <w:lvl w:ilvl="0" w:tplc="BD1A4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77366540">
    <w:abstractNumId w:val="2"/>
  </w:num>
  <w:num w:numId="2" w16cid:durableId="17892681">
    <w:abstractNumId w:val="3"/>
  </w:num>
  <w:num w:numId="3" w16cid:durableId="143281654">
    <w:abstractNumId w:val="1"/>
  </w:num>
  <w:num w:numId="4" w16cid:durableId="213116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F"/>
    <w:rsid w:val="0001370B"/>
    <w:rsid w:val="00125F40"/>
    <w:rsid w:val="0024665F"/>
    <w:rsid w:val="00454C23"/>
    <w:rsid w:val="00734E93"/>
    <w:rsid w:val="00B42EC2"/>
    <w:rsid w:val="00C26CE6"/>
    <w:rsid w:val="00FC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ED41"/>
  <w15:chartTrackingRefBased/>
  <w15:docId w15:val="{C6458BA3-F730-4B33-BC6A-9F10C3FE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5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5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5F"/>
    <w:rPr>
      <w:rFonts w:eastAsiaTheme="majorEastAsia" w:cstheme="majorBidi"/>
      <w:noProof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5F"/>
    <w:rPr>
      <w:rFonts w:eastAsiaTheme="majorEastAsia" w:cstheme="majorBidi"/>
      <w:i/>
      <w:iCs/>
      <w:noProof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5F"/>
    <w:rPr>
      <w:rFonts w:eastAsiaTheme="majorEastAsia" w:cstheme="majorBidi"/>
      <w:noProof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5F"/>
    <w:rPr>
      <w:rFonts w:eastAsiaTheme="majorEastAsia" w:cstheme="majorBidi"/>
      <w:i/>
      <w:iCs/>
      <w:noProof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5F"/>
    <w:rPr>
      <w:rFonts w:eastAsiaTheme="majorEastAsia" w:cstheme="majorBidi"/>
      <w:noProof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5F"/>
    <w:rPr>
      <w:rFonts w:eastAsiaTheme="majorEastAsia" w:cstheme="majorBidi"/>
      <w:i/>
      <w:iCs/>
      <w:noProof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5F"/>
    <w:rPr>
      <w:rFonts w:eastAsiaTheme="majorEastAsia" w:cstheme="majorBidi"/>
      <w:noProof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24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5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5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24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5F"/>
    <w:rPr>
      <w:i/>
      <w:iCs/>
      <w:noProof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24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5F"/>
    <w:rPr>
      <w:i/>
      <w:iCs/>
      <w:noProof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246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Bencze</dc:creator>
  <cp:keywords/>
  <dc:description/>
  <cp:lastModifiedBy>János Bencze</cp:lastModifiedBy>
  <cp:revision>1</cp:revision>
  <dcterms:created xsi:type="dcterms:W3CDTF">2024-12-03T07:37:00Z</dcterms:created>
  <dcterms:modified xsi:type="dcterms:W3CDTF">2024-12-03T07:51:00Z</dcterms:modified>
</cp:coreProperties>
</file>