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[১১। আবু বুরদা রাহিমাহুল্লাহ বলেন-_তিনি ইবনু উমর রাদিয়াল্লাহু আনহুমার</w:t>
        <w:br/>
        <w:t>সাথে ছিলেন। তখন দেখলাম, ইয়ামানের এক ব্যক্তি তার মাকে তার পিঠে বহন</w:t>
        <w:br/>
        <w:t>করে বাইতুল্লাহ তাওয়াফ করছিল আর কবিতা আবৃতি করে বলছিল-_</w:t>
        <w:br/>
        <w:br/>
        <w:t>নিজেকে মনে কারি উটের মত</w:t>
        <w:br/>
        <w:t>আমি তার পায়ে আঘাতএ৩ হলেও</w:t>
        <w:br/>
        <w:t>তা সহা করি, মনে কার না কোনো মচত।”</w:t>
        <w:br/>
        <w:br/>
        <w:t>অতঃপর সে ইবনু উমর রাদিয়াল্লাহু আনহুমাকে বলল, আমি কি আমার মায়ের</w:t>
        <w:br/>
        <w:t>প্রতিদান দিতে পেরেছি বলে আপনি মনে করেন? তিনি বলেন, না। তার একটি</w:t>
        <w:br/>
        <w:t>দীর্ঘস্বাসের প্রতিদানও হয়নি।</w:t>
        <w:br/>
        <w:br/>
        <w:t>[১২] আবু হুরাইরা রাদিয়াল্লাহু আনহু থেকে বর্ণিত__মারওয়ান তাকে তার</w:t>
        <w:br/>
        <w:t>স্থলাভিষিক্ত করেছিল এবং তিনি তখন যুল-হুলায়ফা নামক স্থানে অবস্থান করতেন,</w:t>
        <w:br/>
        <w:t>তখন তিনি একটি ঘরে বাস করতেন এবং তার মা অন্য ঘরে বাস করতেন। যখন</w:t>
        <w:br/>
        <w:t>“আসসালামু আলাইকা ইয়া উম্মাতাহ ওয়া রাহমাতুল্লাহি ওয়া বারাকাতুহু', (মা!</w:t>
        <w:br/>
        <w:t>আপনার প্রতি শান্তি, রহমত ও বরকত বর্ষিত হোক)। তার মা বলতেন__“ওয়া</w:t>
        <w:br/>
        <w:t>আলাইকা ইয়া বুনাইয়্যা ওয়া রাহমাতুল্লাহি ওয়া বারাকাতুহু।” (হে পুত্র! তোমার</w:t>
        <w:br/>
        <w:t>উপরও শান্তি, রহমত ও বরকত বর্ষিত হোক)। তিনি পুনরায় বলতেন-__“আল্লাহ</w:t>
        <w:br/>
        <w:t>আপনার প্রতি দয়া করুন, যেভাবে আপনি শৈশবকালে আমাকে লালন-পালন</w:t>
        <w:br/>
        <w:t>করেছেন।” তার মা বলতেন-__“আল্লাহ তোমার প্রতিও দয়া করুন যেরূপ আমার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