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Ricardo Moreno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870"/>
        <w:gridCol w:w="795"/>
        <w:gridCol w:w="900"/>
        <w:gridCol w:w="1005"/>
        <w:gridCol w:w="1065"/>
        <w:gridCol w:w="2895"/>
        <w:tblGridChange w:id="0">
          <w:tblGrid>
            <w:gridCol w:w="2160"/>
            <w:gridCol w:w="870"/>
            <w:gridCol w:w="795"/>
            <w:gridCol w:w="900"/>
            <w:gridCol w:w="1005"/>
            <w:gridCol w:w="1065"/>
            <w:gridCol w:w="289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1796875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programación en general y es un tema que me gusta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Flaqueo bastante con las bases de datos, no son mi fuerte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 y fullstack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desarrollo web me gusta y se me da bien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tantos conocimientos en la seguridad informática, pero siempre se puede aprender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Redes y Telecomunicaciones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acerca de las redes y telecomunicaciones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se me da bien la arquitectura de software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trabajar en equipo y tengo mucha experiencia en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gestionar proyectos pero considero que me queda por aprender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jwK5/kWMoammLqvVsbr9vYN/w==">CgMxLjAyCGguZ2pkZ3hzMgloLjMwajB6bGw4AHIhMVhEYWR3RlU0VE0zQmJMUXdqcjNxOHFoVnp2QXVybFlH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