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color w:val="0070c0"/>
              </w:rPr>
            </w:pPr>
            <w:r w:rsidDel="00000000" w:rsidR="00000000" w:rsidRPr="00000000">
              <w:rPr>
                <w:rFonts w:ascii="Calibri" w:cs="Calibri" w:eastAsia="Calibri" w:hAnsi="Calibri"/>
                <w:i w:val="1"/>
                <w:color w:val="0070c0"/>
                <w:sz w:val="20"/>
                <w:szCs w:val="20"/>
                <w:rtl w:val="0"/>
              </w:rPr>
              <w:t xml:space="preserve">VENTWEB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color w:val="0070c0"/>
              </w:rPr>
            </w:pPr>
            <w:r w:rsidDel="00000000" w:rsidR="00000000" w:rsidRPr="00000000">
              <w:rPr>
                <w:b w:val="1"/>
                <w:color w:val="0070c0"/>
                <w:rtl w:val="0"/>
              </w:rPr>
              <w:t xml:space="preserve">Desarrollo de software, diseño web, gestión de proyectos , base de datos, experiencia de usuario.</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Fonts w:ascii="Calibri" w:cs="Calibri" w:eastAsia="Calibri" w:hAnsi="Calibri"/>
                <w:i w:val="1"/>
                <w:color w:val="548dd4"/>
                <w:sz w:val="20"/>
                <w:szCs w:val="20"/>
                <w:rtl w:val="0"/>
              </w:rPr>
              <w:t xml:space="preserve">Gestión y planificación de proyecto, utilizando metodología ágil. Diseño y desarrollo de interfaces web. Comunicación efectiva y trabajo en equipo. Análisis de necesidades de clientes y creación de soluciones.</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VENTWEB busca solucionar la dificultad que enfrentan los emprendedores chilenos al intentar atraer nuevos clientes. Muchos negocios carecen de una plataforma accesible para mostrar sus productos y establecer contacto directo con compradores.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Este proyecto es significativo en el ámbito del desarrollo web porque ofrece una herramienta práctica, segura y adaptable que se ajusta a las necesidades de pequeños y medianos emprendedores en Chile. Al enfocarnos en este segmento, contribuimos al fortalecimiento del ecosistema emprendedor y a la digitalización de negocios que aún operan de forma tradicional.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La solución está diseñada para emprendedores de todo Chile, especialmente aquellos que no tienen acceso a plataformas de venta más complejas o costosa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L</w:t>
            </w:r>
            <w:r w:rsidDel="00000000" w:rsidR="00000000" w:rsidRPr="00000000">
              <w:rPr>
                <w:rFonts w:ascii="Times New Roman" w:cs="Times New Roman" w:eastAsia="Times New Roman" w:hAnsi="Times New Roman"/>
                <w:b w:val="1"/>
                <w:i w:val="1"/>
                <w:smallCaps w:val="0"/>
                <w:strike w:val="0"/>
                <w:color w:val="0070c0"/>
                <w:sz w:val="18"/>
                <w:szCs w:val="18"/>
                <w:u w:val="none"/>
                <w:shd w:fill="auto" w:val="clear"/>
                <w:vertAlign w:val="baseline"/>
                <w:rtl w:val="0"/>
              </w:rPr>
              <w:t xml:space="preserve">os beneficiados son </w:t>
            </w: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Principalmente, emprendedores pequeños y medianos que necesitan un canal directo y confiable para conectar con sus clientes.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VENTWEB proporciona una solución eficiente que no solo facilita la publicación de productos, sino que también garantiza la seguridad de las transacciones gracias al uso del RUT como método de autenticación. Además, al permitir un contacto directo a través de Instagram, celular o sitios web, simplifica la interacción entre vendedor y cliente.</w:t>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Diseñar y desarrollar una página web que permita a emprendedores de Chile publicar sus productos de manera segura y eficiente, facilitando el contacto con sus clientes.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Objetivos Específicos: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Implementar un sistema de autenticación basado en el RUT para garantizar la seguridad de los usuarios.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Diseñar una interfaz sencilla y atractiva que optimice la experiencia del usuario.</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Desarrollar funcionalidades para la publicación de productos y contacto directo con los vendedores.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Incorporar prácticas ágiles para asegurar el cumplimiento de plazos y objetivos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Metodología Utilizada:</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br w:type="textWrapping"/>
              <w:t xml:space="preserve">Aplicamos una metodología ágil, dividiendo el proyecto en </w:t>
            </w: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tres sprints</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Esta metodología fue seleccionada porque permite una organización clara del trabajo, facilita la adaptación a cambios y fomenta la colaboración continua entre los integrantes.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Fases del Proyecto:</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Sprint 1:</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Diseño y estructura básica de la página, incluyendo la creación de la página de inicio.</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Sprint 2:</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Desarrollo de las funcionalidades principales, como la publicación de productos.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Sprint 3:</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Integración y desarrollo del backend, incluyendo el sistema de autenticación y ajustes finales.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Justificación de la Metodología:</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br w:type="textWrapping"/>
              <w:t xml:space="preserve">La metodología ágil se adaptó perfectamente al equipo porque permitió un enfoque iterativo, manteniendo un flujo constante de trabajo con entregas parciales (incrementos), lo cual fue fundamental para gestionar los tiempos y priorizar tareas clave.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rPr>
                <w:rFonts w:ascii="Calibri" w:cs="Calibri" w:eastAsia="Calibri" w:hAnsi="Calibri"/>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6">
            <w:pPr>
              <w:ind w:left="720" w:firstLine="0"/>
              <w:rPr>
                <w:rFonts w:ascii="Calibri" w:cs="Calibri" w:eastAsia="Calibri" w:hAnsi="Calibri"/>
                <w:b w:val="1"/>
                <w:i w:val="1"/>
                <w:color w:val="0070c0"/>
                <w:sz w:val="18"/>
                <w:szCs w:val="18"/>
              </w:rPr>
            </w:pPr>
            <w:r w:rsidDel="00000000" w:rsidR="00000000" w:rsidRPr="00000000">
              <w:rPr>
                <w:rFonts w:ascii="Calibri" w:cs="Calibri" w:eastAsia="Calibri" w:hAnsi="Calibri"/>
                <w:b w:val="1"/>
                <w:i w:val="1"/>
                <w:color w:val="0070c0"/>
                <w:sz w:val="18"/>
                <w:szCs w:val="18"/>
                <w:rtl w:val="0"/>
              </w:rPr>
              <w:t xml:space="preserve">5. Desarrollo del Proyecto</w:t>
            </w:r>
          </w:p>
          <w:p w:rsidR="00000000" w:rsidDel="00000000" w:rsidP="00000000" w:rsidRDefault="00000000" w:rsidRPr="00000000" w14:paraId="00000037">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b w:val="1"/>
                <w:i w:val="1"/>
                <w:color w:val="0070c0"/>
                <w:sz w:val="18"/>
                <w:szCs w:val="18"/>
                <w:rtl w:val="0"/>
              </w:rPr>
              <w:t xml:space="preserve">Actividades Realizadas:</w:t>
            </w:r>
            <w:r w:rsidDel="00000000" w:rsidR="00000000" w:rsidRPr="00000000">
              <w:rPr>
                <w:rtl w:val="0"/>
              </w:rPr>
            </w:r>
          </w:p>
          <w:p w:rsidR="00000000" w:rsidDel="00000000" w:rsidP="00000000" w:rsidRDefault="00000000" w:rsidRPr="00000000" w14:paraId="00000038">
            <w:pPr>
              <w:numPr>
                <w:ilvl w:val="0"/>
                <w:numId w:val="6"/>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Desarrollo frontend con tecnologías modernas como HTML, CSS y JavaScript.</w:t>
            </w:r>
          </w:p>
          <w:p w:rsidR="00000000" w:rsidDel="00000000" w:rsidP="00000000" w:rsidRDefault="00000000" w:rsidRPr="00000000" w14:paraId="00000039">
            <w:pPr>
              <w:numPr>
                <w:ilvl w:val="0"/>
                <w:numId w:val="6"/>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Configuración del sistema de autenticación basado en RUT.</w:t>
            </w:r>
          </w:p>
          <w:p w:rsidR="00000000" w:rsidDel="00000000" w:rsidP="00000000" w:rsidRDefault="00000000" w:rsidRPr="00000000" w14:paraId="0000003A">
            <w:pPr>
              <w:numPr>
                <w:ilvl w:val="0"/>
                <w:numId w:val="6"/>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Reuniones diarias (</w:t>
            </w:r>
            <w:r w:rsidDel="00000000" w:rsidR="00000000" w:rsidRPr="00000000">
              <w:rPr>
                <w:rFonts w:ascii="Calibri" w:cs="Calibri" w:eastAsia="Calibri" w:hAnsi="Calibri"/>
                <w:b w:val="1"/>
                <w:i w:val="1"/>
                <w:color w:val="0070c0"/>
                <w:sz w:val="18"/>
                <w:szCs w:val="18"/>
                <w:rtl w:val="0"/>
              </w:rPr>
              <w:t xml:space="preserve">daily meetings</w:t>
            </w:r>
            <w:r w:rsidDel="00000000" w:rsidR="00000000" w:rsidRPr="00000000">
              <w:rPr>
                <w:rFonts w:ascii="Calibri" w:cs="Calibri" w:eastAsia="Calibri" w:hAnsi="Calibri"/>
                <w:i w:val="1"/>
                <w:color w:val="0070c0"/>
                <w:sz w:val="18"/>
                <w:szCs w:val="18"/>
                <w:rtl w:val="0"/>
              </w:rPr>
              <w:t xml:space="preserve">) para coordinar tareas y resolver bloqueos.</w:t>
            </w:r>
          </w:p>
          <w:p w:rsidR="00000000" w:rsidDel="00000000" w:rsidP="00000000" w:rsidRDefault="00000000" w:rsidRPr="00000000" w14:paraId="0000003B">
            <w:pPr>
              <w:numPr>
                <w:ilvl w:val="0"/>
                <w:numId w:val="6"/>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Evaluaciones periódicas (</w:t>
            </w:r>
            <w:r w:rsidDel="00000000" w:rsidR="00000000" w:rsidRPr="00000000">
              <w:rPr>
                <w:rFonts w:ascii="Calibri" w:cs="Calibri" w:eastAsia="Calibri" w:hAnsi="Calibri"/>
                <w:b w:val="1"/>
                <w:i w:val="1"/>
                <w:color w:val="0070c0"/>
                <w:sz w:val="18"/>
                <w:szCs w:val="18"/>
                <w:rtl w:val="0"/>
              </w:rPr>
              <w:t xml:space="preserve">sprint reviews</w:t>
            </w:r>
            <w:r w:rsidDel="00000000" w:rsidR="00000000" w:rsidRPr="00000000">
              <w:rPr>
                <w:rFonts w:ascii="Calibri" w:cs="Calibri" w:eastAsia="Calibri" w:hAnsi="Calibri"/>
                <w:i w:val="1"/>
                <w:color w:val="0070c0"/>
                <w:sz w:val="18"/>
                <w:szCs w:val="18"/>
                <w:rtl w:val="0"/>
              </w:rPr>
              <w:t xml:space="preserve">) para analizar avances y recolectar feedback.</w:t>
            </w:r>
          </w:p>
          <w:p w:rsidR="00000000" w:rsidDel="00000000" w:rsidP="00000000" w:rsidRDefault="00000000" w:rsidRPr="00000000" w14:paraId="0000003C">
            <w:pPr>
              <w:numPr>
                <w:ilvl w:val="0"/>
                <w:numId w:val="6"/>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Retroalimentación continua mediante </w:t>
            </w:r>
            <w:r w:rsidDel="00000000" w:rsidR="00000000" w:rsidRPr="00000000">
              <w:rPr>
                <w:rFonts w:ascii="Calibri" w:cs="Calibri" w:eastAsia="Calibri" w:hAnsi="Calibri"/>
                <w:b w:val="1"/>
                <w:i w:val="1"/>
                <w:color w:val="0070c0"/>
                <w:sz w:val="18"/>
                <w:szCs w:val="18"/>
                <w:rtl w:val="0"/>
              </w:rPr>
              <w:t xml:space="preserve">retrospectives</w:t>
            </w:r>
            <w:r w:rsidDel="00000000" w:rsidR="00000000" w:rsidRPr="00000000">
              <w:rPr>
                <w:rFonts w:ascii="Calibri" w:cs="Calibri" w:eastAsia="Calibri" w:hAnsi="Calibri"/>
                <w:i w:val="1"/>
                <w:color w:val="0070c0"/>
                <w:sz w:val="18"/>
                <w:szCs w:val="18"/>
                <w:rtl w:val="0"/>
              </w:rPr>
              <w:t xml:space="preserve">.</w:t>
            </w:r>
          </w:p>
          <w:p w:rsidR="00000000" w:rsidDel="00000000" w:rsidP="00000000" w:rsidRDefault="00000000" w:rsidRPr="00000000" w14:paraId="0000003D">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b w:val="1"/>
                <w:i w:val="1"/>
                <w:color w:val="0070c0"/>
                <w:sz w:val="18"/>
                <w:szCs w:val="18"/>
                <w:rtl w:val="0"/>
              </w:rPr>
              <w:t xml:space="preserve">Facilitadores:</w:t>
            </w:r>
            <w:r w:rsidDel="00000000" w:rsidR="00000000" w:rsidRPr="00000000">
              <w:rPr>
                <w:rtl w:val="0"/>
              </w:rPr>
            </w:r>
          </w:p>
          <w:p w:rsidR="00000000" w:rsidDel="00000000" w:rsidP="00000000" w:rsidRDefault="00000000" w:rsidRPr="00000000" w14:paraId="0000003E">
            <w:pPr>
              <w:numPr>
                <w:ilvl w:val="0"/>
                <w:numId w:val="7"/>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La comunicación abierta y constante entre los integrantes.</w:t>
            </w:r>
          </w:p>
          <w:p w:rsidR="00000000" w:rsidDel="00000000" w:rsidP="00000000" w:rsidRDefault="00000000" w:rsidRPr="00000000" w14:paraId="0000003F">
            <w:pPr>
              <w:numPr>
                <w:ilvl w:val="0"/>
                <w:numId w:val="7"/>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La buena disposición para adaptarse a los cambios.</w:t>
            </w:r>
          </w:p>
          <w:p w:rsidR="00000000" w:rsidDel="00000000" w:rsidP="00000000" w:rsidRDefault="00000000" w:rsidRPr="00000000" w14:paraId="00000040">
            <w:pPr>
              <w:numPr>
                <w:ilvl w:val="0"/>
                <w:numId w:val="7"/>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El enfoque en maximizar las habilidades de cada miembro del equipo.</w:t>
            </w:r>
          </w:p>
          <w:p w:rsidR="00000000" w:rsidDel="00000000" w:rsidP="00000000" w:rsidRDefault="00000000" w:rsidRPr="00000000" w14:paraId="00000041">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b w:val="1"/>
                <w:i w:val="1"/>
                <w:color w:val="0070c0"/>
                <w:sz w:val="18"/>
                <w:szCs w:val="18"/>
                <w:rtl w:val="0"/>
              </w:rPr>
              <w:t xml:space="preserve">Dificultades:</w:t>
            </w:r>
            <w:r w:rsidDel="00000000" w:rsidR="00000000" w:rsidRPr="00000000">
              <w:rPr>
                <w:rtl w:val="0"/>
              </w:rPr>
            </w:r>
          </w:p>
          <w:p w:rsidR="00000000" w:rsidDel="00000000" w:rsidP="00000000" w:rsidRDefault="00000000" w:rsidRPr="00000000" w14:paraId="00000042">
            <w:pPr>
              <w:numPr>
                <w:ilvl w:val="0"/>
                <w:numId w:val="2"/>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Limitación de tiempo debido a la carga académica y personal.</w:t>
            </w:r>
          </w:p>
          <w:p w:rsidR="00000000" w:rsidDel="00000000" w:rsidP="00000000" w:rsidRDefault="00000000" w:rsidRPr="00000000" w14:paraId="00000043">
            <w:pPr>
              <w:numPr>
                <w:ilvl w:val="0"/>
                <w:numId w:val="2"/>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Ser solo dos integrantes en el equipo, lo cual exigió mayor esfuerzo individual.</w:t>
            </w:r>
          </w:p>
          <w:p w:rsidR="00000000" w:rsidDel="00000000" w:rsidP="00000000" w:rsidRDefault="00000000" w:rsidRPr="00000000" w14:paraId="00000044">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b w:val="1"/>
                <w:i w:val="1"/>
                <w:color w:val="0070c0"/>
                <w:sz w:val="18"/>
                <w:szCs w:val="18"/>
                <w:rtl w:val="0"/>
              </w:rPr>
              <w:t xml:space="preserve">Ajustes Realizados:</w:t>
            </w:r>
            <w:r w:rsidDel="00000000" w:rsidR="00000000" w:rsidRPr="00000000">
              <w:rPr>
                <w:rFonts w:ascii="Calibri" w:cs="Calibri" w:eastAsia="Calibri" w:hAnsi="Calibri"/>
                <w:i w:val="1"/>
                <w:color w:val="0070c0"/>
                <w:sz w:val="18"/>
                <w:szCs w:val="18"/>
                <w:rtl w:val="0"/>
              </w:rPr>
              <w:br w:type="textWrapping"/>
              <w:t xml:space="preserve">Reorganizamos tareas entre sprints para garantizar el cumplimiento de los objetivos principales, priorizando funcionalidades críticas sobre elementos secundarios</w:t>
            </w:r>
          </w:p>
          <w:p w:rsidR="00000000" w:rsidDel="00000000" w:rsidP="00000000" w:rsidRDefault="00000000" w:rsidRPr="00000000" w14:paraId="00000045">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 </w:t>
            </w:r>
          </w:p>
        </w:tc>
      </w:tr>
      <w:tr>
        <w:trPr>
          <w:cantSplit w:val="0"/>
          <w:trHeight w:val="1112"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7">
            <w:pPr>
              <w:ind w:left="743" w:firstLine="0"/>
              <w:rPr>
                <w:rFonts w:ascii="Calibri" w:cs="Calibri" w:eastAsia="Calibri" w:hAnsi="Calibri"/>
                <w:b w:val="1"/>
                <w:i w:val="1"/>
                <w:color w:val="0070c0"/>
                <w:sz w:val="18"/>
                <w:szCs w:val="18"/>
              </w:rPr>
            </w:pPr>
            <w:r w:rsidDel="00000000" w:rsidR="00000000" w:rsidRPr="00000000">
              <w:rPr>
                <w:rFonts w:ascii="Calibri" w:cs="Calibri" w:eastAsia="Calibri" w:hAnsi="Calibri"/>
                <w:b w:val="1"/>
                <w:i w:val="1"/>
                <w:color w:val="0070c0"/>
                <w:sz w:val="18"/>
                <w:szCs w:val="18"/>
                <w:rtl w:val="0"/>
              </w:rPr>
              <w:t xml:space="preserve">6. Resultados y Evidencias</w:t>
            </w:r>
          </w:p>
          <w:p w:rsidR="00000000" w:rsidDel="00000000" w:rsidP="00000000" w:rsidRDefault="00000000" w:rsidRPr="00000000" w14:paraId="00000048">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b w:val="1"/>
                <w:i w:val="1"/>
                <w:color w:val="0070c0"/>
                <w:sz w:val="18"/>
                <w:szCs w:val="18"/>
                <w:rtl w:val="0"/>
              </w:rPr>
              <w:t xml:space="preserve">Resultados Obtenidos:</w:t>
            </w:r>
            <w:r w:rsidDel="00000000" w:rsidR="00000000" w:rsidRPr="00000000">
              <w:rPr>
                <w:rtl w:val="0"/>
              </w:rPr>
            </w:r>
          </w:p>
          <w:p w:rsidR="00000000" w:rsidDel="00000000" w:rsidP="00000000" w:rsidRDefault="00000000" w:rsidRPr="00000000" w14:paraId="00000049">
            <w:pPr>
              <w:numPr>
                <w:ilvl w:val="0"/>
                <w:numId w:val="3"/>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Página web funcional con un sistema de autenticación seguro y sencillo.</w:t>
            </w:r>
          </w:p>
          <w:p w:rsidR="00000000" w:rsidDel="00000000" w:rsidP="00000000" w:rsidRDefault="00000000" w:rsidRPr="00000000" w14:paraId="0000004A">
            <w:pPr>
              <w:numPr>
                <w:ilvl w:val="0"/>
                <w:numId w:val="3"/>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Funcionalidades completas de publicación de productos y contacto con clientes.</w:t>
            </w:r>
          </w:p>
          <w:p w:rsidR="00000000" w:rsidDel="00000000" w:rsidP="00000000" w:rsidRDefault="00000000" w:rsidRPr="00000000" w14:paraId="0000004B">
            <w:pPr>
              <w:numPr>
                <w:ilvl w:val="0"/>
                <w:numId w:val="3"/>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Documentación del proyecto, incluyendo reportes de reuniones y retrospectivas.</w:t>
            </w:r>
          </w:p>
          <w:p w:rsidR="00000000" w:rsidDel="00000000" w:rsidP="00000000" w:rsidRDefault="00000000" w:rsidRPr="00000000" w14:paraId="0000004C">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b w:val="1"/>
                <w:i w:val="1"/>
                <w:color w:val="0070c0"/>
                <w:sz w:val="18"/>
                <w:szCs w:val="18"/>
                <w:rtl w:val="0"/>
              </w:rPr>
              <w:t xml:space="preserve">Evidencias:</w:t>
            </w:r>
            <w:r w:rsidDel="00000000" w:rsidR="00000000" w:rsidRPr="00000000">
              <w:rPr>
                <w:rtl w:val="0"/>
              </w:rPr>
            </w:r>
          </w:p>
          <w:p w:rsidR="00000000" w:rsidDel="00000000" w:rsidP="00000000" w:rsidRDefault="00000000" w:rsidRPr="00000000" w14:paraId="0000004D">
            <w:pPr>
              <w:numPr>
                <w:ilvl w:val="0"/>
                <w:numId w:val="4"/>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Reportes de daily meetings, sprint reviews y retrospectivas.</w:t>
            </w:r>
          </w:p>
          <w:p w:rsidR="00000000" w:rsidDel="00000000" w:rsidP="00000000" w:rsidRDefault="00000000" w:rsidRPr="00000000" w14:paraId="0000004E">
            <w:pPr>
              <w:numPr>
                <w:ilvl w:val="0"/>
                <w:numId w:val="4"/>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Código fuente del proyecto.</w:t>
            </w:r>
          </w:p>
          <w:p w:rsidR="00000000" w:rsidDel="00000000" w:rsidP="00000000" w:rsidRDefault="00000000" w:rsidRPr="00000000" w14:paraId="0000004F">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7. Reflexión y Proyecciones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Reflexión Profesional:</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br w:type="textWrapping"/>
              <w:t xml:space="preserve">Este proyecto permitió profundizar en habilidades clave como la gestión de proyectos ágiles, el desarrollo web y la resolución de problemas en equipo. Además, reafirmó el interés en crear soluciones tecnológicas orientadas a emprendedores y pequeñas empresas.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Proyecciones Laborales:</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br w:type="textWrapping"/>
              <w:t xml:space="preserve">A partir de </w:t>
            </w:r>
            <w:r w:rsidDel="00000000" w:rsidR="00000000" w:rsidRPr="00000000">
              <w:rPr>
                <w:i w:val="1"/>
                <w:color w:val="0070c0"/>
                <w:sz w:val="18"/>
                <w:szCs w:val="18"/>
                <w:rtl w:val="0"/>
              </w:rPr>
              <w:t xml:space="preserve">VENTWEB</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el interés profesional se orienta hacia el desarrollo de aplicaciones web y la implementación de sistemas seguros y funcionales. En el futuro, se desea explorar áreas como inteligencia artificial aplicada al comercio electrónico y desarrollo de plataformas a mayor escala.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077A5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character" w:styleId="Ttulo4Car" w:customStyle="1">
    <w:name w:val="Título 4 Car"/>
    <w:basedOn w:val="Fuentedeprrafopredeter"/>
    <w:link w:val="Ttulo4"/>
    <w:uiPriority w:val="9"/>
    <w:semiHidden w:val="1"/>
    <w:rsid w:val="00077A5B"/>
    <w:rPr>
      <w:rFonts w:asciiTheme="majorHAnsi" w:cstheme="majorBidi" w:eastAsiaTheme="majorEastAsia" w:hAnsiTheme="majorHAnsi"/>
      <w:i w:val="1"/>
      <w:iCs w:val="1"/>
      <w:color w:val="2f5496" w:themeColor="accent1" w:themeShade="0000BF"/>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mhaXHq2nDFDjXQafLAb/xUOSdg==">CgMxLjA4AHIhMURYa0stTnM2NXNJZUtxSjlsZDdVR3NWOWxoS18yS1Nr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