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pPr>
        <w:sectPr w:rsidR="00D11534" w:rsidSect="00786F6E">
          <w:headerReference w:type="default" r:id="rId8"/>
          <w:footerReference w:type="first" r:id="rId9"/>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5B4E2D" w:rsidRDefault="009925E4" w:rsidP="005B4E2D">
                                <w:pPr>
                                  <w:spacing w:after="0"/>
                                  <w:ind w:left="1529"/>
                                  <w:jc w:val="right"/>
                                </w:pPr>
                                <w:r>
                                  <w:rPr>
                                    <w:rFonts w:ascii="Calibri" w:eastAsia="Calibri" w:hAnsi="Calibri" w:cs="Calibri"/>
                                    <w:sz w:val="56"/>
                                  </w:rPr>
                                  <w:t>String Manipulation Project</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1"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5B4E2D" w:rsidRDefault="009925E4" w:rsidP="005B4E2D">
                          <w:pPr>
                            <w:spacing w:after="0"/>
                            <w:ind w:left="1529"/>
                            <w:jc w:val="right"/>
                          </w:pPr>
                          <w:r>
                            <w:rPr>
                              <w:rFonts w:ascii="Calibri" w:eastAsia="Calibri" w:hAnsi="Calibri" w:cs="Calibri"/>
                              <w:sz w:val="56"/>
                            </w:rPr>
                            <w:t>String Manipulation Project</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5B4E2D" w:rsidRDefault="00A27C64" w:rsidP="006622F1">
      <w:pPr>
        <w:spacing w:before="120" w:after="120" w:line="240" w:lineRule="auto"/>
      </w:pPr>
      <w:r>
        <w:lastRenderedPageBreak/>
        <w:t>The purpose of this project is to give you some familiarity with Java loops and Strings.</w:t>
      </w:r>
    </w:p>
    <w:p w:rsidR="00D61B77" w:rsidRDefault="00A27C64" w:rsidP="006622F1">
      <w:pPr>
        <w:spacing w:before="120" w:after="120" w:line="240" w:lineRule="auto"/>
      </w:pPr>
      <w:r>
        <w:t xml:space="preserve">To complete the project, you should only need to be familiar with the </w:t>
      </w:r>
      <w:proofErr w:type="spellStart"/>
      <w:r>
        <w:t>StringBuilder</w:t>
      </w:r>
      <w:proofErr w:type="spellEnd"/>
      <w:r>
        <w:t xml:space="preserve"> class. All other utilities are unnecessary. For the purposes of efficiency, avoid using APIs to clean up your code. In most cases, a direct solution will perform better.</w:t>
      </w:r>
    </w:p>
    <w:p w:rsidR="005B4E2D" w:rsidRDefault="0051032B" w:rsidP="006622F1">
      <w:pPr>
        <w:pStyle w:val="Heading1"/>
        <w:spacing w:before="120" w:after="120" w:line="240" w:lineRule="auto"/>
      </w:pPr>
      <w:r>
        <w:t>Problem Statement</w:t>
      </w:r>
    </w:p>
    <w:p w:rsidR="0051032B" w:rsidRDefault="0051032B" w:rsidP="006622F1">
      <w:pPr>
        <w:spacing w:before="120" w:after="120" w:line="240" w:lineRule="auto"/>
      </w:pPr>
      <w:r>
        <w:t xml:space="preserve">For this project, you’ll be asked to implement your own </w:t>
      </w:r>
      <w:proofErr w:type="spellStart"/>
      <w:r>
        <w:t>StringManipulation</w:t>
      </w:r>
      <w:proofErr w:type="spellEnd"/>
      <w:r>
        <w:t xml:space="preserve"> class. The purpose of this class is to provide eight utility string methods. These methods are described below:</w:t>
      </w:r>
    </w:p>
    <w:p w:rsidR="002233B5" w:rsidRDefault="002233B5" w:rsidP="006622F1">
      <w:pPr>
        <w:pStyle w:val="Heading2"/>
        <w:numPr>
          <w:ilvl w:val="0"/>
          <w:numId w:val="13"/>
        </w:numPr>
        <w:spacing w:before="120" w:after="120" w:line="240" w:lineRule="auto"/>
      </w:pPr>
      <w:proofErr w:type="spellStart"/>
      <w:r>
        <w:t>isAlphabetical</w:t>
      </w:r>
      <w:proofErr w:type="spellEnd"/>
    </w:p>
    <w:p w:rsidR="003769C5" w:rsidRDefault="0011240C" w:rsidP="006622F1">
      <w:pPr>
        <w:spacing w:before="120" w:after="120" w:line="240" w:lineRule="auto"/>
      </w:pPr>
      <w:r>
        <w:t xml:space="preserve">The </w:t>
      </w:r>
      <w:proofErr w:type="spellStart"/>
      <w:r>
        <w:t>isAlphabetical</w:t>
      </w:r>
      <w:proofErr w:type="spellEnd"/>
      <w:r>
        <w:t xml:space="preserve"> </w:t>
      </w:r>
      <w:r w:rsidR="00931463">
        <w:t>method must perform as expected</w:t>
      </w:r>
      <w:r>
        <w:t>. It will accept a</w:t>
      </w:r>
      <w:r w:rsidR="006E5927">
        <w:t xml:space="preserve">n input string and determine if the string is in alphabetical order. Character case can be ignored. If the string contains characters other than letters, these characters may be ignored. The following contains a </w:t>
      </w:r>
      <w:r w:rsidR="003769C5">
        <w:t>table of true and false cases</w:t>
      </w:r>
      <w:r w:rsidR="006E5927">
        <w:t>:</w:t>
      </w:r>
    </w:p>
    <w:tbl>
      <w:tblPr>
        <w:tblStyle w:val="GridTable4"/>
        <w:tblW w:w="0" w:type="auto"/>
        <w:tblLook w:val="04A0" w:firstRow="1" w:lastRow="0" w:firstColumn="1" w:lastColumn="0" w:noHBand="0" w:noVBand="1"/>
      </w:tblPr>
      <w:tblGrid>
        <w:gridCol w:w="4675"/>
        <w:gridCol w:w="4675"/>
      </w:tblGrid>
      <w:tr w:rsidR="003769C5" w:rsidTr="00685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pPr>
            <w:r w:rsidRPr="003769C5">
              <w:t>True Cases</w:t>
            </w:r>
          </w:p>
        </w:tc>
        <w:tc>
          <w:tcPr>
            <w:tcW w:w="4675" w:type="dxa"/>
          </w:tcPr>
          <w:p w:rsidR="003769C5" w:rsidRDefault="003769C5" w:rsidP="006622F1">
            <w:pPr>
              <w:spacing w:before="120" w:after="120"/>
              <w:cnfStyle w:val="100000000000" w:firstRow="1" w:lastRow="0" w:firstColumn="0" w:lastColumn="0" w:oddVBand="0" w:evenVBand="0" w:oddHBand="0" w:evenHBand="0" w:firstRowFirstColumn="0" w:firstRowLastColumn="0" w:lastRowFirstColumn="0" w:lastRowLastColumn="0"/>
            </w:pPr>
            <w:r>
              <w:t>False Cases</w:t>
            </w:r>
          </w:p>
        </w:tc>
      </w:tr>
      <w:tr w:rsidR="003769C5" w:rsidTr="00685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w:t>
            </w:r>
            <w:proofErr w:type="spellStart"/>
            <w:r w:rsidRPr="003769C5">
              <w:rPr>
                <w:b w:val="0"/>
              </w:rPr>
              <w:t>abcd</w:t>
            </w:r>
            <w:proofErr w:type="spellEnd"/>
            <w:r w:rsidRPr="003769C5">
              <w:rPr>
                <w:b w:val="0"/>
              </w:rPr>
              <w:t>”</w:t>
            </w:r>
          </w:p>
        </w:tc>
        <w:tc>
          <w:tcPr>
            <w:tcW w:w="4675" w:type="dxa"/>
          </w:tcPr>
          <w:p w:rsidR="003769C5" w:rsidRPr="00283208" w:rsidRDefault="003769C5" w:rsidP="006622F1">
            <w:pPr>
              <w:spacing w:before="120" w:after="120"/>
              <w:cnfStyle w:val="000000100000" w:firstRow="0" w:lastRow="0" w:firstColumn="0" w:lastColumn="0" w:oddVBand="0" w:evenVBand="0" w:oddHBand="1" w:evenHBand="0" w:firstRowFirstColumn="0" w:firstRowLastColumn="0" w:lastRowFirstColumn="0" w:lastRowLastColumn="0"/>
            </w:pPr>
            <w:r w:rsidRPr="00283208">
              <w:t>“</w:t>
            </w:r>
            <w:proofErr w:type="spellStart"/>
            <w:r w:rsidRPr="00283208">
              <w:t>dcba</w:t>
            </w:r>
            <w:proofErr w:type="spellEnd"/>
            <w:r w:rsidRPr="00283208">
              <w:t>”</w:t>
            </w:r>
          </w:p>
        </w:tc>
      </w:tr>
      <w:tr w:rsidR="003769C5" w:rsidTr="00685A2C">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“ab-</w:t>
            </w:r>
            <w:proofErr w:type="spellStart"/>
            <w:r w:rsidRPr="003769C5">
              <w:rPr>
                <w:b w:val="0"/>
              </w:rPr>
              <w:t>fg</w:t>
            </w:r>
            <w:proofErr w:type="spellEnd"/>
            <w:r w:rsidRPr="003769C5">
              <w:rPr>
                <w:b w:val="0"/>
              </w:rPr>
              <w:t>”</w:t>
            </w:r>
          </w:p>
        </w:tc>
        <w:tc>
          <w:tcPr>
            <w:tcW w:w="4675" w:type="dxa"/>
          </w:tcPr>
          <w:p w:rsidR="003769C5" w:rsidRPr="00283208" w:rsidRDefault="003769C5" w:rsidP="006622F1">
            <w:pPr>
              <w:spacing w:before="120" w:after="120"/>
              <w:cnfStyle w:val="000000000000" w:firstRow="0" w:lastRow="0" w:firstColumn="0" w:lastColumn="0" w:oddVBand="0" w:evenVBand="0" w:oddHBand="0" w:evenHBand="0" w:firstRowFirstColumn="0" w:firstRowLastColumn="0" w:lastRowFirstColumn="0" w:lastRowLastColumn="0"/>
            </w:pPr>
            <w:r w:rsidRPr="00283208">
              <w:t>“</w:t>
            </w:r>
            <w:proofErr w:type="spellStart"/>
            <w:r w:rsidRPr="00283208">
              <w:t>abdc</w:t>
            </w:r>
            <w:proofErr w:type="spellEnd"/>
            <w:r w:rsidRPr="00283208">
              <w:t>”</w:t>
            </w:r>
          </w:p>
        </w:tc>
      </w:tr>
      <w:tr w:rsidR="003769C5" w:rsidTr="00685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w:t>
            </w:r>
            <w:proofErr w:type="spellStart"/>
            <w:r w:rsidRPr="003769C5">
              <w:rPr>
                <w:b w:val="0"/>
              </w:rPr>
              <w:t>ghi</w:t>
            </w:r>
            <w:proofErr w:type="spellEnd"/>
            <w:r w:rsidRPr="003769C5">
              <w:rPr>
                <w:b w:val="0"/>
              </w:rPr>
              <w:t>---   “</w:t>
            </w:r>
          </w:p>
        </w:tc>
        <w:tc>
          <w:tcPr>
            <w:tcW w:w="4675" w:type="dxa"/>
          </w:tcPr>
          <w:p w:rsidR="003769C5" w:rsidRPr="00283208" w:rsidRDefault="003769C5" w:rsidP="006622F1">
            <w:pPr>
              <w:spacing w:before="120" w:after="120"/>
              <w:cnfStyle w:val="000000100000" w:firstRow="0" w:lastRow="0" w:firstColumn="0" w:lastColumn="0" w:oddVBand="0" w:evenVBand="0" w:oddHBand="1" w:evenHBand="0" w:firstRowFirstColumn="0" w:firstRowLastColumn="0" w:lastRowFirstColumn="0" w:lastRowLastColumn="0"/>
            </w:pPr>
            <w:r w:rsidRPr="00283208">
              <w:t xml:space="preserve">“    </w:t>
            </w:r>
            <w:proofErr w:type="spellStart"/>
            <w:r w:rsidRPr="00283208">
              <w:t>ba</w:t>
            </w:r>
            <w:proofErr w:type="spellEnd"/>
            <w:r w:rsidRPr="00283208">
              <w:t>”</w:t>
            </w:r>
          </w:p>
        </w:tc>
      </w:tr>
      <w:tr w:rsidR="003769C5" w:rsidTr="00685A2C">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w:t>
            </w:r>
            <w:proofErr w:type="spellStart"/>
            <w:r w:rsidRPr="003769C5">
              <w:rPr>
                <w:b w:val="0"/>
              </w:rPr>
              <w:t>HLmnO</w:t>
            </w:r>
            <w:proofErr w:type="spellEnd"/>
            <w:r w:rsidRPr="003769C5">
              <w:rPr>
                <w:b w:val="0"/>
              </w:rPr>
              <w:t>”</w:t>
            </w:r>
          </w:p>
        </w:tc>
        <w:tc>
          <w:tcPr>
            <w:tcW w:w="4675" w:type="dxa"/>
          </w:tcPr>
          <w:p w:rsidR="003769C5" w:rsidRPr="00283208" w:rsidRDefault="003769C5" w:rsidP="006622F1">
            <w:pPr>
              <w:spacing w:before="120" w:after="120"/>
              <w:cnfStyle w:val="000000000000" w:firstRow="0" w:lastRow="0" w:firstColumn="0" w:lastColumn="0" w:oddVBand="0" w:evenVBand="0" w:oddHBand="0" w:evenHBand="0" w:firstRowFirstColumn="0" w:firstRowLastColumn="0" w:lastRowFirstColumn="0" w:lastRowLastColumn="0"/>
            </w:pPr>
            <w:r w:rsidRPr="00283208">
              <w:t>“Zy17”</w:t>
            </w:r>
          </w:p>
        </w:tc>
      </w:tr>
    </w:tbl>
    <w:p w:rsidR="00931463" w:rsidRDefault="002233B5" w:rsidP="006622F1">
      <w:pPr>
        <w:pStyle w:val="Heading2"/>
        <w:numPr>
          <w:ilvl w:val="0"/>
          <w:numId w:val="13"/>
        </w:numPr>
        <w:spacing w:before="120" w:after="120" w:line="240" w:lineRule="auto"/>
      </w:pPr>
      <w:proofErr w:type="spellStart"/>
      <w:r>
        <w:t>reverseString</w:t>
      </w:r>
      <w:proofErr w:type="spellEnd"/>
    </w:p>
    <w:p w:rsidR="00931463" w:rsidRDefault="00931463" w:rsidP="006622F1">
      <w:pPr>
        <w:spacing w:before="120" w:after="120" w:line="240" w:lineRule="auto"/>
      </w:pPr>
      <w:r>
        <w:t xml:space="preserve">The </w:t>
      </w:r>
      <w:proofErr w:type="spellStart"/>
      <w:r>
        <w:t>reverseString</w:t>
      </w:r>
      <w:proofErr w:type="spellEnd"/>
      <w:r>
        <w:t xml:space="preserve"> method must perform as expected. It will accept an input string and return a string in the reverse order of the input string. There are no rules beyond this behavior. Simply reverse the input string and return it. The following is a table of input strings and their expected outputs:</w:t>
      </w:r>
    </w:p>
    <w:tbl>
      <w:tblPr>
        <w:tblStyle w:val="GridTable4"/>
        <w:tblW w:w="0" w:type="auto"/>
        <w:tblLook w:val="04A0" w:firstRow="1" w:lastRow="0" w:firstColumn="1" w:lastColumn="0" w:noHBand="0" w:noVBand="1"/>
      </w:tblPr>
      <w:tblGrid>
        <w:gridCol w:w="4675"/>
        <w:gridCol w:w="4675"/>
      </w:tblGrid>
      <w:tr w:rsidR="00931463" w:rsidTr="00440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931463" w:rsidRDefault="00440ECA" w:rsidP="006622F1">
            <w:pPr>
              <w:spacing w:before="120" w:after="120"/>
            </w:pPr>
            <w:r>
              <w:t>Input String</w:t>
            </w:r>
          </w:p>
        </w:tc>
        <w:tc>
          <w:tcPr>
            <w:tcW w:w="4675" w:type="dxa"/>
          </w:tcPr>
          <w:p w:rsidR="00931463" w:rsidRDefault="00440ECA" w:rsidP="006622F1">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931463"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sidRPr="00440ECA">
              <w:rPr>
                <w:b w:val="0"/>
              </w:rPr>
              <w:t>“hello”</w:t>
            </w:r>
          </w:p>
        </w:tc>
        <w:tc>
          <w:tcPr>
            <w:tcW w:w="4675" w:type="dxa"/>
          </w:tcPr>
          <w:p w:rsidR="00931463" w:rsidRDefault="00440ECA" w:rsidP="006622F1">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olleh</w:t>
            </w:r>
            <w:proofErr w:type="spellEnd"/>
            <w:r>
              <w:t>”</w:t>
            </w:r>
          </w:p>
        </w:tc>
      </w:tr>
      <w:tr w:rsidR="00931463" w:rsidTr="00440ECA">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Pr>
                <w:b w:val="0"/>
              </w:rPr>
              <w:t>“</w:t>
            </w:r>
            <w:proofErr w:type="spellStart"/>
            <w:r>
              <w:rPr>
                <w:b w:val="0"/>
              </w:rPr>
              <w:t>Lebron</w:t>
            </w:r>
            <w:proofErr w:type="spellEnd"/>
            <w:r>
              <w:rPr>
                <w:b w:val="0"/>
              </w:rPr>
              <w:t xml:space="preserve"> James”</w:t>
            </w:r>
          </w:p>
        </w:tc>
        <w:tc>
          <w:tcPr>
            <w:tcW w:w="4675" w:type="dxa"/>
          </w:tcPr>
          <w:p w:rsidR="00931463" w:rsidRDefault="00440ECA" w:rsidP="006622F1">
            <w:pPr>
              <w:spacing w:before="120" w:after="120"/>
              <w:cnfStyle w:val="000000000000" w:firstRow="0" w:lastRow="0" w:firstColumn="0" w:lastColumn="0" w:oddVBand="0" w:evenVBand="0" w:oddHBand="0" w:evenHBand="0" w:firstRowFirstColumn="0" w:firstRowLastColumn="0" w:lastRowFirstColumn="0" w:lastRowLastColumn="0"/>
            </w:pPr>
            <w:r>
              <w:t>“</w:t>
            </w:r>
            <w:proofErr w:type="spellStart"/>
            <w:r>
              <w:t>semaJ</w:t>
            </w:r>
            <w:proofErr w:type="spellEnd"/>
            <w:r>
              <w:t xml:space="preserve"> </w:t>
            </w:r>
            <w:proofErr w:type="spellStart"/>
            <w:r>
              <w:t>norbeL</w:t>
            </w:r>
            <w:proofErr w:type="spellEnd"/>
            <w:r>
              <w:t>”</w:t>
            </w:r>
          </w:p>
        </w:tc>
      </w:tr>
      <w:tr w:rsidR="00931463"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Pr>
                <w:b w:val="0"/>
              </w:rPr>
              <w:t>“</w:t>
            </w:r>
            <w:proofErr w:type="spellStart"/>
            <w:r>
              <w:rPr>
                <w:b w:val="0"/>
              </w:rPr>
              <w:t>FiShY</w:t>
            </w:r>
            <w:proofErr w:type="spellEnd"/>
            <w:r>
              <w:rPr>
                <w:b w:val="0"/>
              </w:rPr>
              <w:t>”</w:t>
            </w:r>
          </w:p>
        </w:tc>
        <w:tc>
          <w:tcPr>
            <w:tcW w:w="4675" w:type="dxa"/>
          </w:tcPr>
          <w:p w:rsidR="00931463" w:rsidRDefault="00440ECA" w:rsidP="006622F1">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YhSiF</w:t>
            </w:r>
            <w:proofErr w:type="spellEnd"/>
            <w:r>
              <w:t>”</w:t>
            </w:r>
          </w:p>
        </w:tc>
      </w:tr>
      <w:tr w:rsidR="00931463" w:rsidTr="00440ECA">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Pr>
                <w:b w:val="0"/>
              </w:rPr>
              <w:t>“A”</w:t>
            </w:r>
          </w:p>
        </w:tc>
        <w:tc>
          <w:tcPr>
            <w:tcW w:w="4675" w:type="dxa"/>
          </w:tcPr>
          <w:p w:rsidR="00931463" w:rsidRDefault="00440ECA" w:rsidP="006622F1">
            <w:pPr>
              <w:spacing w:before="120" w:after="120"/>
              <w:cnfStyle w:val="000000000000" w:firstRow="0" w:lastRow="0" w:firstColumn="0" w:lastColumn="0" w:oddVBand="0" w:evenVBand="0" w:oddHBand="0" w:evenHBand="0" w:firstRowFirstColumn="0" w:firstRowLastColumn="0" w:lastRowFirstColumn="0" w:lastRowLastColumn="0"/>
            </w:pPr>
            <w:r>
              <w:t>“A”</w:t>
            </w:r>
          </w:p>
        </w:tc>
      </w:tr>
      <w:tr w:rsidR="00440ECA"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40ECA" w:rsidRDefault="00440ECA" w:rsidP="006622F1">
            <w:pPr>
              <w:spacing w:before="120" w:after="120"/>
              <w:rPr>
                <w:b w:val="0"/>
              </w:rPr>
            </w:pPr>
            <w:r>
              <w:rPr>
                <w:b w:val="0"/>
              </w:rPr>
              <w:t>“”</w:t>
            </w:r>
          </w:p>
        </w:tc>
        <w:tc>
          <w:tcPr>
            <w:tcW w:w="4675" w:type="dxa"/>
          </w:tcPr>
          <w:p w:rsidR="00440ECA" w:rsidRDefault="00440ECA" w:rsidP="006622F1">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931463" w:rsidRPr="00931463" w:rsidRDefault="00931463" w:rsidP="006622F1">
      <w:pPr>
        <w:spacing w:before="120" w:after="120" w:line="240" w:lineRule="auto"/>
        <w:ind w:left="360"/>
      </w:pPr>
    </w:p>
    <w:p w:rsidR="005B62E8" w:rsidRDefault="002233B5" w:rsidP="006622F1">
      <w:pPr>
        <w:pStyle w:val="Heading2"/>
        <w:numPr>
          <w:ilvl w:val="0"/>
          <w:numId w:val="13"/>
        </w:numPr>
        <w:spacing w:before="120" w:after="120" w:line="240" w:lineRule="auto"/>
      </w:pPr>
      <w:proofErr w:type="spellStart"/>
      <w:r>
        <w:lastRenderedPageBreak/>
        <w:t>capitalizeVowels</w:t>
      </w:r>
      <w:proofErr w:type="spellEnd"/>
    </w:p>
    <w:p w:rsidR="002233B5" w:rsidRDefault="002233B5" w:rsidP="006622F1">
      <w:pPr>
        <w:pStyle w:val="Heading2"/>
        <w:numPr>
          <w:ilvl w:val="0"/>
          <w:numId w:val="13"/>
        </w:numPr>
        <w:spacing w:before="120" w:after="120" w:line="240" w:lineRule="auto"/>
      </w:pPr>
      <w:proofErr w:type="spellStart"/>
      <w:r>
        <w:t>insertSpacesBetweenLetters</w:t>
      </w:r>
      <w:proofErr w:type="spellEnd"/>
    </w:p>
    <w:p w:rsidR="002233B5" w:rsidRDefault="002233B5" w:rsidP="006622F1">
      <w:pPr>
        <w:pStyle w:val="Heading2"/>
        <w:numPr>
          <w:ilvl w:val="0"/>
          <w:numId w:val="13"/>
        </w:numPr>
        <w:spacing w:before="120" w:after="120" w:line="240" w:lineRule="auto"/>
      </w:pPr>
      <w:proofErr w:type="spellStart"/>
      <w:r>
        <w:t>convertToHex</w:t>
      </w:r>
      <w:proofErr w:type="spellEnd"/>
    </w:p>
    <w:p w:rsidR="002233B5" w:rsidRDefault="002233B5" w:rsidP="006622F1">
      <w:pPr>
        <w:pStyle w:val="Heading2"/>
        <w:numPr>
          <w:ilvl w:val="0"/>
          <w:numId w:val="13"/>
        </w:numPr>
        <w:spacing w:before="120" w:after="120" w:line="240" w:lineRule="auto"/>
      </w:pPr>
      <w:proofErr w:type="spellStart"/>
      <w:r>
        <w:t>removeChar</w:t>
      </w:r>
      <w:proofErr w:type="spellEnd"/>
    </w:p>
    <w:p w:rsidR="002233B5" w:rsidRDefault="002233B5" w:rsidP="006622F1">
      <w:pPr>
        <w:pStyle w:val="Heading2"/>
        <w:numPr>
          <w:ilvl w:val="0"/>
          <w:numId w:val="13"/>
        </w:numPr>
        <w:spacing w:before="120" w:after="120" w:line="240" w:lineRule="auto"/>
      </w:pPr>
      <w:proofErr w:type="spellStart"/>
      <w:r>
        <w:t>generateAllChars</w:t>
      </w:r>
      <w:proofErr w:type="spellEnd"/>
    </w:p>
    <w:p w:rsidR="002233B5" w:rsidRDefault="002233B5" w:rsidP="006622F1">
      <w:pPr>
        <w:pStyle w:val="Heading2"/>
        <w:numPr>
          <w:ilvl w:val="0"/>
          <w:numId w:val="13"/>
        </w:numPr>
        <w:spacing w:before="120" w:after="120" w:line="240" w:lineRule="auto"/>
      </w:pPr>
      <w:proofErr w:type="spellStart"/>
      <w:r>
        <w:t>containsSubSequence</w:t>
      </w:r>
      <w:proofErr w:type="spellEnd"/>
    </w:p>
    <w:p w:rsidR="00D61B77" w:rsidRDefault="00D61B77" w:rsidP="00D61B77">
      <w:pPr>
        <w:pStyle w:val="Heading1"/>
      </w:pPr>
      <w:r>
        <w:t>Tips &amp; Tricks</w:t>
      </w:r>
    </w:p>
    <w:p w:rsidR="00D61B77" w:rsidRDefault="00D61B77" w:rsidP="001D0962">
      <w:pPr>
        <w:pStyle w:val="ListParagraph"/>
        <w:numPr>
          <w:ilvl w:val="0"/>
          <w:numId w:val="19"/>
        </w:numPr>
      </w:pPr>
      <w:r>
        <w:t xml:space="preserve">Read each problem carefully. Each description contains constraints which save you some coding. </w:t>
      </w:r>
    </w:p>
    <w:p w:rsidR="00D61B77" w:rsidRDefault="00D61B77" w:rsidP="00D61B77">
      <w:pPr>
        <w:pStyle w:val="ListParagraph"/>
        <w:numPr>
          <w:ilvl w:val="0"/>
          <w:numId w:val="19"/>
        </w:numPr>
      </w:pPr>
      <w:r>
        <w:t xml:space="preserve">Remember, this problem set is rated for beginners. </w:t>
      </w:r>
      <w:r>
        <w:t xml:space="preserve">Each method should </w:t>
      </w:r>
      <w:r>
        <w:t xml:space="preserve">only </w:t>
      </w:r>
      <w:r>
        <w:t xml:space="preserve">require about 20-30 lines of code with comments. </w:t>
      </w:r>
      <w:r>
        <w:t xml:space="preserve"> </w:t>
      </w:r>
    </w:p>
    <w:p w:rsidR="00D61B77" w:rsidRDefault="00D61B77" w:rsidP="001D0962">
      <w:pPr>
        <w:pStyle w:val="ListParagraph"/>
        <w:numPr>
          <w:ilvl w:val="0"/>
          <w:numId w:val="19"/>
        </w:numPr>
      </w:pPr>
      <w:r>
        <w:t xml:space="preserve">Comment your code. Don’t overdo it, but make sure to give every method a nice Javadoc comment. </w:t>
      </w:r>
    </w:p>
    <w:p w:rsidR="00D61B77" w:rsidRDefault="00D61B77" w:rsidP="00D61B77">
      <w:pPr>
        <w:pStyle w:val="ListParagraph"/>
        <w:numPr>
          <w:ilvl w:val="0"/>
          <w:numId w:val="19"/>
        </w:numPr>
      </w:pPr>
      <w:r>
        <w:t xml:space="preserve">Test your code. </w:t>
      </w:r>
      <w:r>
        <w:t xml:space="preserve">You can use the JUnit </w:t>
      </w:r>
      <w:r>
        <w:t>tests included with the solution</w:t>
      </w:r>
      <w:r>
        <w:t xml:space="preserve"> to test your own code, or you can write your own test cases.</w:t>
      </w:r>
    </w:p>
    <w:p w:rsidR="00722CCE" w:rsidRDefault="00722CCE" w:rsidP="00D61B77">
      <w:pPr>
        <w:pStyle w:val="ListParagraph"/>
        <w:numPr>
          <w:ilvl w:val="0"/>
          <w:numId w:val="19"/>
        </w:numPr>
      </w:pPr>
      <w:r>
        <w:t xml:space="preserve">Use </w:t>
      </w:r>
      <w:hyperlink r:id="rId12" w:history="1">
        <w:r w:rsidRPr="00DB7A7A">
          <w:rPr>
            <w:rStyle w:val="Hyperlink"/>
          </w:rPr>
          <w:t>The Renegade Coder</w:t>
        </w:r>
      </w:hyperlink>
      <w:r>
        <w:t xml:space="preserve"> as reference. Since a lot of this material is based on content from the site, you can expect the site content to be relevant to your solution.</w:t>
      </w:r>
    </w:p>
    <w:p w:rsidR="00722CCE" w:rsidRPr="00D61B77" w:rsidRDefault="00722CCE" w:rsidP="00D61B77">
      <w:pPr>
        <w:pStyle w:val="ListParagraph"/>
        <w:numPr>
          <w:ilvl w:val="0"/>
          <w:numId w:val="19"/>
        </w:numPr>
      </w:pPr>
      <w:r>
        <w:t xml:space="preserve">Don’t be afraid to reach out. I’m happy to work with anyone on their coding journey. Feel free to email me at </w:t>
      </w:r>
      <w:hyperlink r:id="rId13" w:history="1">
        <w:r w:rsidR="00DB7A7A" w:rsidRPr="00DB7A7A">
          <w:rPr>
            <w:rStyle w:val="Hyperlink"/>
          </w:rPr>
          <w:t>jeremy.griffith@therenegadecoder.com</w:t>
        </w:r>
      </w:hyperlink>
      <w:bookmarkStart w:id="0" w:name="_GoBack"/>
      <w:bookmarkEnd w:id="0"/>
      <w:r>
        <w:t>.</w:t>
      </w:r>
    </w:p>
    <w:sectPr w:rsidR="00722CCE" w:rsidRPr="00D61B77" w:rsidSect="00786F6E">
      <w:headerReference w:type="first" r:id="rId14"/>
      <w:foot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165" w:rsidRDefault="004C1165" w:rsidP="00236065">
      <w:pPr>
        <w:spacing w:after="0" w:line="240" w:lineRule="auto"/>
      </w:pPr>
      <w:r>
        <w:separator/>
      </w:r>
    </w:p>
  </w:endnote>
  <w:endnote w:type="continuationSeparator" w:id="0">
    <w:p w:rsidR="004C1165" w:rsidRDefault="004C1165"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165" w:rsidRDefault="004C1165" w:rsidP="00236065">
      <w:pPr>
        <w:spacing w:after="0" w:line="240" w:lineRule="auto"/>
      </w:pPr>
      <w:r>
        <w:separator/>
      </w:r>
    </w:p>
  </w:footnote>
  <w:footnote w:type="continuationSeparator" w:id="0">
    <w:p w:rsidR="004C1165" w:rsidRDefault="004C1165"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DB7A7A">
          <w:rPr>
            <w:noProof/>
          </w:rPr>
          <w:t>2</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D61B77">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D25A2"/>
    <w:multiLevelType w:val="hybridMultilevel"/>
    <w:tmpl w:val="8DA46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6"/>
  </w:num>
  <w:num w:numId="14">
    <w:abstractNumId w:val="0"/>
  </w:num>
  <w:num w:numId="15">
    <w:abstractNumId w:val="9"/>
  </w:num>
  <w:num w:numId="16">
    <w:abstractNumId w:val="1"/>
  </w:num>
  <w:num w:numId="17">
    <w:abstractNumId w:val="3"/>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A5C09"/>
    <w:rsid w:val="000C5744"/>
    <w:rsid w:val="0011240C"/>
    <w:rsid w:val="001B0CF1"/>
    <w:rsid w:val="002233B5"/>
    <w:rsid w:val="00236065"/>
    <w:rsid w:val="002C0A45"/>
    <w:rsid w:val="003121AE"/>
    <w:rsid w:val="003769C5"/>
    <w:rsid w:val="003A1A0E"/>
    <w:rsid w:val="00440ECA"/>
    <w:rsid w:val="004C1165"/>
    <w:rsid w:val="0051032B"/>
    <w:rsid w:val="005B4E2D"/>
    <w:rsid w:val="006622F1"/>
    <w:rsid w:val="006E5927"/>
    <w:rsid w:val="00722CCE"/>
    <w:rsid w:val="00775873"/>
    <w:rsid w:val="00786F6E"/>
    <w:rsid w:val="008B140A"/>
    <w:rsid w:val="00922138"/>
    <w:rsid w:val="00931463"/>
    <w:rsid w:val="009925E4"/>
    <w:rsid w:val="00A27C64"/>
    <w:rsid w:val="00B9091E"/>
    <w:rsid w:val="00C053BA"/>
    <w:rsid w:val="00D11534"/>
    <w:rsid w:val="00D61B77"/>
    <w:rsid w:val="00DB7A7A"/>
    <w:rsid w:val="00E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89F77"/>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eremy.griffith@therenegadecod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renegadecod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A09CD-2CAD-44AE-A5CE-270FF27F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50</TotalTime>
  <Pages>3</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13</cp:revision>
  <cp:lastPrinted>2017-04-27T22:27:00Z</cp:lastPrinted>
  <dcterms:created xsi:type="dcterms:W3CDTF">2017-08-02T15:08:00Z</dcterms:created>
  <dcterms:modified xsi:type="dcterms:W3CDTF">2017-08-02T15:58:00Z</dcterms:modified>
</cp:coreProperties>
</file>