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B7788F" w:rsidR="00CE44E9" w:rsidP="00B7788F" w:rsidRDefault="00CE44E9" w14:paraId="13C72CA4" w14:textId="13E17F82">
      <w:pPr>
        <w:contextualSpacing/>
        <w:jc w:val="center"/>
        <w:rPr>
          <w:rFonts w:cstheme="minorHAnsi"/>
          <w:sz w:val="22"/>
          <w:szCs w:val="22"/>
        </w:rPr>
      </w:pPr>
    </w:p>
    <w:p w:rsidRPr="00B7788F" w:rsidR="005A6070" w:rsidP="00B7788F" w:rsidRDefault="005A6070" w14:paraId="4CE56243" w14:textId="16F77B7C">
      <w:pPr>
        <w:contextualSpacing/>
        <w:jc w:val="center"/>
        <w:rPr>
          <w:rFonts w:cstheme="minorHAnsi"/>
          <w:sz w:val="22"/>
          <w:szCs w:val="22"/>
        </w:rPr>
      </w:pPr>
    </w:p>
    <w:p w:rsidRPr="00B7788F" w:rsidR="005A6070" w:rsidP="00B7788F" w:rsidRDefault="005A6070" w14:paraId="2F49010A" w14:textId="1EB9B0EE">
      <w:pPr>
        <w:contextualSpacing/>
        <w:jc w:val="center"/>
        <w:rPr>
          <w:rFonts w:cstheme="minorHAnsi"/>
          <w:sz w:val="22"/>
          <w:szCs w:val="22"/>
        </w:rPr>
      </w:pPr>
    </w:p>
    <w:p w:rsidRPr="00B7788F" w:rsidR="005A6070" w:rsidP="00B7788F" w:rsidRDefault="005A6070" w14:paraId="54C55B33" w14:textId="32488AF8">
      <w:pPr>
        <w:contextualSpacing/>
        <w:jc w:val="center"/>
        <w:rPr>
          <w:rFonts w:cstheme="minorHAnsi"/>
          <w:sz w:val="22"/>
          <w:szCs w:val="22"/>
        </w:rPr>
      </w:pPr>
    </w:p>
    <w:p w:rsidRPr="00B7788F" w:rsidR="005A6070" w:rsidP="00B7788F" w:rsidRDefault="005A6070" w14:paraId="240824F6" w14:textId="677EB52D">
      <w:pPr>
        <w:contextualSpacing/>
        <w:jc w:val="center"/>
        <w:rPr>
          <w:rFonts w:cstheme="minorHAnsi"/>
          <w:sz w:val="22"/>
          <w:szCs w:val="22"/>
        </w:rPr>
      </w:pPr>
    </w:p>
    <w:p w:rsidRPr="00B7788F" w:rsidR="005A6070" w:rsidP="00B7788F" w:rsidRDefault="005A6070" w14:paraId="02F967F4" w14:textId="35159EA2">
      <w:pPr>
        <w:contextualSpacing/>
        <w:jc w:val="center"/>
        <w:rPr>
          <w:rFonts w:cstheme="minorHAnsi"/>
          <w:sz w:val="22"/>
          <w:szCs w:val="22"/>
        </w:rPr>
      </w:pPr>
    </w:p>
    <w:p w:rsidRPr="00B7788F" w:rsidR="005A6070" w:rsidP="00B7788F" w:rsidRDefault="005A6070" w14:paraId="19738007" w14:textId="7F03487B">
      <w:pPr>
        <w:contextualSpacing/>
        <w:jc w:val="center"/>
        <w:rPr>
          <w:rFonts w:cstheme="minorHAnsi"/>
          <w:sz w:val="22"/>
          <w:szCs w:val="22"/>
        </w:rPr>
      </w:pPr>
    </w:p>
    <w:p w:rsidRPr="00B7788F" w:rsidR="005A6070" w:rsidP="00B7788F" w:rsidRDefault="005A6070" w14:paraId="3C00A2E0" w14:textId="7F753F84">
      <w:pPr>
        <w:contextualSpacing/>
        <w:jc w:val="center"/>
        <w:rPr>
          <w:rFonts w:cstheme="minorHAnsi"/>
          <w:sz w:val="22"/>
          <w:szCs w:val="22"/>
        </w:rPr>
      </w:pPr>
    </w:p>
    <w:p w:rsidRPr="00B7788F" w:rsidR="009714E8" w:rsidP="00B7788F" w:rsidRDefault="009714E8" w14:paraId="3E1E9C61" w14:textId="34164017">
      <w:pPr>
        <w:contextualSpacing/>
        <w:jc w:val="center"/>
        <w:rPr>
          <w:rFonts w:eastAsia="Times New Roman" w:cstheme="minorHAnsi"/>
          <w:sz w:val="22"/>
          <w:szCs w:val="22"/>
        </w:rPr>
      </w:pPr>
      <w:r w:rsidRPr="00B7788F">
        <w:rPr>
          <w:rFonts w:eastAsia="Times New Roman" w:cstheme="minorHAnsi"/>
          <w:b/>
          <w:bCs/>
          <w:sz w:val="22"/>
          <w:szCs w:val="22"/>
          <w:bdr w:val="none" w:color="auto" w:sz="0" w:space="0" w:frame="1"/>
        </w:rPr>
        <w:fldChar w:fldCharType="begin"/>
      </w:r>
      <w:r w:rsidRPr="00B7788F">
        <w:rPr>
          <w:rFonts w:eastAsia="Times New Roman" w:cstheme="minorHAnsi"/>
          <w:b/>
          <w:bCs/>
          <w:sz w:val="22"/>
          <w:szCs w:val="22"/>
          <w:bdr w:val="none" w:color="auto" w:sz="0" w:space="0"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color="auto" w:sz="0" w:space="0" w:frame="1"/>
        </w:rPr>
        <w:fldChar w:fldCharType="separate"/>
      </w:r>
      <w:r w:rsidRPr="00B7788F">
        <w:rPr>
          <w:rFonts w:eastAsia="Times New Roman" w:cstheme="minorHAnsi"/>
          <w:b/>
          <w:bCs/>
          <w:noProof/>
          <w:sz w:val="22"/>
          <w:szCs w:val="22"/>
          <w:bdr w:val="none" w:color="auto" w:sz="0" w:space="0"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color="auto" w:sz="0" w:space="0" w:frame="1"/>
        </w:rPr>
        <w:fldChar w:fldCharType="end"/>
      </w:r>
    </w:p>
    <w:p w:rsidRPr="00B7788F" w:rsidR="009C6202" w:rsidP="00B7788F" w:rsidRDefault="009C6202" w14:paraId="0FB05981" w14:textId="4A42CA66">
      <w:pPr>
        <w:contextualSpacing/>
        <w:jc w:val="center"/>
        <w:rPr>
          <w:rFonts w:eastAsia="Times New Roman" w:cstheme="minorHAnsi"/>
          <w:sz w:val="22"/>
          <w:szCs w:val="22"/>
        </w:rPr>
      </w:pPr>
    </w:p>
    <w:p w:rsidRPr="00B7788F" w:rsidR="005A6070" w:rsidP="00B7788F" w:rsidRDefault="005A6070" w14:paraId="2EC1F40F" w14:textId="61BCC2D5">
      <w:pPr>
        <w:contextualSpacing/>
        <w:jc w:val="center"/>
        <w:rPr>
          <w:rFonts w:cstheme="minorHAnsi"/>
          <w:sz w:val="22"/>
          <w:szCs w:val="22"/>
        </w:rPr>
      </w:pPr>
    </w:p>
    <w:p w:rsidRPr="00B7788F" w:rsidR="005A6070" w:rsidP="00B7788F" w:rsidRDefault="005A6070" w14:paraId="218B47FD" w14:textId="775569E2">
      <w:pPr>
        <w:contextualSpacing/>
        <w:jc w:val="center"/>
        <w:rPr>
          <w:rFonts w:cstheme="minorHAnsi"/>
        </w:rPr>
      </w:pPr>
    </w:p>
    <w:p w:rsidRPr="00844A5D" w:rsidR="009F285B" w:rsidP="00844A5D" w:rsidRDefault="00C32F3D" w14:paraId="39BD8F5A" w14:textId="44CE24B7">
      <w:pPr>
        <w:pStyle w:val="Heading1"/>
      </w:pPr>
      <w:r w:rsidRPr="00844A5D">
        <w:t>Practices for Secure Software</w:t>
      </w:r>
      <w:r w:rsidRPr="00844A5D" w:rsidR="00277B38">
        <w:t xml:space="preserve"> Report</w:t>
      </w:r>
    </w:p>
    <w:p w:rsidRPr="00B7788F" w:rsidR="009F285B" w:rsidP="00B7788F" w:rsidRDefault="009F285B" w14:paraId="33636110" w14:textId="068F81D3">
      <w:pPr>
        <w:contextualSpacing/>
        <w:rPr>
          <w:rFonts w:cstheme="minorHAnsi"/>
          <w:b/>
          <w:bCs/>
          <w:sz w:val="22"/>
          <w:szCs w:val="22"/>
        </w:rPr>
      </w:pPr>
    </w:p>
    <w:p w:rsidRPr="00B7788F" w:rsidR="009F285B" w:rsidP="00B7788F" w:rsidRDefault="009F285B" w14:paraId="74F06135" w14:textId="4A743B6A">
      <w:pPr>
        <w:contextualSpacing/>
        <w:rPr>
          <w:rFonts w:cstheme="minorHAnsi"/>
          <w:b/>
          <w:bCs/>
          <w:sz w:val="22"/>
          <w:szCs w:val="22"/>
        </w:rPr>
      </w:pPr>
      <w:r w:rsidRPr="00B7788F">
        <w:rPr>
          <w:rFonts w:cstheme="minorHAnsi"/>
          <w:b/>
          <w:bCs/>
          <w:sz w:val="22"/>
          <w:szCs w:val="22"/>
        </w:rPr>
        <w:br w:type="page"/>
      </w:r>
    </w:p>
    <w:bookmarkStart w:name="_Toc1367610133" w:displacedByCustomXml="next" w:id="0"/>
    <w:bookmarkStart w:name="_Toc1517617528" w:displacedByCustomXml="next" w:id="1"/>
    <w:sdt>
      <w:sdtPr>
        <w:id w:val="141635942"/>
        <w:docPartObj>
          <w:docPartGallery w:val="Table of Contents"/>
          <w:docPartUnique/>
        </w:docPartObj>
        <w:rPr>
          <w:rFonts w:cs="" w:cstheme="minorBidi"/>
          <w:sz w:val="24"/>
          <w:szCs w:val="24"/>
        </w:rPr>
      </w:sdtPr>
      <w:sdtEndPr>
        <w:rPr>
          <w:rFonts w:cs="" w:cstheme="minorBidi"/>
          <w:noProof/>
          <w:sz w:val="22"/>
          <w:szCs w:val="22"/>
        </w:rPr>
      </w:sdtEndPr>
      <w:sdtContent>
        <w:p w:rsidRPr="00FF5CF5" w:rsidR="00FF5CF5" w:rsidP="00844A5D" w:rsidRDefault="00940B1A" w14:paraId="5B237A03" w14:textId="4233EB61">
          <w:pPr>
            <w:pStyle w:val="TOCHeading"/>
          </w:pPr>
          <w:r w:rsidRPr="00B7788F">
            <w:rPr>
              <w:rStyle w:val="Heading2Char"/>
            </w:rPr>
            <w:t>Table of Content</w:t>
          </w:r>
          <w:r w:rsidR="00FF5CF5">
            <w:rPr>
              <w:rStyle w:val="Heading2Char"/>
            </w:rPr>
            <w:t>s</w:t>
          </w:r>
          <w:bookmarkEnd w:id="1"/>
          <w:bookmarkEnd w:id="0"/>
        </w:p>
        <w:p w:rsidR="00403219" w:rsidRDefault="00940B1A" w14:paraId="718C2BF2" w14:textId="2533AA37">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history="1" w:anchor="_Toc102040754">
            <w:r w:rsidRPr="00FB340F" w:rsidR="00403219">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297EE537" w14:textId="3D92612D">
          <w:pPr>
            <w:pStyle w:val="TOC2"/>
            <w:rPr>
              <w:rFonts w:eastAsiaTheme="minorEastAsia"/>
              <w:noProof/>
              <w:sz w:val="24"/>
              <w:szCs w:val="24"/>
            </w:rPr>
          </w:pPr>
          <w:hyperlink w:history="1" w:anchor="_Toc102040755">
            <w:r w:rsidRPr="00FB340F" w:rsidR="00403219">
              <w:rPr>
                <w:rStyle w:val="Hyperlink"/>
                <w:noProof/>
              </w:rPr>
              <w:t>Client</w:t>
            </w:r>
            <w:r w:rsidR="00403219">
              <w:rPr>
                <w:noProof/>
                <w:webHidden/>
              </w:rPr>
              <w:tab/>
            </w:r>
            <w:r w:rsidR="00403219">
              <w:rPr>
                <w:noProof/>
                <w:webHidden/>
              </w:rPr>
              <w:fldChar w:fldCharType="begin"/>
            </w:r>
            <w:r w:rsidR="00403219">
              <w:rPr>
                <w:noProof/>
                <w:webHidden/>
              </w:rPr>
              <w:instrText xml:space="preserve"> PAGEREF _Toc102040755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042C4407" w14:textId="223C24E3">
          <w:pPr>
            <w:pStyle w:val="TOC2"/>
            <w:rPr>
              <w:rFonts w:eastAsiaTheme="minorEastAsia"/>
              <w:noProof/>
              <w:sz w:val="24"/>
              <w:szCs w:val="24"/>
            </w:rPr>
          </w:pPr>
          <w:hyperlink w:history="1" w:anchor="_Toc102040756">
            <w:r w:rsidRPr="00FB340F" w:rsidR="00403219">
              <w:rPr>
                <w:rStyle w:val="Hyperlink"/>
                <w:noProof/>
              </w:rPr>
              <w:t>Instructions</w:t>
            </w:r>
            <w:r w:rsidR="00403219">
              <w:rPr>
                <w:noProof/>
                <w:webHidden/>
              </w:rPr>
              <w:tab/>
            </w:r>
            <w:r w:rsidR="00403219">
              <w:rPr>
                <w:noProof/>
                <w:webHidden/>
              </w:rPr>
              <w:fldChar w:fldCharType="begin"/>
            </w:r>
            <w:r w:rsidR="00403219">
              <w:rPr>
                <w:noProof/>
                <w:webHidden/>
              </w:rPr>
              <w:instrText xml:space="preserve"> PAGEREF _Toc102040756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rsidR="00403219" w:rsidRDefault="00A87E0C" w14:paraId="313A7A3D" w14:textId="11C30453">
          <w:pPr>
            <w:pStyle w:val="TOC2"/>
            <w:rPr>
              <w:rFonts w:eastAsiaTheme="minorEastAsia"/>
              <w:noProof/>
              <w:sz w:val="24"/>
              <w:szCs w:val="24"/>
            </w:rPr>
          </w:pPr>
          <w:hyperlink w:history="1" w:anchor="_Toc102040757">
            <w:r w:rsidRPr="00FB340F" w:rsidR="00403219">
              <w:rPr>
                <w:rStyle w:val="Hyperlink"/>
                <w:noProof/>
              </w:rPr>
              <w:t>Developer</w:t>
            </w:r>
            <w:r w:rsidR="00403219">
              <w:rPr>
                <w:noProof/>
                <w:webHidden/>
              </w:rPr>
              <w:tab/>
            </w:r>
            <w:r w:rsidR="00403219">
              <w:rPr>
                <w:noProof/>
                <w:webHidden/>
              </w:rPr>
              <w:fldChar w:fldCharType="begin"/>
            </w:r>
            <w:r w:rsidR="00403219">
              <w:rPr>
                <w:noProof/>
                <w:webHidden/>
              </w:rPr>
              <w:instrText xml:space="preserve"> PAGEREF _Toc102040757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B704AC1" w14:textId="179EC0BF">
          <w:pPr>
            <w:pStyle w:val="TOC2"/>
            <w:rPr>
              <w:rFonts w:eastAsiaTheme="minorEastAsia"/>
              <w:noProof/>
              <w:sz w:val="24"/>
              <w:szCs w:val="24"/>
            </w:rPr>
          </w:pPr>
          <w:hyperlink w:history="1" w:anchor="_Toc102040758">
            <w:r w:rsidRPr="00FB340F" w:rsidR="00403219">
              <w:rPr>
                <w:rStyle w:val="Hyperlink"/>
                <w:noProof/>
              </w:rPr>
              <w:t>1. Algorithm Cipher</w:t>
            </w:r>
            <w:r w:rsidR="00403219">
              <w:rPr>
                <w:noProof/>
                <w:webHidden/>
              </w:rPr>
              <w:tab/>
            </w:r>
            <w:r w:rsidR="00403219">
              <w:rPr>
                <w:noProof/>
                <w:webHidden/>
              </w:rPr>
              <w:fldChar w:fldCharType="begin"/>
            </w:r>
            <w:r w:rsidR="00403219">
              <w:rPr>
                <w:noProof/>
                <w:webHidden/>
              </w:rPr>
              <w:instrText xml:space="preserve"> PAGEREF _Toc102040758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0DF0AABA" w14:textId="1EA418B7">
          <w:pPr>
            <w:pStyle w:val="TOC2"/>
            <w:rPr>
              <w:rFonts w:eastAsiaTheme="minorEastAsia"/>
              <w:noProof/>
              <w:sz w:val="24"/>
              <w:szCs w:val="24"/>
            </w:rPr>
          </w:pPr>
          <w:hyperlink w:history="1" w:anchor="_Toc102040759">
            <w:r w:rsidRPr="00FB340F" w:rsidR="00403219">
              <w:rPr>
                <w:rStyle w:val="Hyperlink"/>
                <w:noProof/>
              </w:rPr>
              <w:t>2. Certificate Generation</w:t>
            </w:r>
            <w:r w:rsidR="00403219">
              <w:rPr>
                <w:noProof/>
                <w:webHidden/>
              </w:rPr>
              <w:tab/>
            </w:r>
            <w:r w:rsidR="00403219">
              <w:rPr>
                <w:noProof/>
                <w:webHidden/>
              </w:rPr>
              <w:fldChar w:fldCharType="begin"/>
            </w:r>
            <w:r w:rsidR="00403219">
              <w:rPr>
                <w:noProof/>
                <w:webHidden/>
              </w:rPr>
              <w:instrText xml:space="preserve"> PAGEREF _Toc102040759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64D26887" w14:textId="0B15B65C">
          <w:pPr>
            <w:pStyle w:val="TOC2"/>
            <w:rPr>
              <w:rFonts w:eastAsiaTheme="minorEastAsia"/>
              <w:noProof/>
              <w:sz w:val="24"/>
              <w:szCs w:val="24"/>
            </w:rPr>
          </w:pPr>
          <w:hyperlink w:history="1" w:anchor="_Toc102040760">
            <w:r w:rsidRPr="00FB340F" w:rsidR="00403219">
              <w:rPr>
                <w:rStyle w:val="Hyperlink"/>
                <w:noProof/>
              </w:rPr>
              <w:t>3. Deploy Cipher</w:t>
            </w:r>
            <w:r w:rsidR="00403219">
              <w:rPr>
                <w:noProof/>
                <w:webHidden/>
              </w:rPr>
              <w:tab/>
            </w:r>
            <w:r w:rsidR="00403219">
              <w:rPr>
                <w:noProof/>
                <w:webHidden/>
              </w:rPr>
              <w:fldChar w:fldCharType="begin"/>
            </w:r>
            <w:r w:rsidR="00403219">
              <w:rPr>
                <w:noProof/>
                <w:webHidden/>
              </w:rPr>
              <w:instrText xml:space="preserve"> PAGEREF _Toc102040760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00DD67" w14:textId="67302045">
          <w:pPr>
            <w:pStyle w:val="TOC2"/>
            <w:rPr>
              <w:rFonts w:eastAsiaTheme="minorEastAsia"/>
              <w:noProof/>
              <w:sz w:val="24"/>
              <w:szCs w:val="24"/>
            </w:rPr>
          </w:pPr>
          <w:hyperlink w:history="1" w:anchor="_Toc102040761">
            <w:r w:rsidRPr="00FB340F" w:rsidR="00403219">
              <w:rPr>
                <w:rStyle w:val="Hyperlink"/>
                <w:noProof/>
              </w:rPr>
              <w:t>4. Secure Communications</w:t>
            </w:r>
            <w:r w:rsidR="00403219">
              <w:rPr>
                <w:noProof/>
                <w:webHidden/>
              </w:rPr>
              <w:tab/>
            </w:r>
            <w:r w:rsidR="00403219">
              <w:rPr>
                <w:noProof/>
                <w:webHidden/>
              </w:rPr>
              <w:fldChar w:fldCharType="begin"/>
            </w:r>
            <w:r w:rsidR="00403219">
              <w:rPr>
                <w:noProof/>
                <w:webHidden/>
              </w:rPr>
              <w:instrText xml:space="preserve"> PAGEREF _Toc102040761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73ABADD" w14:textId="512ABA2F">
          <w:pPr>
            <w:pStyle w:val="TOC2"/>
            <w:rPr>
              <w:rFonts w:eastAsiaTheme="minorEastAsia"/>
              <w:noProof/>
              <w:sz w:val="24"/>
              <w:szCs w:val="24"/>
            </w:rPr>
          </w:pPr>
          <w:hyperlink w:history="1" w:anchor="_Toc102040762">
            <w:r w:rsidRPr="00FB340F" w:rsidR="00403219">
              <w:rPr>
                <w:rStyle w:val="Hyperlink"/>
                <w:noProof/>
              </w:rPr>
              <w:t>5. Secondary Testing</w:t>
            </w:r>
            <w:r w:rsidR="00403219">
              <w:rPr>
                <w:noProof/>
                <w:webHidden/>
              </w:rPr>
              <w:tab/>
            </w:r>
            <w:r w:rsidR="00403219">
              <w:rPr>
                <w:noProof/>
                <w:webHidden/>
              </w:rPr>
              <w:fldChar w:fldCharType="begin"/>
            </w:r>
            <w:r w:rsidR="00403219">
              <w:rPr>
                <w:noProof/>
                <w:webHidden/>
              </w:rPr>
              <w:instrText xml:space="preserve"> PAGEREF _Toc102040762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231FB9A1" w14:textId="72591295">
          <w:pPr>
            <w:pStyle w:val="TOC2"/>
            <w:rPr>
              <w:rFonts w:eastAsiaTheme="minorEastAsia"/>
              <w:noProof/>
              <w:sz w:val="24"/>
              <w:szCs w:val="24"/>
            </w:rPr>
          </w:pPr>
          <w:hyperlink w:history="1" w:anchor="_Toc102040763">
            <w:r w:rsidRPr="00FB340F" w:rsidR="00403219">
              <w:rPr>
                <w:rStyle w:val="Hyperlink"/>
                <w:noProof/>
              </w:rPr>
              <w:t>6. Functional Testing</w:t>
            </w:r>
            <w:r w:rsidR="00403219">
              <w:rPr>
                <w:noProof/>
                <w:webHidden/>
              </w:rPr>
              <w:tab/>
            </w:r>
            <w:r w:rsidR="00403219">
              <w:rPr>
                <w:noProof/>
                <w:webHidden/>
              </w:rPr>
              <w:fldChar w:fldCharType="begin"/>
            </w:r>
            <w:r w:rsidR="00403219">
              <w:rPr>
                <w:noProof/>
                <w:webHidden/>
              </w:rPr>
              <w:instrText xml:space="preserve"> PAGEREF _Toc102040763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13212D62" w14:textId="297E6438">
          <w:pPr>
            <w:pStyle w:val="TOC2"/>
            <w:rPr>
              <w:rFonts w:eastAsiaTheme="minorEastAsia"/>
              <w:noProof/>
              <w:sz w:val="24"/>
              <w:szCs w:val="24"/>
            </w:rPr>
          </w:pPr>
          <w:hyperlink w:history="1" w:anchor="_Toc102040764">
            <w:r w:rsidRPr="00FB340F" w:rsidR="00403219">
              <w:rPr>
                <w:rStyle w:val="Hyperlink"/>
                <w:noProof/>
              </w:rPr>
              <w:t>7. Summary</w:t>
            </w:r>
            <w:r w:rsidR="00403219">
              <w:rPr>
                <w:noProof/>
                <w:webHidden/>
              </w:rPr>
              <w:tab/>
            </w:r>
            <w:r w:rsidR="00403219">
              <w:rPr>
                <w:noProof/>
                <w:webHidden/>
              </w:rPr>
              <w:fldChar w:fldCharType="begin"/>
            </w:r>
            <w:r w:rsidR="00403219">
              <w:rPr>
                <w:noProof/>
                <w:webHidden/>
              </w:rPr>
              <w:instrText xml:space="preserve"> PAGEREF _Toc102040764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00403219" w:rsidRDefault="00A87E0C" w14:paraId="7AD6BE8C" w14:textId="17581A89">
          <w:pPr>
            <w:pStyle w:val="TOC2"/>
            <w:rPr>
              <w:rFonts w:eastAsiaTheme="minorEastAsia"/>
              <w:noProof/>
              <w:sz w:val="24"/>
              <w:szCs w:val="24"/>
            </w:rPr>
          </w:pPr>
          <w:hyperlink w:history="1" w:anchor="_Toc102040765">
            <w:r w:rsidRPr="00FB340F" w:rsidR="00403219">
              <w:rPr>
                <w:rStyle w:val="Hyperlink"/>
                <w:noProof/>
              </w:rPr>
              <w:t>8. Industry Standard Best Practices</w:t>
            </w:r>
            <w:r w:rsidR="00403219">
              <w:rPr>
                <w:noProof/>
                <w:webHidden/>
              </w:rPr>
              <w:tab/>
            </w:r>
            <w:r w:rsidR="00403219">
              <w:rPr>
                <w:noProof/>
                <w:webHidden/>
              </w:rPr>
              <w:fldChar w:fldCharType="begin"/>
            </w:r>
            <w:r w:rsidR="00403219">
              <w:rPr>
                <w:noProof/>
                <w:webHidden/>
              </w:rPr>
              <w:instrText xml:space="preserve"> PAGEREF _Toc102040765 \h </w:instrText>
            </w:r>
            <w:r w:rsidR="00403219">
              <w:rPr>
                <w:noProof/>
                <w:webHidden/>
              </w:rPr>
            </w:r>
            <w:r w:rsidR="00403219">
              <w:rPr>
                <w:noProof/>
                <w:webHidden/>
              </w:rPr>
              <w:fldChar w:fldCharType="separate"/>
            </w:r>
            <w:r w:rsidR="006E3003">
              <w:rPr>
                <w:noProof/>
                <w:webHidden/>
              </w:rPr>
              <w:t>4</w:t>
            </w:r>
            <w:r w:rsidR="00403219">
              <w:rPr>
                <w:noProof/>
                <w:webHidden/>
              </w:rPr>
              <w:fldChar w:fldCharType="end"/>
            </w:r>
          </w:hyperlink>
        </w:p>
        <w:p w:rsidRPr="00B7788F" w:rsidR="00B35185" w:rsidP="00B7788F" w:rsidRDefault="00940B1A" w14:paraId="6A4686D4" w14:textId="541C0C17">
          <w:pPr>
            <w:contextualSpacing/>
            <w:rPr>
              <w:rFonts w:cstheme="minorHAnsi"/>
              <w:sz w:val="22"/>
              <w:szCs w:val="22"/>
            </w:rPr>
          </w:pPr>
          <w:r w:rsidRPr="00B7788F">
            <w:rPr>
              <w:rFonts w:cstheme="minorHAnsi"/>
              <w:noProof/>
              <w:sz w:val="22"/>
              <w:szCs w:val="22"/>
            </w:rPr>
            <w:fldChar w:fldCharType="end"/>
          </w:r>
        </w:p>
      </w:sdtContent>
    </w:sdt>
    <w:p w:rsidRPr="00B7788F" w:rsidR="00C32F3D" w:rsidP="00B7788F" w:rsidRDefault="00C32F3D" w14:paraId="6C89B9AD" w14:textId="77777777">
      <w:pPr>
        <w:contextualSpacing/>
        <w:rPr>
          <w:rFonts w:eastAsia="Times New Roman" w:cstheme="minorHAnsi"/>
          <w:b/>
          <w:bCs/>
          <w:sz w:val="22"/>
          <w:szCs w:val="22"/>
        </w:rPr>
      </w:pPr>
      <w:r w:rsidRPr="00B7788F">
        <w:rPr>
          <w:rFonts w:eastAsia="Times New Roman" w:cstheme="minorHAnsi"/>
          <w:b/>
          <w:bCs/>
          <w:sz w:val="22"/>
          <w:szCs w:val="22"/>
        </w:rPr>
        <w:br w:type="page"/>
      </w:r>
    </w:p>
    <w:p w:rsidRPr="00B7788F" w:rsidR="00B35185" w:rsidP="00844A5D" w:rsidRDefault="00531FBF" w14:paraId="054CD0D8" w14:textId="695B3EEB">
      <w:pPr>
        <w:pStyle w:val="Heading2"/>
      </w:pPr>
      <w:bookmarkStart w:name="_Toc1108781792" w:id="2"/>
      <w:bookmarkStart w:name="_Toc1600266130" w:id="3"/>
      <w:bookmarkStart w:name="_Toc102040754" w:id="4"/>
      <w:r w:rsidRPr="00B7788F">
        <w:lastRenderedPageBreak/>
        <w:t>Document Revision History</w:t>
      </w:r>
      <w:bookmarkEnd w:id="2"/>
      <w:bookmarkEnd w:id="3"/>
      <w:bookmarkEnd w:id="4"/>
    </w:p>
    <w:p w:rsidRPr="00B7788F" w:rsidR="00531FBF" w:rsidP="00B7788F" w:rsidRDefault="00531FBF" w14:paraId="0B9333AD" w14:textId="77777777">
      <w:pPr>
        <w:contextualSpacing/>
      </w:pPr>
    </w:p>
    <w:tbl>
      <w:tblPr>
        <w:tblStyle w:val="TableGrid"/>
        <w:tblW w:w="0" w:type="auto"/>
        <w:tblLook w:val="04A0" w:firstRow="1" w:lastRow="0" w:firstColumn="1" w:lastColumn="0" w:noHBand="0" w:noVBand="1"/>
      </w:tblPr>
      <w:tblGrid>
        <w:gridCol w:w="2337"/>
        <w:gridCol w:w="2337"/>
        <w:gridCol w:w="2338"/>
        <w:gridCol w:w="2338"/>
      </w:tblGrid>
      <w:tr w:rsidRPr="00B7788F" w:rsidR="00B7788F" w:rsidTr="228D8A2E" w14:paraId="1DB7593E" w14:textId="77777777">
        <w:trPr>
          <w:tblHeader/>
        </w:trPr>
        <w:tc>
          <w:tcPr>
            <w:tcW w:w="2337" w:type="dxa"/>
            <w:tcMar>
              <w:left w:w="115" w:type="dxa"/>
              <w:right w:w="115" w:type="dxa"/>
            </w:tcMar>
          </w:tcPr>
          <w:p w:rsidRPr="00B7788F" w:rsidR="00531FBF" w:rsidP="00844A5D" w:rsidRDefault="00531FBF" w14:paraId="16F21383" w14:textId="265A575A">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rsidRPr="00B7788F" w:rsidR="00531FBF" w:rsidP="00844A5D" w:rsidRDefault="00531FBF" w14:paraId="5FE33997" w14:textId="7618B8BA">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rsidRPr="00B7788F" w:rsidR="00531FBF" w:rsidP="00844A5D" w:rsidRDefault="00531FBF" w14:paraId="2B254E1E" w14:textId="54C8CAB4">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rsidRPr="00B7788F" w:rsidR="00C32F3D" w:rsidP="00844A5D" w:rsidRDefault="00531FBF" w14:paraId="51329CD4" w14:textId="0A11B912">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Pr="00B7788F" w:rsidR="00B7788F" w:rsidTr="228D8A2E" w14:paraId="5FCE10CB" w14:textId="77777777">
        <w:trPr>
          <w:tblHeader/>
        </w:trPr>
        <w:tc>
          <w:tcPr>
            <w:tcW w:w="2337" w:type="dxa"/>
            <w:tcMar>
              <w:left w:w="115" w:type="dxa"/>
              <w:right w:w="115" w:type="dxa"/>
            </w:tcMar>
          </w:tcPr>
          <w:p w:rsidRPr="00B7788F" w:rsidR="00531FBF" w:rsidP="00B7788F" w:rsidRDefault="00D0558B" w14:paraId="4A57DF2F" w14:textId="0BA764C4">
            <w:pPr>
              <w:contextualSpacing/>
              <w:jc w:val="center"/>
              <w:rPr>
                <w:rFonts w:eastAsia="Times New Roman" w:cstheme="minorHAnsi"/>
                <w:b/>
                <w:bCs/>
                <w:sz w:val="22"/>
                <w:szCs w:val="22"/>
              </w:rPr>
            </w:pPr>
            <w:r w:rsidRPr="00B7788F">
              <w:rPr>
                <w:rFonts w:eastAsia="Times New Roman" w:cstheme="minorHAnsi"/>
                <w:b/>
                <w:bCs/>
                <w:sz w:val="22"/>
                <w:szCs w:val="22"/>
              </w:rPr>
              <w:t>1</w:t>
            </w:r>
            <w:r w:rsidRPr="00B7788F" w:rsidR="00277B38">
              <w:rPr>
                <w:rFonts w:eastAsia="Times New Roman" w:cstheme="minorHAnsi"/>
                <w:b/>
                <w:bCs/>
                <w:sz w:val="22"/>
                <w:szCs w:val="22"/>
              </w:rPr>
              <w:t>.0</w:t>
            </w:r>
          </w:p>
        </w:tc>
        <w:tc>
          <w:tcPr>
            <w:tcW w:w="2337" w:type="dxa"/>
            <w:tcMar>
              <w:left w:w="115" w:type="dxa"/>
              <w:right w:w="115" w:type="dxa"/>
            </w:tcMar>
          </w:tcPr>
          <w:p w:rsidRPr="00B7788F" w:rsidR="00531FBF" w:rsidP="228D8A2E" w:rsidRDefault="00B7788F" w14:paraId="2819F8C6" w14:textId="1871DC17">
            <w:pPr>
              <w:spacing/>
              <w:contextualSpacing w:val="1"/>
              <w:jc w:val="center"/>
            </w:pPr>
            <w:r w:rsidRPr="228D8A2E" w:rsidR="44A356C1">
              <w:rPr>
                <w:rFonts w:eastAsia="Times New Roman" w:cs="Calibri" w:cstheme="minorAscii"/>
                <w:b w:val="1"/>
                <w:bCs w:val="1"/>
                <w:sz w:val="22"/>
                <w:szCs w:val="22"/>
              </w:rPr>
              <w:t>10/18/2026</w:t>
            </w:r>
          </w:p>
        </w:tc>
        <w:tc>
          <w:tcPr>
            <w:tcW w:w="2338" w:type="dxa"/>
            <w:tcMar>
              <w:left w:w="115" w:type="dxa"/>
              <w:right w:w="115" w:type="dxa"/>
            </w:tcMar>
          </w:tcPr>
          <w:p w:rsidRPr="00B7788F" w:rsidR="00531FBF" w:rsidP="228D8A2E" w:rsidRDefault="00B7788F" w14:paraId="07699096" w14:textId="02D981E5">
            <w:pPr>
              <w:spacing/>
              <w:contextualSpacing w:val="1"/>
              <w:jc w:val="center"/>
            </w:pPr>
            <w:r w:rsidRPr="228D8A2E" w:rsidR="44A356C1">
              <w:rPr>
                <w:rFonts w:eastAsia="Times New Roman" w:cs="Calibri" w:cstheme="minorAscii"/>
                <w:b w:val="1"/>
                <w:bCs w:val="1"/>
                <w:sz w:val="22"/>
                <w:szCs w:val="22"/>
              </w:rPr>
              <w:t>Cory Rewis</w:t>
            </w:r>
          </w:p>
        </w:tc>
        <w:tc>
          <w:tcPr>
            <w:tcW w:w="2338" w:type="dxa"/>
            <w:tcMar>
              <w:left w:w="115" w:type="dxa"/>
              <w:right w:w="115" w:type="dxa"/>
            </w:tcMar>
          </w:tcPr>
          <w:p w:rsidRPr="00B7788F" w:rsidR="00C32F3D" w:rsidP="228D8A2E" w:rsidRDefault="00C32F3D" w14:paraId="77DC76FF" w14:textId="71424754">
            <w:pPr>
              <w:spacing/>
              <w:contextualSpacing w:val="1"/>
              <w:jc w:val="center"/>
            </w:pPr>
            <w:r w:rsidRPr="228D8A2E" w:rsidR="44A356C1">
              <w:rPr>
                <w:rFonts w:eastAsia="Times New Roman" w:cs="Calibri" w:cstheme="minorAscii"/>
                <w:b w:val="1"/>
                <w:bCs w:val="1"/>
                <w:sz w:val="22"/>
                <w:szCs w:val="22"/>
              </w:rPr>
              <w:t>Software Report</w:t>
            </w:r>
          </w:p>
        </w:tc>
      </w:tr>
    </w:tbl>
    <w:p w:rsidRPr="00B7788F" w:rsidR="00C32F3D" w:rsidP="00B7788F" w:rsidRDefault="00C32F3D" w14:paraId="24F81A96" w14:textId="4762858C">
      <w:pPr>
        <w:contextualSpacing/>
      </w:pPr>
    </w:p>
    <w:p w:rsidRPr="00B7788F" w:rsidR="00C32F3D" w:rsidP="00844A5D" w:rsidRDefault="00C32F3D" w14:paraId="4B78F2F7" w14:textId="77777777">
      <w:pPr>
        <w:pStyle w:val="Heading2"/>
      </w:pPr>
      <w:bookmarkStart w:name="_Toc31614994" w:id="5"/>
      <w:bookmarkStart w:name="_Toc1537514150" w:id="6"/>
      <w:bookmarkStart w:name="_Toc47419814" w:id="7"/>
      <w:bookmarkStart w:name="_Toc102040755" w:id="8"/>
      <w:r w:rsidRPr="00B7788F">
        <w:t>Client</w:t>
      </w:r>
      <w:bookmarkEnd w:id="5"/>
      <w:bookmarkEnd w:id="6"/>
      <w:bookmarkEnd w:id="7"/>
      <w:bookmarkEnd w:id="8"/>
    </w:p>
    <w:p w:rsidRPr="00B7788F" w:rsidR="00C32F3D" w:rsidP="00B7788F" w:rsidRDefault="00C32F3D" w14:paraId="7A0DCCBC" w14:textId="77777777">
      <w:pPr>
        <w:contextualSpacing/>
        <w:rPr>
          <w:rFonts w:cstheme="minorHAnsi"/>
          <w:sz w:val="22"/>
          <w:szCs w:val="22"/>
        </w:rPr>
      </w:pPr>
    </w:p>
    <w:p w:rsidRPr="00B7788F" w:rsidR="00C32F3D" w:rsidP="00B7788F" w:rsidRDefault="00C32F3D" w14:paraId="14E4B5CC" w14:textId="08C0B4C7">
      <w:pPr>
        <w:contextualSpacing/>
        <w:jc w:val="center"/>
        <w:rPr>
          <w:rFonts w:cstheme="minorHAnsi"/>
          <w:sz w:val="22"/>
          <w:szCs w:val="22"/>
          <w:bdr w:val="none" w:color="auto" w:sz="0" w:space="0" w:frame="1"/>
          <w:shd w:val="clear" w:color="auto" w:fill="FFFFFF"/>
        </w:rPr>
      </w:pPr>
      <w:r w:rsidRPr="00B7788F">
        <w:rPr>
          <w:rFonts w:cstheme="minorHAnsi"/>
          <w:sz w:val="22"/>
          <w:szCs w:val="22"/>
          <w:bdr w:val="none" w:color="auto" w:sz="0" w:space="0" w:frame="1"/>
          <w:shd w:val="clear" w:color="auto" w:fill="FFFFFF"/>
        </w:rPr>
        <w:fldChar w:fldCharType="begin"/>
      </w:r>
      <w:r w:rsidRPr="00B7788F">
        <w:rPr>
          <w:rFonts w:cstheme="minorHAnsi"/>
          <w:sz w:val="22"/>
          <w:szCs w:val="22"/>
          <w:bdr w:val="none" w:color="auto" w:sz="0" w:space="0"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color="auto" w:sz="0" w:space="0" w:frame="1"/>
          <w:shd w:val="clear" w:color="auto" w:fill="FFFFFF"/>
        </w:rPr>
        <w:fldChar w:fldCharType="separate"/>
      </w:r>
      <w:r w:rsidRPr="00B7788F">
        <w:rPr>
          <w:rFonts w:cstheme="minorHAnsi"/>
          <w:noProof/>
          <w:sz w:val="22"/>
          <w:szCs w:val="22"/>
          <w:bdr w:val="none" w:color="auto" w:sz="0" w:space="0"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color="auto" w:sz="0" w:space="0" w:frame="1"/>
          <w:shd w:val="clear" w:color="auto" w:fill="FFFFFF"/>
        </w:rPr>
        <w:fldChar w:fldCharType="end"/>
      </w:r>
    </w:p>
    <w:p w:rsidRPr="00B7788F" w:rsidR="00B7788F" w:rsidP="00B7788F" w:rsidRDefault="00B7788F" w14:paraId="63E3EBDD" w14:textId="77777777">
      <w:pPr>
        <w:contextualSpacing/>
        <w:jc w:val="center"/>
        <w:rPr>
          <w:rFonts w:cstheme="minorHAnsi"/>
          <w:sz w:val="22"/>
          <w:szCs w:val="22"/>
        </w:rPr>
      </w:pPr>
    </w:p>
    <w:p w:rsidR="00025C05" w:rsidP="00844A5D" w:rsidRDefault="00025C05" w14:paraId="3258C47E" w14:textId="2E309915">
      <w:pPr>
        <w:pStyle w:val="Heading2"/>
      </w:pPr>
      <w:bookmarkStart w:name="_Toc500761898" w:id="9"/>
      <w:bookmarkStart w:name="_Toc1695397086" w:id="10"/>
      <w:bookmarkStart w:name="_Toc102040756" w:id="11"/>
      <w:r w:rsidRPr="00B7788F">
        <w:t>Instructions</w:t>
      </w:r>
      <w:bookmarkEnd w:id="9"/>
      <w:bookmarkEnd w:id="10"/>
      <w:bookmarkEnd w:id="11"/>
    </w:p>
    <w:p w:rsidRPr="00B7788F" w:rsidR="00B7788F" w:rsidP="00B7788F" w:rsidRDefault="00B7788F" w14:paraId="196D9538" w14:textId="77777777">
      <w:pPr>
        <w:contextualSpacing/>
      </w:pPr>
    </w:p>
    <w:p w:rsidR="00025C05" w:rsidP="30A2BF11" w:rsidRDefault="00FC36E8" w14:paraId="516CA6BB" w14:textId="28BCF90A">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Pr="30A2BF11" w:rsidR="00025C05">
        <w:rPr>
          <w:rFonts w:eastAsia="Times New Roman"/>
          <w:sz w:val="22"/>
          <w:szCs w:val="22"/>
        </w:rPr>
        <w:t xml:space="preserve">this completed </w:t>
      </w:r>
      <w:r w:rsidR="00EB1CEC">
        <w:rPr>
          <w:rFonts w:eastAsia="Times New Roman"/>
          <w:sz w:val="22"/>
          <w:szCs w:val="22"/>
        </w:rPr>
        <w:t>p</w:t>
      </w:r>
      <w:r w:rsidRPr="30A2BF11" w:rsidR="00EB1CEC">
        <w:rPr>
          <w:rFonts w:eastAsia="Times New Roman"/>
          <w:sz w:val="22"/>
          <w:szCs w:val="22"/>
        </w:rPr>
        <w:t xml:space="preserve">ractices </w:t>
      </w:r>
      <w:r w:rsidRPr="30A2BF11" w:rsidR="00277B38">
        <w:rPr>
          <w:rFonts w:eastAsia="Times New Roman"/>
          <w:sz w:val="22"/>
          <w:szCs w:val="22"/>
        </w:rPr>
        <w:t xml:space="preserve">for </w:t>
      </w:r>
      <w:r w:rsidR="00F81BBB">
        <w:rPr>
          <w:rFonts w:eastAsia="Times New Roman"/>
          <w:sz w:val="22"/>
          <w:szCs w:val="22"/>
        </w:rPr>
        <w:t>s</w:t>
      </w:r>
      <w:r w:rsidRPr="30A2BF11" w:rsidR="00F81BBB">
        <w:rPr>
          <w:rFonts w:eastAsia="Times New Roman"/>
          <w:sz w:val="22"/>
          <w:szCs w:val="22"/>
        </w:rPr>
        <w:t xml:space="preserve">ecure </w:t>
      </w:r>
      <w:r w:rsidR="00F81BBB">
        <w:rPr>
          <w:rFonts w:eastAsia="Times New Roman"/>
          <w:sz w:val="22"/>
          <w:szCs w:val="22"/>
        </w:rPr>
        <w:t>s</w:t>
      </w:r>
      <w:r w:rsidRPr="30A2BF11" w:rsidR="00F81BBB">
        <w:rPr>
          <w:rFonts w:eastAsia="Times New Roman"/>
          <w:sz w:val="22"/>
          <w:szCs w:val="22"/>
        </w:rPr>
        <w:t xml:space="preserve">oftware </w:t>
      </w:r>
      <w:r w:rsidR="00F81BBB">
        <w:rPr>
          <w:rFonts w:eastAsia="Times New Roman"/>
          <w:sz w:val="22"/>
          <w:szCs w:val="22"/>
        </w:rPr>
        <w:t>r</w:t>
      </w:r>
      <w:r w:rsidRPr="30A2BF11" w:rsidR="00F81BBB">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Pr="30A2BF11" w:rsidR="00277B38">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Pr="30A2BF11" w:rsidR="00277B38">
        <w:rPr>
          <w:rFonts w:eastAsia="Times New Roman"/>
          <w:sz w:val="22"/>
          <w:szCs w:val="22"/>
        </w:rPr>
        <w:t xml:space="preserve"> with software security testing protocols.</w:t>
      </w:r>
    </w:p>
    <w:p w:rsidRPr="00B7788F" w:rsidR="006E1A73" w:rsidP="30A2BF11" w:rsidRDefault="006E1A73" w14:paraId="26E62C94" w14:textId="77777777">
      <w:pPr>
        <w:contextualSpacing/>
        <w:rPr>
          <w:rFonts w:eastAsia="Times New Roman"/>
          <w:sz w:val="22"/>
          <w:szCs w:val="22"/>
        </w:rPr>
      </w:pPr>
    </w:p>
    <w:p w:rsidR="00182245" w:rsidP="00FD7CC8" w:rsidRDefault="00025C05" w14:paraId="09AE0EE8" w14:textId="79422EA6">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rsidR="00025C05" w:rsidP="00FD7CC8" w:rsidRDefault="00A2133A" w14:paraId="50453C02" w14:textId="72D9B1C6">
      <w:pPr>
        <w:pStyle w:val="ListParagraph"/>
        <w:numPr>
          <w:ilvl w:val="0"/>
          <w:numId w:val="19"/>
        </w:numPr>
        <w:rPr>
          <w:rFonts w:eastAsia="Times New Roman"/>
          <w:sz w:val="22"/>
          <w:szCs w:val="22"/>
        </w:rPr>
      </w:pPr>
      <w:r>
        <w:rPr>
          <w:rFonts w:eastAsia="Times New Roman"/>
          <w:sz w:val="22"/>
          <w:szCs w:val="22"/>
        </w:rPr>
        <w:t xml:space="preserve">Respond using </w:t>
      </w:r>
      <w:r w:rsidRPr="00632C6F" w:rsidR="00114D54">
        <w:rPr>
          <w:rFonts w:eastAsia="Times New Roman"/>
          <w:sz w:val="22"/>
          <w:szCs w:val="22"/>
        </w:rPr>
        <w:t xml:space="preserve">your </w:t>
      </w:r>
      <w:r w:rsidRPr="00632C6F" w:rsidR="00025C05">
        <w:rPr>
          <w:rFonts w:eastAsia="Times New Roman"/>
          <w:sz w:val="22"/>
          <w:szCs w:val="22"/>
        </w:rPr>
        <w:t xml:space="preserve">own words. </w:t>
      </w:r>
      <w:r>
        <w:rPr>
          <w:rFonts w:eastAsia="Times New Roman"/>
          <w:sz w:val="22"/>
          <w:szCs w:val="22"/>
        </w:rPr>
        <w:t>Y</w:t>
      </w:r>
      <w:r w:rsidRPr="00632C6F" w:rsidR="00025C05">
        <w:rPr>
          <w:rFonts w:eastAsia="Times New Roman"/>
          <w:sz w:val="22"/>
          <w:szCs w:val="22"/>
        </w:rPr>
        <w:t xml:space="preserve">ou </w:t>
      </w:r>
      <w:r>
        <w:rPr>
          <w:rFonts w:eastAsia="Times New Roman"/>
          <w:sz w:val="22"/>
          <w:szCs w:val="22"/>
        </w:rPr>
        <w:t xml:space="preserve">may also </w:t>
      </w:r>
      <w:r w:rsidRPr="00632C6F" w:rsidR="00025C05">
        <w:rPr>
          <w:rFonts w:eastAsia="Times New Roman"/>
          <w:sz w:val="22"/>
          <w:szCs w:val="22"/>
        </w:rPr>
        <w:t>choose to include images or supporting materials</w:t>
      </w:r>
      <w:r>
        <w:rPr>
          <w:rFonts w:eastAsia="Times New Roman"/>
          <w:sz w:val="22"/>
          <w:szCs w:val="22"/>
        </w:rPr>
        <w:t>. If you include them</w:t>
      </w:r>
      <w:r w:rsidRPr="00632C6F" w:rsidR="00025C05">
        <w:rPr>
          <w:rFonts w:eastAsia="Times New Roman"/>
          <w:sz w:val="22"/>
          <w:szCs w:val="22"/>
        </w:rPr>
        <w:t xml:space="preserve">, </w:t>
      </w:r>
      <w:r w:rsidRPr="00FC47F0" w:rsidR="00025C05">
        <w:rPr>
          <w:rFonts w:eastAsia="Times New Roman"/>
          <w:sz w:val="22"/>
          <w:szCs w:val="22"/>
        </w:rPr>
        <w:t xml:space="preserve">make certain </w:t>
      </w:r>
      <w:r w:rsidR="00632C6F">
        <w:rPr>
          <w:rFonts w:eastAsia="Times New Roman"/>
          <w:sz w:val="22"/>
          <w:szCs w:val="22"/>
        </w:rPr>
        <w:t>to</w:t>
      </w:r>
      <w:r w:rsidRPr="00FC47F0" w:rsidR="00632C6F">
        <w:rPr>
          <w:rFonts w:eastAsia="Times New Roman"/>
          <w:sz w:val="22"/>
          <w:szCs w:val="22"/>
        </w:rPr>
        <w:t xml:space="preserve"> </w:t>
      </w:r>
      <w:r w:rsidRPr="00632C6F" w:rsidR="00025C05">
        <w:rPr>
          <w:rFonts w:eastAsia="Times New Roman"/>
          <w:sz w:val="22"/>
          <w:szCs w:val="22"/>
        </w:rPr>
        <w:t>insert them</w:t>
      </w:r>
      <w:r w:rsidRPr="00632C6F" w:rsidR="00FD1686">
        <w:rPr>
          <w:rFonts w:eastAsia="Times New Roman"/>
          <w:sz w:val="22"/>
          <w:szCs w:val="22"/>
        </w:rPr>
        <w:t xml:space="preserve"> in</w:t>
      </w:r>
      <w:r w:rsidR="00632C6F">
        <w:rPr>
          <w:rFonts w:eastAsia="Times New Roman"/>
          <w:sz w:val="22"/>
          <w:szCs w:val="22"/>
        </w:rPr>
        <w:t xml:space="preserve"> all the relevant locations in</w:t>
      </w:r>
      <w:r w:rsidRPr="00632C6F" w:rsidR="00025C05">
        <w:rPr>
          <w:rFonts w:eastAsia="Times New Roman"/>
          <w:sz w:val="22"/>
          <w:szCs w:val="22"/>
        </w:rPr>
        <w:t xml:space="preserve"> the </w:t>
      </w:r>
      <w:r w:rsidR="00632C6F">
        <w:rPr>
          <w:rFonts w:eastAsia="Times New Roman"/>
          <w:sz w:val="22"/>
          <w:szCs w:val="22"/>
        </w:rPr>
        <w:t>document</w:t>
      </w:r>
      <w:r w:rsidRPr="00632C6F" w:rsidR="00025C05">
        <w:rPr>
          <w:rFonts w:eastAsia="Times New Roman"/>
          <w:sz w:val="22"/>
          <w:szCs w:val="22"/>
        </w:rPr>
        <w:t>.</w:t>
      </w:r>
    </w:p>
    <w:p w:rsidRPr="00632C6F" w:rsidR="00182245" w:rsidP="00632C6F" w:rsidRDefault="00182245" w14:paraId="139833A9" w14:textId="2485F2B1">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rsidRPr="00B7788F" w:rsidR="00701A84" w:rsidP="00B7788F" w:rsidRDefault="005F574E" w14:paraId="436275F6" w14:textId="0EBDD81C">
      <w:pPr>
        <w:contextualSpacing/>
        <w:rPr>
          <w:rFonts w:eastAsiaTheme="majorEastAsia" w:cstheme="minorHAnsi"/>
          <w:sz w:val="22"/>
          <w:szCs w:val="22"/>
        </w:rPr>
      </w:pPr>
      <w:r w:rsidRPr="00B7788F">
        <w:rPr>
          <w:rFonts w:cstheme="minorHAnsi"/>
          <w:sz w:val="22"/>
          <w:szCs w:val="22"/>
        </w:rPr>
        <w:br w:type="page"/>
      </w:r>
    </w:p>
    <w:p w:rsidRPr="00B7788F" w:rsidR="00701A84" w:rsidP="00D47759" w:rsidRDefault="00352FD0" w14:paraId="3EF4D256" w14:textId="62EB8E34">
      <w:pPr>
        <w:pStyle w:val="Heading2"/>
        <w:spacing w:before="0" w:line="240" w:lineRule="auto"/>
      </w:pPr>
      <w:bookmarkStart w:name="_Toc1709846648" w:id="12"/>
      <w:bookmarkStart w:name="_Toc770945630" w:id="13"/>
      <w:bookmarkStart w:name="_Toc102040757" w:id="14"/>
      <w:r w:rsidRPr="00B7788F">
        <w:lastRenderedPageBreak/>
        <w:t>Developer</w:t>
      </w:r>
      <w:bookmarkEnd w:id="12"/>
      <w:bookmarkEnd w:id="13"/>
      <w:bookmarkEnd w:id="14"/>
    </w:p>
    <w:p w:rsidRPr="00B7788F" w:rsidR="00485402" w:rsidP="228D8A2E" w:rsidRDefault="0058064D" w14:paraId="1A894830" w14:textId="7A4BAD3A">
      <w:pPr>
        <w:spacing/>
        <w:contextualSpacing w:val="1"/>
      </w:pPr>
      <w:r w:rsidRPr="228D8A2E" w:rsidR="6EC1DDBD">
        <w:rPr>
          <w:rFonts w:cs="Calibri" w:cstheme="minorAscii"/>
          <w:sz w:val="22"/>
          <w:szCs w:val="22"/>
        </w:rPr>
        <w:t>Cory Rewis</w:t>
      </w:r>
    </w:p>
    <w:p w:rsidRPr="00B7788F" w:rsidR="0058064D" w:rsidP="00D47759" w:rsidRDefault="0058064D" w14:paraId="3A4DB0F5" w14:textId="518A6D83">
      <w:pPr>
        <w:contextualSpacing/>
        <w:rPr>
          <w:rFonts w:cstheme="minorHAnsi"/>
          <w:sz w:val="22"/>
          <w:szCs w:val="22"/>
        </w:rPr>
      </w:pPr>
    </w:p>
    <w:p w:rsidRPr="00B7788F" w:rsidR="00010B8A" w:rsidP="00AC1A15" w:rsidRDefault="00C32F3D" w14:paraId="7A425AC3" w14:textId="1BBCD55D">
      <w:pPr>
        <w:pStyle w:val="Heading2"/>
        <w:numPr>
          <w:ilvl w:val="0"/>
          <w:numId w:val="21"/>
        </w:numPr>
        <w:spacing w:before="0" w:line="240" w:lineRule="auto"/>
      </w:pPr>
      <w:bookmarkStart w:name="_Toc361528762" w:id="15"/>
      <w:bookmarkStart w:name="_Toc1441383079" w:id="16"/>
      <w:bookmarkStart w:name="_Toc102040758" w:id="17"/>
      <w:r w:rsidRPr="00B7788F">
        <w:t>Algorithm Cipher</w:t>
      </w:r>
      <w:bookmarkEnd w:id="15"/>
      <w:bookmarkEnd w:id="16"/>
      <w:bookmarkEnd w:id="17"/>
    </w:p>
    <w:p w:rsidRPr="00B7788F" w:rsidR="00E4044A" w:rsidP="00D47759" w:rsidRDefault="00E4044A" w14:paraId="3C3C7792" w14:textId="77777777">
      <w:pPr>
        <w:contextualSpacing/>
        <w:rPr>
          <w:rFonts w:eastAsia="Times New Roman" w:cstheme="minorHAnsi"/>
          <w:sz w:val="22"/>
          <w:szCs w:val="22"/>
        </w:rPr>
      </w:pPr>
    </w:p>
    <w:p w:rsidRPr="00B7788F" w:rsidR="00C32F3D" w:rsidP="228D8A2E" w:rsidRDefault="00DB5652" w14:paraId="17BA85D7" w14:textId="2069B557">
      <w:pPr>
        <w:spacing/>
        <w:contextualSpacing w:val="1"/>
        <w:rPr>
          <w:rFonts w:eastAsia="Times New Roman"/>
          <w:sz w:val="22"/>
          <w:szCs w:val="22"/>
        </w:rPr>
      </w:pPr>
    </w:p>
    <w:p w:rsidRPr="00B7788F" w:rsidR="00C32F3D" w:rsidP="228D8A2E" w:rsidRDefault="00DB5652" w14:paraId="27DEE08D" w14:textId="35396DC4">
      <w:pPr>
        <w:pStyle w:val="Normal"/>
        <w:spacing/>
        <w:contextualSpacing w:val="1"/>
      </w:pPr>
      <w:r w:rsidRPr="228D8A2E" w:rsidR="5DF172B6">
        <w:rPr>
          <w:rFonts w:eastAsia="Times New Roman"/>
          <w:sz w:val="22"/>
          <w:szCs w:val="22"/>
        </w:rPr>
        <w:t>I recommend SHA-256 for the checksum verification requirement. SHA-256 is a cryptographic hash function in the SHA-2 family that produces a 256-bit digest. It is not an encryption algorithm because it is designed to be one-way; instead, it allows Artemis Financial to verify that data has not changed. Collision resistance is important because two different inputs should not feasibly produce the same digest. For this project, Java's MessageDigest class computes the SHA-256 value for a unique data string and the result is displayed as hexadecimal.</w:t>
      </w:r>
    </w:p>
    <w:p w:rsidRPr="00B7788F" w:rsidR="00C32F3D" w:rsidP="228D8A2E" w:rsidRDefault="00DB5652" w14:paraId="2ACFC3AE" w14:textId="59E39769">
      <w:pPr>
        <w:pStyle w:val="Normal"/>
        <w:spacing/>
        <w:contextualSpacing w:val="1"/>
      </w:pPr>
      <w:r w:rsidRPr="228D8A2E" w:rsidR="5DF172B6">
        <w:rPr>
          <w:rFonts w:eastAsia="Times New Roman"/>
          <w:sz w:val="22"/>
          <w:szCs w:val="22"/>
        </w:rPr>
        <w:t xml:space="preserve"> </w:t>
      </w:r>
    </w:p>
    <w:p w:rsidRPr="00B7788F" w:rsidR="00C32F3D" w:rsidP="228D8A2E" w:rsidRDefault="00DB5652" w14:paraId="7116E251" w14:textId="3B307407">
      <w:pPr>
        <w:pStyle w:val="Normal"/>
        <w:spacing/>
        <w:contextualSpacing w:val="1"/>
      </w:pPr>
      <w:r w:rsidRPr="228D8A2E" w:rsidR="5DF172B6">
        <w:rPr>
          <w:rFonts w:eastAsia="Times New Roman"/>
          <w:sz w:val="22"/>
          <w:szCs w:val="22"/>
        </w:rPr>
        <w:t>Hash functions and encryption serve different purposes. SHA-256 protects integrity, while HTTPS protects data confidentiality in transit. HTTPS uses asymmetric cryptography during certificate-based authentication and key establishment, then uses efficient symmetric encryption for the session. Cryptographically secure random values are important when generating keys, nonces, and initialization values; ordinary predictable random-number functions should not be used for security-sensitive values. Symmetric algorithms use the same secret key for encryption and decryption, while asymmetric algorithms use a public/private key pair.</w:t>
      </w:r>
    </w:p>
    <w:p w:rsidRPr="00B7788F" w:rsidR="00C32F3D" w:rsidP="228D8A2E" w:rsidRDefault="00DB5652" w14:paraId="53AA8BC3" w14:textId="058E7D3C">
      <w:pPr>
        <w:pStyle w:val="Normal"/>
        <w:spacing/>
        <w:contextualSpacing w:val="1"/>
      </w:pPr>
      <w:r w:rsidRPr="228D8A2E" w:rsidR="5DF172B6">
        <w:rPr>
          <w:rFonts w:eastAsia="Times New Roman"/>
          <w:sz w:val="22"/>
          <w:szCs w:val="22"/>
        </w:rPr>
        <w:t xml:space="preserve"> </w:t>
      </w:r>
    </w:p>
    <w:p w:rsidRPr="00B7788F" w:rsidR="00C32F3D" w:rsidP="228D8A2E" w:rsidRDefault="00DB5652" w14:paraId="63507D1D" w14:textId="3ACCB215">
      <w:pPr>
        <w:pStyle w:val="Normal"/>
        <w:spacing/>
        <w:contextualSpacing w:val="1"/>
      </w:pPr>
      <w:r w:rsidRPr="228D8A2E" w:rsidR="5DF172B6">
        <w:rPr>
          <w:rFonts w:eastAsia="Times New Roman"/>
          <w:sz w:val="22"/>
          <w:szCs w:val="22"/>
        </w:rPr>
        <w:t>Modern applications should avoid obsolete algorithms such as MD5 and SHA-1 for integrity verification because their collision resistance has been weakened. SHA-256 remains widely supported in current Java security APIs and is appropriate for checksum verification. The project also uses an RSA-based self-signed certificate for the development HTTPS environment. In a production environment, Artemis Financial should use a certificate issued by a trusted certificate authority and protect private keys and keystore credentials with dedicated secret-management controls.</w:t>
      </w:r>
    </w:p>
    <w:p w:rsidRPr="00B7788F" w:rsidR="00C32F3D" w:rsidP="228D8A2E" w:rsidRDefault="00DB5652" w14:paraId="5CE6734A" w14:textId="46E8AA5E">
      <w:pPr>
        <w:spacing/>
        <w:contextualSpacing w:val="1"/>
        <w:rPr>
          <w:rFonts w:eastAsia="Times New Roman"/>
          <w:sz w:val="22"/>
          <w:szCs w:val="22"/>
        </w:rPr>
      </w:pPr>
    </w:p>
    <w:p w:rsidRPr="00B7788F" w:rsidR="00010B8A" w:rsidP="00D47759" w:rsidRDefault="00010B8A" w14:paraId="5CAB2AA8" w14:textId="77777777">
      <w:pPr>
        <w:contextualSpacing/>
        <w:rPr>
          <w:rFonts w:cstheme="minorHAnsi"/>
          <w:sz w:val="22"/>
          <w:szCs w:val="22"/>
        </w:rPr>
      </w:pPr>
    </w:p>
    <w:p w:rsidRPr="00B7788F" w:rsidR="0058064D" w:rsidP="00AC1A15" w:rsidRDefault="00C32F3D" w14:paraId="2375E08D" w14:textId="2E02C919">
      <w:pPr>
        <w:pStyle w:val="Heading2"/>
        <w:numPr>
          <w:ilvl w:val="0"/>
          <w:numId w:val="21"/>
        </w:numPr>
        <w:spacing w:before="0" w:line="240" w:lineRule="auto"/>
        <w:rPr/>
      </w:pPr>
      <w:bookmarkStart w:name="_Toc272204322" w:id="18"/>
      <w:bookmarkStart w:name="_Toc290624425" w:id="19"/>
      <w:bookmarkStart w:name="_Toc102040759" w:id="20"/>
      <w:r w:rsidR="00C32F3D">
        <w:rPr/>
        <w:t>Certificate Generation</w:t>
      </w:r>
      <w:bookmarkEnd w:id="18"/>
      <w:bookmarkEnd w:id="19"/>
      <w:bookmarkEnd w:id="20"/>
    </w:p>
    <w:p w:rsidR="002778D5" w:rsidP="228D8A2E" w:rsidRDefault="00DB5652" w14:paraId="1A30C4D3" w14:textId="52C74257">
      <w:pPr>
        <w:spacing/>
        <w:contextualSpacing w:val="1"/>
        <w:rPr>
          <w:rFonts w:eastAsia="Times New Roman" w:cs="Calibri" w:cstheme="minorAscii"/>
          <w:sz w:val="22"/>
          <w:szCs w:val="22"/>
        </w:rPr>
      </w:pPr>
      <w:r w:rsidR="43F1E214">
        <w:drawing>
          <wp:inline wp14:editId="5FCCB5DE" wp14:anchorId="17292206">
            <wp:extent cx="5943600" cy="2152650"/>
            <wp:effectExtent l="0" t="0" r="0" b="0"/>
            <wp:docPr id="5312753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31275304" name="Picture 531275304"/>
                    <pic:cNvPicPr/>
                  </pic:nvPicPr>
                  <pic:blipFill>
                    <a:blip xmlns:r="http://schemas.openxmlformats.org/officeDocument/2006/relationships" r:embed="rId843331844">
                      <a:extLst>
                        <a:ext uri="{28A0092B-C50C-407E-A947-70E740481C1C}">
                          <a14:useLocalDpi xmlns:a14="http://schemas.microsoft.com/office/drawing/2010/main"/>
                        </a:ext>
                      </a:extLst>
                    </a:blip>
                    <a:stretch>
                      <a:fillRect/>
                    </a:stretch>
                  </pic:blipFill>
                  <pic:spPr>
                    <a:xfrm>
                      <a:off x="0" y="0"/>
                      <a:ext cx="5943600" cy="2152650"/>
                    </a:xfrm>
                    <a:prstGeom prst="rect">
                      <a:avLst/>
                    </a:prstGeom>
                  </pic:spPr>
                </pic:pic>
              </a:graphicData>
            </a:graphic>
          </wp:inline>
        </w:drawing>
      </w:r>
    </w:p>
    <w:p w:rsidRPr="00B7788F" w:rsidR="00C56FC2" w:rsidP="00AC1A15" w:rsidRDefault="00E33862" w14:paraId="4BA218AD" w14:textId="7D5B9494">
      <w:pPr>
        <w:pStyle w:val="Heading2"/>
        <w:numPr>
          <w:ilvl w:val="0"/>
          <w:numId w:val="21"/>
        </w:numPr>
        <w:spacing w:before="0" w:line="240" w:lineRule="auto"/>
        <w:rPr/>
      </w:pPr>
      <w:bookmarkStart w:name="_Toc153388823" w:id="21"/>
      <w:bookmarkStart w:name="_Toc469977634" w:id="22"/>
      <w:bookmarkStart w:name="_Toc102040760" w:id="23"/>
      <w:r w:rsidR="00E33862">
        <w:rPr/>
        <w:t>Deploy Cipher</w:t>
      </w:r>
      <w:bookmarkEnd w:id="21"/>
      <w:bookmarkEnd w:id="22"/>
      <w:bookmarkEnd w:id="23"/>
    </w:p>
    <w:p w:rsidR="228D8A2E" w:rsidP="228D8A2E" w:rsidRDefault="228D8A2E" w14:paraId="5CF617CF" w14:textId="41355C70">
      <w:pPr>
        <w:pStyle w:val="Heading2"/>
        <w:spacing w:before="0" w:line="240" w:lineRule="auto"/>
        <w:ind w:left="360"/>
        <w:rPr>
          <w:b w:val="0"/>
          <w:bCs w:val="0"/>
        </w:rPr>
      </w:pPr>
    </w:p>
    <w:p w:rsidR="0BD2E6B3" w:rsidP="228D8A2E" w:rsidRDefault="0BD2E6B3" w14:paraId="4EC51DCC" w14:textId="51A021D4">
      <w:pPr>
        <w:pStyle w:val="Heading2"/>
        <w:spacing w:before="0" w:line="240" w:lineRule="auto"/>
        <w:ind w:left="360"/>
      </w:pPr>
      <w:r w:rsidR="0BD2E6B3">
        <w:rPr>
          <w:b w:val="0"/>
          <w:bCs w:val="0"/>
        </w:rPr>
        <w:t xml:space="preserve">The /Hash endpoint executed successfully and generated a SHA-256 checksum for the unique data string </w:t>
      </w:r>
      <w:r w:rsidR="0BD2E6B3">
        <w:rPr>
          <w:b w:val="0"/>
          <w:bCs w:val="0"/>
        </w:rPr>
        <w:t>containing</w:t>
      </w:r>
      <w:r w:rsidR="0BD2E6B3">
        <w:rPr>
          <w:b w:val="0"/>
          <w:bCs w:val="0"/>
        </w:rPr>
        <w:t xml:space="preserve"> my name.</w:t>
      </w:r>
    </w:p>
    <w:p w:rsidRPr="00B7788F" w:rsidR="00DB5652" w:rsidP="228D8A2E" w:rsidRDefault="00DB5652" w14:paraId="6BA341E9" w14:textId="3CC6C67A">
      <w:pPr>
        <w:spacing/>
        <w:contextualSpacing w:val="1"/>
        <w:rPr>
          <w:rFonts w:cs="Calibri" w:cstheme="minorAscii"/>
          <w:sz w:val="22"/>
          <w:szCs w:val="22"/>
        </w:rPr>
      </w:pPr>
      <w:r w:rsidR="44A3B1F4">
        <w:drawing>
          <wp:inline wp14:editId="78FA61D7" wp14:anchorId="5E52C833">
            <wp:extent cx="5743575" cy="1533525"/>
            <wp:effectExtent l="0" t="0" r="0" b="0"/>
            <wp:docPr id="838295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829523" name="Picture 83829523"/>
                    <pic:cNvPicPr/>
                  </pic:nvPicPr>
                  <pic:blipFill>
                    <a:blip xmlns:r="http://schemas.openxmlformats.org/officeDocument/2006/relationships" r:embed="rId193501532">
                      <a:extLst>
                        <a:ext uri="{28A0092B-C50C-407E-A947-70E740481C1C}">
                          <a14:useLocalDpi xmlns:a14="http://schemas.microsoft.com/office/drawing/2010/main"/>
                        </a:ext>
                      </a:extLst>
                    </a:blip>
                    <a:stretch>
                      <a:fillRect/>
                    </a:stretch>
                  </pic:blipFill>
                  <pic:spPr>
                    <a:xfrm>
                      <a:off x="0" y="0"/>
                      <a:ext cx="5743575" cy="1533525"/>
                    </a:xfrm>
                    <a:prstGeom prst="rect">
                      <a:avLst/>
                    </a:prstGeom>
                  </pic:spPr>
                </pic:pic>
              </a:graphicData>
            </a:graphic>
          </wp:inline>
        </w:drawing>
      </w:r>
    </w:p>
    <w:p w:rsidRPr="00B7788F" w:rsidR="00B03C25" w:rsidP="00AC1A15" w:rsidRDefault="00E4044A" w14:paraId="1E7FBDDF" w14:textId="3B5DB071">
      <w:pPr>
        <w:pStyle w:val="Heading2"/>
        <w:numPr>
          <w:ilvl w:val="0"/>
          <w:numId w:val="21"/>
        </w:numPr>
        <w:spacing w:before="0" w:line="240" w:lineRule="auto"/>
        <w:rPr/>
      </w:pPr>
      <w:bookmarkStart w:name="_Toc102040761" w:id="24"/>
      <w:bookmarkStart w:name="_Toc985755642" w:id="25"/>
      <w:bookmarkStart w:name="_Toc1980769825" w:id="26"/>
      <w:r w:rsidR="00E4044A">
        <w:rPr/>
        <w:t>Secure Communications</w:t>
      </w:r>
      <w:bookmarkEnd w:id="24"/>
      <w:r w:rsidR="00E4044A">
        <w:rPr/>
        <w:t xml:space="preserve"> </w:t>
      </w:r>
      <w:bookmarkEnd w:id="25"/>
      <w:bookmarkEnd w:id="26"/>
    </w:p>
    <w:p w:rsidR="228D8A2E" w:rsidP="228D8A2E" w:rsidRDefault="228D8A2E" w14:paraId="57353EA4" w14:textId="11D733E9">
      <w:pPr>
        <w:pStyle w:val="Heading2"/>
        <w:spacing w:before="0" w:line="240" w:lineRule="auto"/>
        <w:ind w:left="360"/>
        <w:rPr>
          <w:b w:val="0"/>
          <w:bCs w:val="0"/>
        </w:rPr>
      </w:pPr>
    </w:p>
    <w:p w:rsidR="2DD952B4" w:rsidP="228D8A2E" w:rsidRDefault="2DD952B4" w14:paraId="6A6F789F" w14:textId="0985BD6D">
      <w:pPr>
        <w:pStyle w:val="Heading2"/>
        <w:spacing w:before="0" w:line="240" w:lineRule="auto"/>
        <w:ind w:left="360"/>
      </w:pPr>
      <w:r w:rsidR="2DD952B4">
        <w:rPr>
          <w:b w:val="0"/>
          <w:bCs w:val="0"/>
        </w:rPr>
        <w:t>The refactored application was served over HTTPS on port 8443 using the generated self-signed certificate. The browser warning is expected because the development certificate is self-signed rather than issued by a trusted public certificate authority.</w:t>
      </w:r>
    </w:p>
    <w:p w:rsidRPr="00B7788F" w:rsidR="00E4044A" w:rsidP="228D8A2E" w:rsidRDefault="00E4044A" w14:paraId="3BE26112" w14:textId="6994889F">
      <w:pPr>
        <w:spacing/>
        <w:contextualSpacing w:val="1"/>
        <w:rPr>
          <w:sz w:val="22"/>
          <w:szCs w:val="22"/>
        </w:rPr>
      </w:pPr>
      <w:r w:rsidR="6881C556">
        <w:drawing>
          <wp:inline wp14:editId="40D45C1C" wp14:anchorId="34236928">
            <wp:extent cx="5743575" cy="1533525"/>
            <wp:effectExtent l="0" t="0" r="0" b="0"/>
            <wp:docPr id="6752119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5211950" name="Picture 675211950"/>
                    <pic:cNvPicPr/>
                  </pic:nvPicPr>
                  <pic:blipFill>
                    <a:blip xmlns:r="http://schemas.openxmlformats.org/officeDocument/2006/relationships" r:embed="rId564120564">
                      <a:extLst>
                        <a:ext uri="{28A0092B-C50C-407E-A947-70E740481C1C}">
                          <a14:useLocalDpi xmlns:a14="http://schemas.microsoft.com/office/drawing/2010/main"/>
                        </a:ext>
                      </a:extLst>
                    </a:blip>
                    <a:stretch>
                      <a:fillRect/>
                    </a:stretch>
                  </pic:blipFill>
                  <pic:spPr>
                    <a:xfrm>
                      <a:off x="0" y="0"/>
                      <a:ext cx="5743575" cy="1533525"/>
                    </a:xfrm>
                    <a:prstGeom prst="rect">
                      <a:avLst/>
                    </a:prstGeom>
                  </pic:spPr>
                </pic:pic>
              </a:graphicData>
            </a:graphic>
          </wp:inline>
        </w:drawing>
      </w:r>
    </w:p>
    <w:p w:rsidRPr="00B7788F" w:rsidR="00DB5652" w:rsidP="00D47759" w:rsidRDefault="00DB5652" w14:paraId="6F681708" w14:textId="77777777">
      <w:pPr>
        <w:contextualSpacing/>
        <w:rPr>
          <w:rFonts w:cstheme="minorHAnsi"/>
          <w:sz w:val="22"/>
          <w:szCs w:val="22"/>
        </w:rPr>
      </w:pPr>
    </w:p>
    <w:p w:rsidRPr="00B7788F" w:rsidR="00E33862" w:rsidP="00AC1A15" w:rsidRDefault="000202DE" w14:paraId="24144543" w14:textId="2FBA699D">
      <w:pPr>
        <w:pStyle w:val="Heading2"/>
        <w:numPr>
          <w:ilvl w:val="0"/>
          <w:numId w:val="21"/>
        </w:numPr>
        <w:spacing w:before="0" w:line="240" w:lineRule="auto"/>
        <w:rPr/>
      </w:pPr>
      <w:bookmarkStart w:name="_Toc1258769504" w:id="27"/>
      <w:bookmarkStart w:name="_Toc1151872792" w:id="28"/>
      <w:bookmarkStart w:name="_Toc102040762" w:id="29"/>
      <w:r w:rsidR="000202DE">
        <w:rPr/>
        <w:t>Secondary Testing</w:t>
      </w:r>
      <w:bookmarkEnd w:id="27"/>
      <w:bookmarkEnd w:id="28"/>
      <w:bookmarkEnd w:id="29"/>
    </w:p>
    <w:p w:rsidRPr="00B7788F" w:rsidR="00DB5652" w:rsidP="228D8A2E" w:rsidRDefault="00DB5652" w14:paraId="75B70F3E" w14:textId="00C5AA1C">
      <w:pPr>
        <w:spacing/>
        <w:contextualSpacing w:val="1"/>
      </w:pPr>
      <w:r w:rsidRPr="228D8A2E" w:rsidR="03F06D1A">
        <w:rPr>
          <w:rFonts w:cs="Calibri" w:cstheme="minorAscii"/>
          <w:sz w:val="22"/>
          <w:szCs w:val="22"/>
        </w:rPr>
        <w:t>The refactored application executed successfully without runtime errors. The checksum endpoint is shown below, followed by the OWASP Dependency-Check report summary. The scan completed against the refactored project. It reported vulnerabilities in existing third-party framework dependencies; the SHA-256 and HTTPS changes did not add new third-party libraries.</w:t>
      </w:r>
    </w:p>
    <w:p w:rsidR="1DDF46EB" w:rsidP="228D8A2E" w:rsidRDefault="1DDF46EB" w14:paraId="7AB5E99A" w14:textId="139DCB87">
      <w:pPr>
        <w:spacing/>
        <w:contextualSpacing w:val="1"/>
        <w:rPr>
          <w:rFonts w:cs="Calibri" w:cstheme="minorAscii"/>
          <w:sz w:val="22"/>
          <w:szCs w:val="22"/>
        </w:rPr>
      </w:pPr>
      <w:r w:rsidR="1DDF46EB">
        <w:drawing>
          <wp:inline wp14:editId="1C4F8E57" wp14:anchorId="69653CE4">
            <wp:extent cx="5943600" cy="4238625"/>
            <wp:effectExtent l="0" t="0" r="0" b="0"/>
            <wp:docPr id="928219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28219902" name="Picture 928219902"/>
                    <pic:cNvPicPr/>
                  </pic:nvPicPr>
                  <pic:blipFill>
                    <a:blip xmlns:r="http://schemas.openxmlformats.org/officeDocument/2006/relationships" r:embed="rId1025692257">
                      <a:extLst>
                        <a:ext uri="{28A0092B-C50C-407E-A947-70E740481C1C}">
                          <a14:useLocalDpi xmlns:a14="http://schemas.microsoft.com/office/drawing/2010/main"/>
                        </a:ext>
                      </a:extLst>
                    </a:blip>
                    <a:stretch>
                      <a:fillRect/>
                    </a:stretch>
                  </pic:blipFill>
                  <pic:spPr>
                    <a:xfrm>
                      <a:off x="0" y="0"/>
                      <a:ext cx="5943600" cy="4238625"/>
                    </a:xfrm>
                    <a:prstGeom prst="rect">
                      <a:avLst/>
                    </a:prstGeom>
                  </pic:spPr>
                </pic:pic>
              </a:graphicData>
            </a:graphic>
          </wp:inline>
        </w:drawing>
      </w:r>
    </w:p>
    <w:p w:rsidRPr="00B7788F" w:rsidR="00E33862" w:rsidP="00AC1A15" w:rsidRDefault="000202DE" w14:paraId="31762174" w14:textId="546940EE">
      <w:pPr>
        <w:pStyle w:val="Heading2"/>
        <w:numPr>
          <w:ilvl w:val="0"/>
          <w:numId w:val="21"/>
        </w:numPr>
        <w:spacing w:before="0" w:line="240" w:lineRule="auto"/>
        <w:rPr/>
      </w:pPr>
      <w:bookmarkStart w:name="_Toc1726280430" w:id="30"/>
      <w:bookmarkStart w:name="_Toc190184513" w:id="31"/>
      <w:bookmarkStart w:name="_Toc102040763" w:id="32"/>
      <w:r w:rsidR="000202DE">
        <w:rPr/>
        <w:t>Functional Testing</w:t>
      </w:r>
      <w:bookmarkEnd w:id="30"/>
      <w:bookmarkEnd w:id="31"/>
      <w:bookmarkEnd w:id="32"/>
    </w:p>
    <w:p w:rsidRPr="00B7788F" w:rsidR="00E33862" w:rsidP="228D8A2E" w:rsidRDefault="00E33862" w14:paraId="7B9F371C" w14:textId="399761BE">
      <w:pPr>
        <w:spacing/>
        <w:contextualSpacing w:val="1"/>
      </w:pPr>
      <w:r w:rsidRPr="228D8A2E" w:rsidR="4E7D74C9">
        <w:rPr>
          <w:rFonts w:cs="Calibri" w:cstheme="minorAscii"/>
          <w:sz w:val="22"/>
          <w:szCs w:val="22"/>
        </w:rPr>
        <w:t>Manual functional testing verified the new code for syntax, logic, and basic security behavior. The application compiled and ran successfully, the /hash route returned the expected SHA-256 digest, and HTTPS operated on port 8443. No syntax or logic errors were observed in the refactored checksum implementation.</w:t>
      </w:r>
    </w:p>
    <w:p w:rsidR="228D8A2E" w:rsidP="228D8A2E" w:rsidRDefault="228D8A2E" w14:paraId="37BC51C5" w14:textId="03F81D53">
      <w:pPr>
        <w:spacing/>
        <w:contextualSpacing w:val="1"/>
        <w:rPr>
          <w:rFonts w:cs="Calibri" w:cstheme="minorAscii"/>
          <w:sz w:val="22"/>
          <w:szCs w:val="22"/>
        </w:rPr>
      </w:pPr>
    </w:p>
    <w:p w:rsidR="4E7D74C9" w:rsidP="228D8A2E" w:rsidRDefault="4E7D74C9" w14:paraId="20654338" w14:textId="5204D9F8">
      <w:pPr>
        <w:spacing/>
        <w:contextualSpacing w:val="1"/>
        <w:rPr>
          <w:rFonts w:cs="Calibri" w:cstheme="minorAscii"/>
          <w:sz w:val="22"/>
          <w:szCs w:val="22"/>
        </w:rPr>
      </w:pPr>
      <w:r w:rsidR="4E7D74C9">
        <w:drawing>
          <wp:inline wp14:editId="45246125" wp14:anchorId="0BFF2B8B">
            <wp:extent cx="5743575" cy="1533525"/>
            <wp:effectExtent l="0" t="0" r="0" b="0"/>
            <wp:docPr id="4402544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254458" name="Picture 440254458"/>
                    <pic:cNvPicPr/>
                  </pic:nvPicPr>
                  <pic:blipFill>
                    <a:blip xmlns:r="http://schemas.openxmlformats.org/officeDocument/2006/relationships" r:embed="rId387713060">
                      <a:extLst>
                        <a:ext uri="{28A0092B-C50C-407E-A947-70E740481C1C}">
                          <a14:useLocalDpi xmlns:a14="http://schemas.microsoft.com/office/drawing/2010/main"/>
                        </a:ext>
                      </a:extLst>
                    </a:blip>
                    <a:stretch>
                      <a:fillRect/>
                    </a:stretch>
                  </pic:blipFill>
                  <pic:spPr>
                    <a:xfrm>
                      <a:off x="0" y="0"/>
                      <a:ext cx="5743575" cy="1533525"/>
                    </a:xfrm>
                    <a:prstGeom prst="rect">
                      <a:avLst/>
                    </a:prstGeom>
                  </pic:spPr>
                </pic:pic>
              </a:graphicData>
            </a:graphic>
          </wp:inline>
        </w:drawing>
      </w:r>
    </w:p>
    <w:p w:rsidRPr="00B7788F" w:rsidR="00E33862" w:rsidP="00AC1A15" w:rsidRDefault="00E33862" w14:paraId="2731DE97" w14:textId="46FF2EDE">
      <w:pPr>
        <w:pStyle w:val="Heading2"/>
        <w:numPr>
          <w:ilvl w:val="0"/>
          <w:numId w:val="21"/>
        </w:numPr>
        <w:spacing w:before="0" w:line="240" w:lineRule="auto"/>
      </w:pPr>
      <w:bookmarkStart w:name="_Toc1256172566" w:id="33"/>
      <w:bookmarkStart w:name="_Toc1705881728" w:id="34"/>
      <w:bookmarkStart w:name="_Toc102040764" w:id="35"/>
      <w:r w:rsidRPr="00B7788F">
        <w:t>Summary</w:t>
      </w:r>
      <w:bookmarkEnd w:id="33"/>
      <w:bookmarkEnd w:id="34"/>
      <w:bookmarkEnd w:id="35"/>
    </w:p>
    <w:p w:rsidRPr="00B7788F" w:rsidR="00E4044A" w:rsidP="00D47759" w:rsidRDefault="00E4044A" w14:paraId="09582ED5" w14:textId="77777777">
      <w:pPr>
        <w:contextualSpacing/>
        <w:rPr>
          <w:rFonts w:eastAsia="Times New Roman" w:cstheme="minorHAnsi"/>
          <w:sz w:val="22"/>
          <w:szCs w:val="22"/>
        </w:rPr>
      </w:pPr>
    </w:p>
    <w:p w:rsidR="0085B0C7" w:rsidP="228D8A2E" w:rsidRDefault="0085B0C7" w14:paraId="4295C597" w14:textId="55AD9626">
      <w:pPr>
        <w:spacing/>
        <w:contextualSpacing w:val="1"/>
      </w:pPr>
      <w:r w:rsidRPr="228D8A2E" w:rsidR="0085B0C7">
        <w:rPr>
          <w:rFonts w:eastAsia="Times New Roman"/>
          <w:sz w:val="22"/>
          <w:szCs w:val="22"/>
        </w:rPr>
        <w:t>The application was refactored to add multiple security layers. First, SHA-256 checksum generation was added to the /hash endpoint to support integrity verification. A self-signed RSA certificate and PKCS12 keystore were created with Java Keytool, and Spring Boot was configured to use HTTPS on port 8443. The resulting endpoint was tested in a browser to verify that the checksum was generated and that the application communicated over HTTPS.</w:t>
      </w:r>
    </w:p>
    <w:p w:rsidR="0085B0C7" w:rsidP="228D8A2E" w:rsidRDefault="0085B0C7" w14:paraId="7E6FF08C" w14:textId="1690F0F4">
      <w:pPr>
        <w:pStyle w:val="Normal"/>
        <w:spacing/>
        <w:contextualSpacing w:val="1"/>
      </w:pPr>
      <w:r w:rsidRPr="228D8A2E" w:rsidR="0085B0C7">
        <w:rPr>
          <w:rFonts w:eastAsia="Times New Roman"/>
          <w:sz w:val="22"/>
          <w:szCs w:val="22"/>
        </w:rPr>
        <w:t xml:space="preserve"> </w:t>
      </w:r>
    </w:p>
    <w:p w:rsidR="0085B0C7" w:rsidP="228D8A2E" w:rsidRDefault="0085B0C7" w14:paraId="6433945B" w14:textId="754EFCAB">
      <w:pPr>
        <w:pStyle w:val="Normal"/>
        <w:spacing/>
        <w:contextualSpacing w:val="1"/>
      </w:pPr>
      <w:r w:rsidRPr="228D8A2E" w:rsidR="0085B0C7">
        <w:rPr>
          <w:rFonts w:eastAsia="Times New Roman"/>
          <w:sz w:val="22"/>
          <w:szCs w:val="22"/>
        </w:rPr>
        <w:t xml:space="preserve">Using the vulnerability-assessment process, the refactoring addressed cryptography, client/server communications, API behavior, and code quality. The security changes were then checked with OWASP Dependency-Check and with a manual functional review. Dependency-Check </w:t>
      </w:r>
      <w:r w:rsidRPr="228D8A2E" w:rsidR="0085B0C7">
        <w:rPr>
          <w:rFonts w:eastAsia="Times New Roman"/>
          <w:sz w:val="22"/>
          <w:szCs w:val="22"/>
        </w:rPr>
        <w:t>identified</w:t>
      </w:r>
      <w:r w:rsidRPr="228D8A2E" w:rsidR="0085B0C7">
        <w:rPr>
          <w:rFonts w:eastAsia="Times New Roman"/>
          <w:sz w:val="22"/>
          <w:szCs w:val="22"/>
        </w:rPr>
        <w:t xml:space="preserve"> known issues in older third-party libraries supplied with the project, but the new checksum and HTTPS implementation did not introduce </w:t>
      </w:r>
      <w:r w:rsidRPr="228D8A2E" w:rsidR="0085B0C7">
        <w:rPr>
          <w:rFonts w:eastAsia="Times New Roman"/>
          <w:sz w:val="22"/>
          <w:szCs w:val="22"/>
        </w:rPr>
        <w:t>additional</w:t>
      </w:r>
      <w:r w:rsidRPr="228D8A2E" w:rsidR="0085B0C7">
        <w:rPr>
          <w:rFonts w:eastAsia="Times New Roman"/>
          <w:sz w:val="22"/>
          <w:szCs w:val="22"/>
        </w:rPr>
        <w:t xml:space="preserve"> third-party dependencies. The development process therefore added integrity checking, encrypted transport, certificate-based server configuration, static dependency testing, and manual verification as complementary layers rather than relying on a single control.</w:t>
      </w:r>
    </w:p>
    <w:p w:rsidR="0085B0C7" w:rsidP="228D8A2E" w:rsidRDefault="0085B0C7" w14:paraId="6B71BA07" w14:textId="6315DBAE">
      <w:pPr>
        <w:pStyle w:val="Normal"/>
        <w:spacing/>
        <w:contextualSpacing w:val="1"/>
      </w:pPr>
      <w:r w:rsidRPr="228D8A2E" w:rsidR="0085B0C7">
        <w:rPr>
          <w:rFonts w:eastAsia="Times New Roman"/>
          <w:sz w:val="22"/>
          <w:szCs w:val="22"/>
        </w:rPr>
        <w:t xml:space="preserve"> </w:t>
      </w:r>
    </w:p>
    <w:p w:rsidR="228D8A2E" w:rsidP="228D8A2E" w:rsidRDefault="228D8A2E" w14:paraId="56E331C2" w14:textId="397F2C8B">
      <w:pPr>
        <w:spacing/>
        <w:contextualSpacing w:val="1"/>
        <w:rPr>
          <w:rFonts w:eastAsia="Times New Roman"/>
          <w:sz w:val="22"/>
          <w:szCs w:val="22"/>
        </w:rPr>
      </w:pPr>
    </w:p>
    <w:p w:rsidR="006E3003" w:rsidP="00D47759" w:rsidRDefault="006E3003" w14:paraId="4C02CC3C" w14:textId="77777777">
      <w:pPr>
        <w:contextualSpacing/>
        <w:rPr>
          <w:rFonts w:eastAsia="Times New Roman"/>
          <w:sz w:val="22"/>
          <w:szCs w:val="22"/>
        </w:rPr>
      </w:pPr>
    </w:p>
    <w:p w:rsidR="620D193F" w:rsidP="00AC1A15" w:rsidRDefault="620D193F" w14:paraId="31987E4A" w14:textId="60009066">
      <w:pPr>
        <w:pStyle w:val="Heading2"/>
        <w:numPr>
          <w:ilvl w:val="0"/>
          <w:numId w:val="21"/>
        </w:numPr>
        <w:spacing w:before="0" w:line="240" w:lineRule="auto"/>
        <w:rPr>
          <w:rFonts w:ascii="Calibri" w:hAnsi="Calibri" w:eastAsia="Calibri" w:cs="Calibri"/>
        </w:rPr>
      </w:pPr>
      <w:bookmarkStart w:name="_Toc171130422" w:id="36"/>
      <w:bookmarkStart w:name="_Toc102040765" w:id="37"/>
      <w:r w:rsidRPr="00844A5D">
        <w:t>Industry Standard Best Practices</w:t>
      </w:r>
      <w:bookmarkEnd w:id="36"/>
      <w:bookmarkEnd w:id="37"/>
    </w:p>
    <w:p w:rsidR="620D193F" w:rsidP="00D47759" w:rsidRDefault="620D193F" w14:paraId="266CC060" w14:textId="29545586">
      <w:pPr>
        <w:contextualSpacing/>
        <w:rPr>
          <w:rFonts w:eastAsia="Times New Roman"/>
          <w:sz w:val="22"/>
          <w:szCs w:val="22"/>
        </w:rPr>
      </w:pPr>
    </w:p>
    <w:p w:rsidR="05660666" w:rsidP="228D8A2E" w:rsidRDefault="05660666" w14:paraId="43AA2BBE" w14:textId="7C6F7573">
      <w:pPr>
        <w:spacing/>
        <w:contextualSpacing w:val="1"/>
      </w:pPr>
      <w:r w:rsidRPr="228D8A2E" w:rsidR="05660666">
        <w:rPr>
          <w:rFonts w:eastAsia="Times New Roman"/>
          <w:sz w:val="22"/>
          <w:szCs w:val="22"/>
        </w:rPr>
        <w:t xml:space="preserve">Industry-standard secure coding practices were applied by using SHA-256 instead of obsolete hash functions, using Java's standard MessageDigest API rather than implementing cryptography manually, explicitly converting text with UTF-8 before hashing, and using Java Keytool to generate the certificate and keystore. HTTPS was enabled so information sent between the client and server is encrypted in transit, and OWASP Dependency-Check was used to identify known vulnerabilities in third-party components. Manual testing was also performed after the automated scan to confirm correct application behavior. </w:t>
      </w:r>
    </w:p>
    <w:p w:rsidR="05660666" w:rsidP="228D8A2E" w:rsidRDefault="05660666" w14:paraId="0AA26C8C" w14:textId="4E64E276">
      <w:pPr>
        <w:pStyle w:val="Normal"/>
        <w:spacing/>
        <w:contextualSpacing w:val="1"/>
      </w:pPr>
      <w:r w:rsidRPr="228D8A2E" w:rsidR="05660666">
        <w:rPr>
          <w:rFonts w:eastAsia="Times New Roman"/>
          <w:sz w:val="22"/>
          <w:szCs w:val="22"/>
        </w:rPr>
        <w:t xml:space="preserve">  </w:t>
      </w:r>
    </w:p>
    <w:p w:rsidR="05660666" w:rsidP="228D8A2E" w:rsidRDefault="05660666" w14:paraId="448E4983" w14:textId="7A73E3E6">
      <w:pPr>
        <w:pStyle w:val="Normal"/>
        <w:spacing/>
        <w:contextualSpacing w:val="1"/>
      </w:pPr>
      <w:r w:rsidRPr="228D8A2E" w:rsidR="05660666">
        <w:rPr>
          <w:rFonts w:eastAsia="Times New Roman"/>
          <w:sz w:val="22"/>
          <w:szCs w:val="22"/>
        </w:rPr>
        <w:t>These practices help maintain the application's existing security because they favor standardized, reviewed security mechanisms and repeatable testing. For production use, Artemis Financial should replace the self-signed certificate with one issued by a trusted certificate authority, keep private keys and keystore passwords outside source-controlled configuration files, update vulnerable dependencies to supported versions, and continue running dependency and functional security tests as part of the development pipeline. Applying these practices protects customer and financial information, reduces the likelihood and cost of security incidents, supports customer trust, and makes future maintenance safer and more predictable.</w:t>
      </w:r>
    </w:p>
    <w:sectPr w:rsidRPr="00B7788F" w:rsidR="00974AE3" w:rsidSect="00C41B36">
      <w:headerReference w:type="default" r:id="rId13"/>
      <w:footerReference w:type="even" r:id="rId14"/>
      <w:footerReference w:type="default" r:id="rId15"/>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87E0C" w:rsidP="002F3F84" w:rsidRDefault="00A87E0C" w14:paraId="5B7857BA" w14:textId="77777777">
      <w:r>
        <w:separator/>
      </w:r>
    </w:p>
  </w:endnote>
  <w:endnote w:type="continuationSeparator" w:id="0">
    <w:p w:rsidR="00A87E0C" w:rsidP="002F3F84" w:rsidRDefault="00A87E0C" w14:paraId="16855849" w14:textId="77777777">
      <w:r>
        <w:continuationSeparator/>
      </w:r>
    </w:p>
  </w:endnote>
  <w:endnote w:type="continuationNotice" w:id="1">
    <w:p w:rsidR="00A87E0C" w:rsidRDefault="00A87E0C" w14:paraId="3FB63F83"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2F3F84" w:rsidP="004B2BE0" w:rsidRDefault="002F3F84" w14:paraId="20DBC72A" w14:textId="4E6DB2BB">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end"/>
    </w:r>
  </w:p>
  <w:p w:rsidR="002F3F84" w:rsidRDefault="002F3F84" w14:paraId="11F28B6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379515080"/>
      <w:docPartObj>
        <w:docPartGallery w:val="Page Numbers (Bottom of Page)"/>
        <w:docPartUnique/>
      </w:docPartObj>
    </w:sdtPr>
    <w:sdtEndPr>
      <w:rPr>
        <w:rStyle w:val="PageNumber"/>
      </w:rPr>
    </w:sdtEndPr>
    <w:sdtContent>
      <w:p w:rsidR="002F3F84" w:rsidP="004B2BE0" w:rsidRDefault="002F3F84" w14:paraId="40FEF54B" w14:textId="37B74FE9">
        <w:pPr>
          <w:pStyle w:val="Footer"/>
          <w:framePr w:wrap="none" w:hAnchor="margin" w:vAnchor="text"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rsidR="002F3F84" w:rsidRDefault="002F3F84" w14:paraId="67F1C42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87E0C" w:rsidP="002F3F84" w:rsidRDefault="00A87E0C" w14:paraId="59A59B21" w14:textId="77777777">
      <w:r>
        <w:separator/>
      </w:r>
    </w:p>
  </w:footnote>
  <w:footnote w:type="continuationSeparator" w:id="0">
    <w:p w:rsidR="00A87E0C" w:rsidP="002F3F84" w:rsidRDefault="00A87E0C" w14:paraId="61D33652" w14:textId="77777777">
      <w:r>
        <w:continuationSeparator/>
      </w:r>
    </w:p>
  </w:footnote>
  <w:footnote w:type="continuationNotice" w:id="1">
    <w:p w:rsidR="00A87E0C" w:rsidRDefault="00A87E0C" w14:paraId="3A64DE89"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5DD73C14" w:rsidP="5DD73C14" w:rsidRDefault="5DD73C14" w14:paraId="4E0C05E8" w14:textId="24027E91">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6"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7" w15:restartNumberingAfterBreak="0">
    <w:nsid w:val="2AC910D7"/>
    <w:multiLevelType w:val="hybridMultilevel"/>
    <w:tmpl w:val="98F0B65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0"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2"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5"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6"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17" w15:restartNumberingAfterBreak="0">
    <w:nsid w:val="5F40735E"/>
    <w:multiLevelType w:val="multilevel"/>
    <w:tmpl w:val="7F5EC9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9" w15:restartNumberingAfterBreak="0">
    <w:nsid w:val="69C45D9F"/>
    <w:multiLevelType w:val="hybridMultilevel"/>
    <w:tmpl w:val="F438D42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abstractNumId w:val="16"/>
  </w:num>
  <w:num w:numId="2">
    <w:abstractNumId w:val="20"/>
  </w:num>
  <w:num w:numId="3">
    <w:abstractNumId w:val="6"/>
  </w:num>
  <w:num w:numId="4">
    <w:abstractNumId w:val="8"/>
  </w:num>
  <w:num w:numId="5">
    <w:abstractNumId w:val="4"/>
  </w:num>
  <w:num w:numId="6">
    <w:abstractNumId w:val="17"/>
  </w:num>
  <w:num w:numId="7">
    <w:abstractNumId w:val="12"/>
    <w:lvlOverride w:ilvl="0">
      <w:lvl w:ilvl="0">
        <w:numFmt w:val="lowerLetter"/>
        <w:lvlText w:val="%1."/>
        <w:lvlJc w:val="left"/>
      </w:lvl>
    </w:lvlOverride>
  </w:num>
  <w:num w:numId="8">
    <w:abstractNumId w:val="5"/>
  </w:num>
  <w:num w:numId="9">
    <w:abstractNumId w:val="1"/>
    <w:lvlOverride w:ilvl="0">
      <w:lvl w:ilvl="0">
        <w:numFmt w:val="lowerLetter"/>
        <w:lvlText w:val="%1."/>
        <w:lvlJc w:val="left"/>
      </w:lvl>
    </w:lvlOverride>
  </w:num>
  <w:num w:numId="10">
    <w:abstractNumId w:val="0"/>
  </w:num>
  <w:num w:numId="11">
    <w:abstractNumId w:val="3"/>
  </w:num>
  <w:num w:numId="12">
    <w:abstractNumId w:val="19"/>
  </w:num>
  <w:num w:numId="13">
    <w:abstractNumId w:val="15"/>
  </w:num>
  <w:num w:numId="14">
    <w:abstractNumId w:val="2"/>
  </w:num>
  <w:num w:numId="15">
    <w:abstractNumId w:val="11"/>
  </w:num>
  <w:num w:numId="16">
    <w:abstractNumId w:val="9"/>
  </w:num>
  <w:num w:numId="17">
    <w:abstractNumId w:val="14"/>
  </w:num>
  <w:num w:numId="18">
    <w:abstractNumId w:val="18"/>
  </w:num>
  <w:num w:numId="19">
    <w:abstractNumId w:val="7"/>
  </w:num>
  <w:num w:numId="20">
    <w:abstractNumId w:val="13"/>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C7320"/>
    <w:rsid w:val="000D06F0"/>
    <w:rsid w:val="000D241B"/>
    <w:rsid w:val="00102660"/>
    <w:rsid w:val="0010436E"/>
    <w:rsid w:val="00114D54"/>
    <w:rsid w:val="00120ACD"/>
    <w:rsid w:val="00144936"/>
    <w:rsid w:val="00151233"/>
    <w:rsid w:val="00164480"/>
    <w:rsid w:val="00177698"/>
    <w:rsid w:val="00182245"/>
    <w:rsid w:val="00183C9F"/>
    <w:rsid w:val="00187548"/>
    <w:rsid w:val="001933BA"/>
    <w:rsid w:val="001A381D"/>
    <w:rsid w:val="001B4F8C"/>
    <w:rsid w:val="001F5F49"/>
    <w:rsid w:val="002001E0"/>
    <w:rsid w:val="00234FC3"/>
    <w:rsid w:val="00246C90"/>
    <w:rsid w:val="00271E26"/>
    <w:rsid w:val="002778D5"/>
    <w:rsid w:val="00277B38"/>
    <w:rsid w:val="00281DF1"/>
    <w:rsid w:val="00292377"/>
    <w:rsid w:val="002A1A18"/>
    <w:rsid w:val="002B4D43"/>
    <w:rsid w:val="002F3F84"/>
    <w:rsid w:val="00321D27"/>
    <w:rsid w:val="00335200"/>
    <w:rsid w:val="003360D3"/>
    <w:rsid w:val="0033644E"/>
    <w:rsid w:val="00352FD0"/>
    <w:rsid w:val="003726AD"/>
    <w:rsid w:val="003978A0"/>
    <w:rsid w:val="003A1621"/>
    <w:rsid w:val="003E2462"/>
    <w:rsid w:val="003E399D"/>
    <w:rsid w:val="00403219"/>
    <w:rsid w:val="00413DE0"/>
    <w:rsid w:val="0045610F"/>
    <w:rsid w:val="0046151B"/>
    <w:rsid w:val="00473815"/>
    <w:rsid w:val="00485402"/>
    <w:rsid w:val="004B2BE0"/>
    <w:rsid w:val="004D78B4"/>
    <w:rsid w:val="00512ADF"/>
    <w:rsid w:val="00523478"/>
    <w:rsid w:val="00531FBF"/>
    <w:rsid w:val="0058064D"/>
    <w:rsid w:val="00583A02"/>
    <w:rsid w:val="005A1B32"/>
    <w:rsid w:val="005A6070"/>
    <w:rsid w:val="005A7C7F"/>
    <w:rsid w:val="005C593C"/>
    <w:rsid w:val="005D020B"/>
    <w:rsid w:val="005E6088"/>
    <w:rsid w:val="005F574E"/>
    <w:rsid w:val="006017FD"/>
    <w:rsid w:val="006201FC"/>
    <w:rsid w:val="00632C6F"/>
    <w:rsid w:val="00633225"/>
    <w:rsid w:val="006A66A8"/>
    <w:rsid w:val="006B66FE"/>
    <w:rsid w:val="006E1A73"/>
    <w:rsid w:val="006E3003"/>
    <w:rsid w:val="00701A84"/>
    <w:rsid w:val="0071273D"/>
    <w:rsid w:val="0076659B"/>
    <w:rsid w:val="00790486"/>
    <w:rsid w:val="00793EE5"/>
    <w:rsid w:val="00797EC8"/>
    <w:rsid w:val="00816AE9"/>
    <w:rsid w:val="00824ABB"/>
    <w:rsid w:val="00826665"/>
    <w:rsid w:val="00844A5D"/>
    <w:rsid w:val="0085B0C7"/>
    <w:rsid w:val="00861EC1"/>
    <w:rsid w:val="008A7514"/>
    <w:rsid w:val="008B068E"/>
    <w:rsid w:val="00940B1A"/>
    <w:rsid w:val="00957280"/>
    <w:rsid w:val="009714E8"/>
    <w:rsid w:val="00974AE3"/>
    <w:rsid w:val="009826D6"/>
    <w:rsid w:val="009C6202"/>
    <w:rsid w:val="009C7B99"/>
    <w:rsid w:val="009D3129"/>
    <w:rsid w:val="009F285B"/>
    <w:rsid w:val="00A2133A"/>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E44E9"/>
    <w:rsid w:val="00CF445D"/>
    <w:rsid w:val="00CF618A"/>
    <w:rsid w:val="00D0558B"/>
    <w:rsid w:val="00D47759"/>
    <w:rsid w:val="00DB5652"/>
    <w:rsid w:val="00DD6742"/>
    <w:rsid w:val="00E02BD0"/>
    <w:rsid w:val="00E33862"/>
    <w:rsid w:val="00E4044A"/>
    <w:rsid w:val="00E5594E"/>
    <w:rsid w:val="00E66FC0"/>
    <w:rsid w:val="00E941D0"/>
    <w:rsid w:val="00EB1CEC"/>
    <w:rsid w:val="00EB4E90"/>
    <w:rsid w:val="00EC29F5"/>
    <w:rsid w:val="00ED1CC4"/>
    <w:rsid w:val="00EE3EAE"/>
    <w:rsid w:val="00EF4D6F"/>
    <w:rsid w:val="00F432FF"/>
    <w:rsid w:val="00F72352"/>
    <w:rsid w:val="00F80B55"/>
    <w:rsid w:val="00F81BBB"/>
    <w:rsid w:val="00FC36E8"/>
    <w:rsid w:val="00FC47F0"/>
    <w:rsid w:val="00FD1686"/>
    <w:rsid w:val="00FD7CC8"/>
    <w:rsid w:val="00FF48E7"/>
    <w:rsid w:val="00FF5CF5"/>
    <w:rsid w:val="018FF2A0"/>
    <w:rsid w:val="02F243EC"/>
    <w:rsid w:val="03F06D1A"/>
    <w:rsid w:val="05660666"/>
    <w:rsid w:val="05773B60"/>
    <w:rsid w:val="0BD2E6B3"/>
    <w:rsid w:val="14D9957F"/>
    <w:rsid w:val="195DB78F"/>
    <w:rsid w:val="1DDF46EB"/>
    <w:rsid w:val="1FA2FC07"/>
    <w:rsid w:val="1FCCF913"/>
    <w:rsid w:val="2168C974"/>
    <w:rsid w:val="228D8A2E"/>
    <w:rsid w:val="236039E6"/>
    <w:rsid w:val="23E518E0"/>
    <w:rsid w:val="275A6BDC"/>
    <w:rsid w:val="2CB369A1"/>
    <w:rsid w:val="2DD952B4"/>
    <w:rsid w:val="2E096239"/>
    <w:rsid w:val="2E5D5C8F"/>
    <w:rsid w:val="2F43C643"/>
    <w:rsid w:val="30A2BF11"/>
    <w:rsid w:val="329BBDBD"/>
    <w:rsid w:val="3322AB25"/>
    <w:rsid w:val="3426D077"/>
    <w:rsid w:val="347D29E8"/>
    <w:rsid w:val="35D35E7F"/>
    <w:rsid w:val="3AE22101"/>
    <w:rsid w:val="3BC013C1"/>
    <w:rsid w:val="4007FAAC"/>
    <w:rsid w:val="43F1E214"/>
    <w:rsid w:val="44136985"/>
    <w:rsid w:val="44A356C1"/>
    <w:rsid w:val="44A3B1F4"/>
    <w:rsid w:val="44F0160E"/>
    <w:rsid w:val="454174DB"/>
    <w:rsid w:val="45A8947C"/>
    <w:rsid w:val="47C1E986"/>
    <w:rsid w:val="47F056AF"/>
    <w:rsid w:val="483AEF96"/>
    <w:rsid w:val="48E6DAA8"/>
    <w:rsid w:val="4A82AB09"/>
    <w:rsid w:val="4BFA982F"/>
    <w:rsid w:val="4CB85774"/>
    <w:rsid w:val="4E510242"/>
    <w:rsid w:val="4E7D74C9"/>
    <w:rsid w:val="5018F677"/>
    <w:rsid w:val="51391587"/>
    <w:rsid w:val="5300C175"/>
    <w:rsid w:val="5501A0A3"/>
    <w:rsid w:val="56954D80"/>
    <w:rsid w:val="581C9D01"/>
    <w:rsid w:val="5A02075A"/>
    <w:rsid w:val="5B587107"/>
    <w:rsid w:val="5B95489A"/>
    <w:rsid w:val="5DD73C14"/>
    <w:rsid w:val="5DF172B6"/>
    <w:rsid w:val="604FE896"/>
    <w:rsid w:val="620D193F"/>
    <w:rsid w:val="6292A5E1"/>
    <w:rsid w:val="6589B430"/>
    <w:rsid w:val="681DCBB2"/>
    <w:rsid w:val="6881C556"/>
    <w:rsid w:val="69DDBFCF"/>
    <w:rsid w:val="69EDBCD2"/>
    <w:rsid w:val="6D4E6B20"/>
    <w:rsid w:val="6EC1DDBD"/>
    <w:rsid w:val="7101F37A"/>
    <w:rsid w:val="75BE5CB9"/>
    <w:rsid w:val="783D8A15"/>
    <w:rsid w:val="7AA95D77"/>
    <w:rsid w:val="7AD1FD02"/>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292544A6-277A-4021-AFDF-84DED2D526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hAnsi="Times New Roman" w:eastAsiaTheme="majorEastAsia"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hAnsi="Times New Roman" w:eastAsia="Times New Roman" w:cs="Times New Roman"/>
    </w:rPr>
  </w:style>
  <w:style w:type="character" w:styleId="Heading2Char" w:customStyle="1">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styleId="apple-tab-span" w:customStyle="1">
    <w:name w:val="apple-tab-span"/>
    <w:basedOn w:val="DefaultParagraphFont"/>
    <w:rsid w:val="00EE3EAE"/>
  </w:style>
  <w:style w:type="character" w:styleId="Heading1Char" w:customStyle="1">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styleId="FooterChar" w:customStyle="1">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58064D"/>
    <w:pPr>
      <w:ind w:left="720"/>
      <w:contextualSpacing/>
    </w:pPr>
  </w:style>
  <w:style w:type="character" w:styleId="Heading3Char" w:customStyle="1">
    <w:name w:val="Heading 3 Char"/>
    <w:basedOn w:val="DefaultParagraphFont"/>
    <w:link w:val="Heading3"/>
    <w:uiPriority w:val="9"/>
    <w:rsid w:val="00C32F3D"/>
    <w:rPr>
      <w:rFonts w:ascii="Times New Roman" w:hAnsi="Times New Roman" w:eastAsiaTheme="majorEastAsia" w:cstheme="majorBidi"/>
      <w:color w:val="1F3864" w:themeColor="accent1" w:themeShade="80"/>
      <w:sz w:val="28"/>
      <w:u w:val="single"/>
    </w:rPr>
  </w:style>
  <w:style w:type="character" w:styleId="Heading4Char" w:customStyle="1">
    <w:name w:val="Heading 4 Char"/>
    <w:basedOn w:val="DefaultParagraphFont"/>
    <w:link w:val="Heading4"/>
    <w:uiPriority w:val="9"/>
    <w:rsid w:val="00C32F3D"/>
    <w:rPr>
      <w:rFonts w:asciiTheme="majorHAnsi" w:hAnsiTheme="majorHAnsi" w:eastAsiaTheme="majorEastAsia"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styleId="HeaderChar" w:customStyle="1">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styleId="CommentTextChar" w:customStyle="1">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styleId="CommentSubjectChar" w:customStyle="1">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image" Target="media/image2.png"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 Type="http://schemas.openxmlformats.org/officeDocument/2006/relationships/image" Target="/media/image.jpg" Id="rId843331844" /><Relationship Type="http://schemas.openxmlformats.org/officeDocument/2006/relationships/image" Target="/media/image2.jpg" Id="rId193501532" /><Relationship Type="http://schemas.openxmlformats.org/officeDocument/2006/relationships/image" Target="/media/image3.jpg" Id="rId564120564" /><Relationship Type="http://schemas.openxmlformats.org/officeDocument/2006/relationships/image" Target="/media/image4.jpg" Id="rId1025692257" /><Relationship Type="http://schemas.openxmlformats.org/officeDocument/2006/relationships/image" Target="/media/image5.jpg" Id="rId387713060"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DD9A1F8-243E-4DEE-9219-712EC0DB252F}">
  <ds:schemaRefs>
    <ds:schemaRef ds:uri="http://schemas.microsoft.com/sharepoint/v3/contenttype/forms"/>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CS 305 Project Two Practices for Secure Software Report Template</dc:title>
  <dc:subject/>
  <dc:creator>Minickiello, Maria</dc:creator>
  <keywords/>
  <dc:description/>
  <lastModifiedBy>Rewis, Cory</lastModifiedBy>
  <revision>51</revision>
  <dcterms:created xsi:type="dcterms:W3CDTF">2022-04-20T12:43:00.0000000Z</dcterms:created>
  <dcterms:modified xsi:type="dcterms:W3CDTF">2026-10-19T01:32:34.6525368Z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ies>
</file>