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 Variações de Hero — Landing Page Caveo (Médico Maduro)</w:t>
      </w:r>
    </w:p>
    <w:p>
      <w:pPr>
        <w:pStyle w:val="Quote"/>
      </w:pPr>
      <w:r>
        <w:rPr>
          <w:b/>
          <w:color w:val="555555"/>
        </w:rPr>
        <w:t>Cliente:</w:t>
      </w:r>
      <w:r>
        <w:rPr>
          <w:color w:val="555555"/>
        </w:rPr>
        <w:t xml:space="preserve"> Caveo · </w:t>
      </w:r>
      <w:r>
        <w:rPr>
          <w:b/>
          <w:color w:val="555555"/>
        </w:rPr>
        <w:t>Agência:</w:t>
      </w:r>
      <w:r>
        <w:rPr>
          <w:color w:val="555555"/>
        </w:rPr>
        <w:t xml:space="preserve"> Boomer · </w:t>
      </w:r>
      <w:r>
        <w:rPr>
          <w:b/>
          <w:color w:val="555555"/>
        </w:rPr>
        <w:t>Versão:</w:t>
      </w:r>
      <w:r>
        <w:rPr>
          <w:color w:val="555555"/>
        </w:rPr>
        <w:t xml:space="preserve"> 2026-06-16</w:t>
      </w:r>
    </w:p>
    <w:p>
      <w:pPr>
        <w:pStyle w:val="Quote"/>
      </w:pPr>
      <w:r>
        <w:rPr>
          <w:b/>
          <w:color w:val="555555"/>
        </w:rPr>
        <w:t>Página:</w:t>
      </w:r>
      <w:r>
        <w:rPr>
          <w:color w:val="555555"/>
        </w:rPr>
        <w:t xml:space="preserve"> https://lp2.caveo.com.br/ · </w:t>
      </w:r>
      <w:r>
        <w:rPr>
          <w:b/>
          <w:color w:val="555555"/>
        </w:rPr>
        <w:t>Público:</w:t>
      </w:r>
      <w:r>
        <w:rPr>
          <w:color w:val="555555"/>
        </w:rPr>
        <w:t xml:space="preserve"> Médico Maduro (plantonista PJ)</w:t>
      </w:r>
    </w:p>
    <w:p>
      <w:pPr>
        <w:pStyle w:val="Quote"/>
      </w:pPr>
      <w:r>
        <w:rPr>
          <w:b/>
          <w:color w:val="555555"/>
        </w:rPr>
        <w:t>Briefing:</w:t>
      </w:r>
      <w:r>
        <w:rPr>
          <w:color w:val="555555"/>
        </w:rPr>
        <w:t xml:space="preserve"> copy de Hero impactante e agressiva, ancorada na indignação central do segmento ("pago imposto demais") e no medo de trocar de contador. Documento complementar ao levantamento </w:t>
      </w:r>
      <w:r>
        <w:rPr>
          <w:rFonts w:ascii="Consolas" w:hAnsi="Consolas"/>
          <w:color w:val="555555"/>
          <w:sz w:val="20"/>
        </w:rPr>
        <w:t>LP_Teste_AB_Copy_Medico_Maduro_Caveo.md</w:t>
      </w:r>
      <w:r>
        <w:rPr>
          <w:color w:val="555555"/>
        </w:rPr>
        <w:t>.</w:t>
      </w:r>
    </w:p>
    <w:p/>
    <w:p>
      <w:pPr>
        <w:pStyle w:val="Heading1"/>
      </w:pPr>
      <w:r>
        <w:t>Regras que valem para as 4 variações</w:t>
      </w:r>
    </w:p>
    <w:p>
      <w:pPr>
        <w:pStyle w:val="ListBullet"/>
      </w:pPr>
      <w:r>
        <w:rPr>
          <w:b/>
        </w:rPr>
        <w:t>Agressividade mira a perda, não o médico nem o contador.</w:t>
      </w:r>
      <w:r>
        <w:t xml:space="preserve"> A copy é dura com o imposto que evapora e com o custo da inação — nunca ridiculariza o médico ("você é burro") nem ataca o contador "amigo" (gera defensividade). O reframe do contador fica nas seções internas, não no Hero.</w:t>
      </w:r>
    </w:p>
    <w:p>
      <w:pPr>
        <w:pStyle w:val="ListBullet"/>
      </w:pPr>
      <w:r>
        <w:rPr>
          <w:b/>
        </w:rPr>
        <w:t>Sempre "até 30%".</w:t>
      </w:r>
      <w:r>
        <w:t xml:space="preserve"> Nunca "30%" categórico.</w:t>
      </w:r>
    </w:p>
    <w:p>
      <w:pPr>
        <w:pStyle w:val="ListBullet"/>
      </w:pPr>
      <w:r>
        <w:rPr>
          <w:b/>
        </w:rPr>
        <w:t>CTA = raio-X / diagnóstico</w:t>
      </w:r>
      <w:r>
        <w:t>, o gatilho nº1 do segmento — baixa fricção, alto valor percebido.</w:t>
      </w:r>
    </w:p>
    <w:p>
      <w:pPr>
        <w:pStyle w:val="ListBullet"/>
      </w:pPr>
      <w:r>
        <w:rPr>
          <w:b/>
        </w:rPr>
        <w:t>Migração assistida</w:t>
      </w:r>
      <w:r>
        <w:t xml:space="preserve"> aparece na subhead sempre que couber — é o que destrava a ação.</w:t>
      </w:r>
    </w:p>
    <w:p>
      <w:pPr>
        <w:pStyle w:val="ListBullet"/>
      </w:pPr>
      <w:r>
        <w:t>Cada variação tem: faixa (eyebrow), H1, subhead, CTA primário, CTA secundário, microcopy de risco e o gatilho psicológico que aciona.</w:t>
      </w:r>
    </w:p>
    <w:p/>
    <w:p>
      <w:r>
        <w:br w:type="page"/>
      </w:r>
    </w:p>
    <w:p>
      <w:pPr>
        <w:pStyle w:val="Heading1"/>
      </w:pPr>
      <w:r>
        <w:t xml:space="preserve">Variação 1 — A SANGRIA </w:t>
      </w:r>
      <w:r>
        <w:rPr>
          <w:i/>
        </w:rPr>
        <w:t>(número-choque / perda concreta)</w:t>
      </w:r>
    </w:p>
    <w:p>
      <w:pPr>
        <w:pStyle w:val="ListBullet"/>
      </w:pPr>
      <w:r>
        <w:rPr>
          <w:b/>
        </w:rPr>
        <w:t>Eyebrow:</w:t>
      </w:r>
      <w:r>
        <w:t xml:space="preserve"> MÉDICO PJ</w:t>
      </w:r>
    </w:p>
    <w:p>
      <w:pPr>
        <w:pStyle w:val="ListBullet"/>
      </w:pPr>
      <w:r>
        <w:rPr>
          <w:b/>
        </w:rPr>
        <w:t>H1:</w:t>
      </w:r>
      <w:r>
        <w:t xml:space="preserve"> "Você faz 15 plantões por mês. 5 deles são só para pagar imposto."</w:t>
      </w:r>
    </w:p>
    <w:p>
      <w:pPr>
        <w:pStyle w:val="ListBullet"/>
      </w:pPr>
      <w:r>
        <w:rPr>
          <w:b/>
        </w:rPr>
        <w:t>Subhead:</w:t>
      </w:r>
      <w:r>
        <w:t xml:space="preserve"> "Médico PJ entrega até 30% da renda em tributos que dá para reduzir — dentro da lei. A Caveo é a plataforma feita por médicos que mostra, num raio-X gratuito, exatamente quanto do seu plantão está indo embora. E cuida da troca do seu contador — você não fica sem nota um dia."</w:t>
      </w:r>
    </w:p>
    <w:p>
      <w:pPr>
        <w:pStyle w:val="ListBullet"/>
      </w:pPr>
      <w:r>
        <w:rPr>
          <w:b/>
        </w:rPr>
        <w:t>CTA primário:</w:t>
      </w:r>
      <w:r>
        <w:t xml:space="preserve"> "Ver quanto estou perdendo →"</w:t>
      </w:r>
    </w:p>
    <w:p>
      <w:pPr>
        <w:pStyle w:val="ListBullet"/>
      </w:pPr>
      <w:r>
        <w:rPr>
          <w:b/>
        </w:rPr>
        <w:t>CTA secundário:</w:t>
      </w:r>
      <w:r>
        <w:t xml:space="preserve"> "Como funciona"</w:t>
      </w:r>
    </w:p>
    <w:p>
      <w:pPr>
        <w:pStyle w:val="ListBullet"/>
      </w:pPr>
      <w:r>
        <w:rPr>
          <w:b/>
        </w:rPr>
        <w:t>Microcopy:</w:t>
      </w:r>
      <w:r>
        <w:t xml:space="preserve"> "Raio-X gratuito e sem compromisso. Você descobre em minutos."</w:t>
      </w:r>
    </w:p>
    <w:p>
      <w:pPr>
        <w:pStyle w:val="ListBullet"/>
      </w:pPr>
      <w:r>
        <w:rPr>
          <w:b/>
        </w:rPr>
        <w:t>Gatilho:</w:t>
      </w:r>
      <w:r>
        <w:t xml:space="preserve"> indignação + perda concreta e visualizável (traduz "pago imposto demais" em plantões inteiros perdidos). É a mais racional-agressiva das quatro.</w:t>
      </w:r>
    </w:p>
    <w:p/>
    <w:p>
      <w:r>
        <w:br w:type="page"/>
      </w:r>
    </w:p>
    <w:p>
      <w:pPr>
        <w:pStyle w:val="Heading1"/>
      </w:pPr>
      <w:r>
        <w:t xml:space="preserve">Variação 2 — A MADRUGADA </w:t>
      </w:r>
      <w:r>
        <w:rPr>
          <w:i/>
        </w:rPr>
        <w:t>(esforço desperdiçado / a fala literal da persona)</w:t>
      </w:r>
    </w:p>
    <w:p>
      <w:pPr>
        <w:pStyle w:val="ListBullet"/>
      </w:pPr>
      <w:r>
        <w:rPr>
          <w:b/>
        </w:rPr>
        <w:t>Eyebrow:</w:t>
      </w:r>
      <w:r>
        <w:t xml:space="preserve"> FEITO POR MÉDICOS, PARA MÉDICOS</w:t>
      </w:r>
    </w:p>
    <w:p>
      <w:pPr>
        <w:pStyle w:val="ListBullet"/>
      </w:pPr>
      <w:r>
        <w:rPr>
          <w:b/>
        </w:rPr>
        <w:t>H1:</w:t>
      </w:r>
      <w:r>
        <w:t xml:space="preserve"> "Você vira a madrugada no plantão. Por que metade vai embora em imposto?"</w:t>
      </w:r>
    </w:p>
    <w:p>
      <w:pPr>
        <w:pStyle w:val="ListBullet"/>
      </w:pPr>
      <w:r>
        <w:rPr>
          <w:b/>
        </w:rPr>
        <w:t>Subhead:</w:t>
      </w:r>
      <w:r>
        <w:t xml:space="preserve"> "Trabalhar dobrado para ver o dinheiro evaporar não é destino de médico PJ — é falta de um especialista do seu lado. A Caveo reduz até 30% da sua carga tributária, organiza todas as suas fontes de renda e resolve sua vida fiscal em 15 minutos por mês. Migração assistida, sem risco de malha."</w:t>
      </w:r>
    </w:p>
    <w:p>
      <w:pPr>
        <w:pStyle w:val="ListBullet"/>
      </w:pPr>
      <w:r>
        <w:rPr>
          <w:b/>
        </w:rPr>
        <w:t>CTA primário:</w:t>
      </w:r>
      <w:r>
        <w:t xml:space="preserve"> "Quero parar de perder dinheiro →"</w:t>
      </w:r>
    </w:p>
    <w:p>
      <w:pPr>
        <w:pStyle w:val="ListBullet"/>
      </w:pPr>
      <w:r>
        <w:rPr>
          <w:b/>
        </w:rPr>
        <w:t>CTA secundário:</w:t>
      </w:r>
      <w:r>
        <w:t xml:space="preserve"> "Ver como funciona"</w:t>
      </w:r>
    </w:p>
    <w:p>
      <w:pPr>
        <w:pStyle w:val="ListBullet"/>
      </w:pPr>
      <w:r>
        <w:rPr>
          <w:b/>
        </w:rPr>
        <w:t>Microcopy:</w:t>
      </w:r>
      <w:r>
        <w:t xml:space="preserve"> "Diagnóstico gratuito. Sem compromisso. Sem taxas escondidas."</w:t>
      </w:r>
    </w:p>
    <w:p>
      <w:pPr>
        <w:pStyle w:val="ListBullet"/>
      </w:pPr>
      <w:r>
        <w:rPr>
          <w:b/>
        </w:rPr>
        <w:t>Gatilho:</w:t>
      </w:r>
      <w:r>
        <w:t xml:space="preserve"> dor emocional do sacrifício (usa quase ipsis litteris a fala da persona). A mais visceral das quatro — alta empatia + revolta.</w:t>
      </w:r>
    </w:p>
    <w:p/>
    <w:p>
      <w:r>
        <w:br w:type="page"/>
      </w:r>
    </w:p>
    <w:p>
      <w:pPr>
        <w:pStyle w:val="Heading1"/>
      </w:pPr>
      <w:r>
        <w:t xml:space="preserve">Variação 3 — A REFORMA </w:t>
      </w:r>
      <w:r>
        <w:rPr>
          <w:i/>
        </w:rPr>
        <w:t>(custo da inação / urgência 2026)</w:t>
      </w:r>
    </w:p>
    <w:p>
      <w:pPr>
        <w:pStyle w:val="ListBullet"/>
      </w:pPr>
      <w:r>
        <w:rPr>
          <w:b/>
        </w:rPr>
        <w:t>Eyebrow:</w:t>
      </w:r>
      <w:r>
        <w:t xml:space="preserve"> REFORMA TRIBUTÁRIA 2026</w:t>
      </w:r>
    </w:p>
    <w:p>
      <w:pPr>
        <w:pStyle w:val="ListBullet"/>
      </w:pPr>
      <w:r>
        <w:rPr>
          <w:b/>
        </w:rPr>
        <w:t>H1:</w:t>
      </w:r>
      <w:r>
        <w:t xml:space="preserve"> "A Reforma chegou. Quem não se mexer agora vai pagar a conta por anos."</w:t>
      </w:r>
    </w:p>
    <w:p>
      <w:pPr>
        <w:pStyle w:val="ListBullet"/>
      </w:pPr>
      <w:r>
        <w:rPr>
          <w:b/>
        </w:rPr>
        <w:t>Subhead:</w:t>
      </w:r>
      <w:r>
        <w:t xml:space="preserve"> "As regras mudaram para o médico PJ — e contador genérico não reposiciona sua estrutura sozinho. Quanto mais você adia, mais imposto evitável você paga. No raio-X gratuito, a Caveo mostra o impacto da Reforma no seu caso e o que dá para fazer antes que pese no seu bolso. A gente cuida da migração."</w:t>
      </w:r>
    </w:p>
    <w:p>
      <w:pPr>
        <w:pStyle w:val="ListBullet"/>
      </w:pPr>
      <w:r>
        <w:rPr>
          <w:b/>
        </w:rPr>
        <w:t>CTA primário:</w:t>
      </w:r>
      <w:r>
        <w:t xml:space="preserve"> "Quero meu raio-X antes que pese →"</w:t>
      </w:r>
    </w:p>
    <w:p>
      <w:pPr>
        <w:pStyle w:val="ListBullet"/>
      </w:pPr>
      <w:r>
        <w:rPr>
          <w:b/>
        </w:rPr>
        <w:t>CTA secundário:</w:t>
      </w:r>
      <w:r>
        <w:t xml:space="preserve"> "Entender a Reforma no meu caso"</w:t>
      </w:r>
    </w:p>
    <w:p>
      <w:pPr>
        <w:pStyle w:val="ListBullet"/>
      </w:pPr>
      <w:r>
        <w:rPr>
          <w:b/>
        </w:rPr>
        <w:t>Microcopy:</w:t>
      </w:r>
      <w:r>
        <w:t xml:space="preserve"> "Análise gratuita e personalizada. Feita por especialistas em médico PJ."</w:t>
      </w:r>
    </w:p>
    <w:p>
      <w:pPr>
        <w:pStyle w:val="ListBullet"/>
      </w:pPr>
      <w:r>
        <w:rPr>
          <w:b/>
        </w:rPr>
        <w:t>Gatilho:</w:t>
      </w:r>
      <w:r>
        <w:t xml:space="preserve"> urgência + medo da inação. Ataca diretamente a inércia — o verdadeiro inimigo do segmento — usando o evento mais quente de 2026.</w:t>
      </w:r>
    </w:p>
    <w:p/>
    <w:p>
      <w:r>
        <w:br w:type="page"/>
      </w:r>
    </w:p>
    <w:p>
      <w:pPr>
        <w:pStyle w:val="Heading1"/>
      </w:pPr>
      <w:r>
        <w:t xml:space="preserve">Variação 4 — A PROVOCAÇÃO </w:t>
      </w:r>
      <w:r>
        <w:rPr>
          <w:i/>
        </w:rPr>
        <w:t>(identidade / "não ser passado para trás")</w:t>
      </w:r>
    </w:p>
    <w:p>
      <w:pPr>
        <w:pStyle w:val="ListBullet"/>
      </w:pPr>
      <w:r>
        <w:rPr>
          <w:b/>
        </w:rPr>
        <w:t>Eyebrow:</w:t>
      </w:r>
      <w:r>
        <w:t xml:space="preserve"> MÉDICO PJ</w:t>
      </w:r>
    </w:p>
    <w:p>
      <w:pPr>
        <w:pStyle w:val="ListBullet"/>
      </w:pPr>
      <w:r>
        <w:rPr>
          <w:b/>
        </w:rPr>
        <w:t>H1:</w:t>
      </w:r>
      <w:r>
        <w:t xml:space="preserve"> "Você é especialista em salvar vidas. Não em doar dinheiro para o governo."</w:t>
      </w:r>
    </w:p>
    <w:p>
      <w:pPr>
        <w:pStyle w:val="ListBullet"/>
      </w:pPr>
      <w:r>
        <w:rPr>
          <w:b/>
        </w:rPr>
        <w:t>Subhead:</w:t>
      </w:r>
      <w:r>
        <w:t xml:space="preserve"> "Ninguém te ensinou a cuidar do seu dinheiro na faculdade — mas continuar pagando imposto demais por isso é escolha. A Caveo é a plataforma feita por médicos que coloca um especialista do seu lado: até 30% menos imposto, todas as suas fontes organizadas e a sua vida fiscal resolvida em 15 minutos por mês."</w:t>
      </w:r>
    </w:p>
    <w:p>
      <w:pPr>
        <w:pStyle w:val="ListBullet"/>
      </w:pPr>
      <w:r>
        <w:rPr>
          <w:b/>
        </w:rPr>
        <w:t>CTA primário:</w:t>
      </w:r>
      <w:r>
        <w:t xml:space="preserve"> "Quero ter controle do meu dinheiro →"</w:t>
      </w:r>
    </w:p>
    <w:p>
      <w:pPr>
        <w:pStyle w:val="ListBullet"/>
      </w:pPr>
      <w:r>
        <w:rPr>
          <w:b/>
        </w:rPr>
        <w:t>CTA secundário:</w:t>
      </w:r>
      <w:r>
        <w:t xml:space="preserve"> "Como funciona"</w:t>
      </w:r>
    </w:p>
    <w:p>
      <w:pPr>
        <w:pStyle w:val="ListBullet"/>
      </w:pPr>
      <w:r>
        <w:rPr>
          <w:b/>
        </w:rPr>
        <w:t>Microcopy:</w:t>
      </w:r>
      <w:r>
        <w:t xml:space="preserve"> "Comece pelo raio-X gratuito. Sem compromisso."</w:t>
      </w:r>
    </w:p>
    <w:p>
      <w:pPr>
        <w:pStyle w:val="ListBullet"/>
      </w:pPr>
      <w:r>
        <w:rPr>
          <w:b/>
        </w:rPr>
        <w:t>Gatilho:</w:t>
      </w:r>
      <w:r>
        <w:t xml:space="preserve"> identidade/aspiração ("o médico esperto que não é passado para trás") + a vergonha transversal de "ninguém me ensinou". A mais provocativa — converte quem se ofende com a ideia de estar sendo ingênuo.</w:t>
      </w:r>
    </w:p>
    <w:p/>
    <w:p>
      <w:r>
        <w:br w:type="page"/>
      </w:r>
    </w:p>
    <w:p>
      <w:pPr>
        <w:pStyle w:val="Heading1"/>
      </w:pPr>
      <w:r>
        <w:t>Resumo comparativo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Apelido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Gatilho dominante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Risco a vigiar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A Sangria</w:t>
            </w:r>
          </w:p>
        </w:tc>
        <w:tc>
          <w:tcPr>
            <w:tcW w:type="dxa" w:w="1728"/>
          </w:tcPr>
          <w:p>
            <w:r/>
            <w:r>
              <w:t>Indignação + perda concreta</w:t>
            </w:r>
          </w:p>
        </w:tc>
        <w:tc>
          <w:tcPr>
            <w:tcW w:type="dxa" w:w="1728"/>
          </w:tcPr>
          <w:p>
            <w:r/>
            <w:r>
              <w:t>Agressivo-racional</w:t>
            </w:r>
          </w:p>
        </w:tc>
        <w:tc>
          <w:tcPr>
            <w:tcW w:type="dxa" w:w="1728"/>
          </w:tcPr>
          <w:p>
            <w:r/>
            <w:r>
              <w:t>Número "5 de 15 plantões" precisa de respaldo (usar "até")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A Madrugada</w:t>
            </w:r>
          </w:p>
        </w:tc>
        <w:tc>
          <w:tcPr>
            <w:tcW w:type="dxa" w:w="1728"/>
          </w:tcPr>
          <w:p>
            <w:r/>
            <w:r>
              <w:t>Sacrifício / revolta</w:t>
            </w:r>
          </w:p>
        </w:tc>
        <w:tc>
          <w:tcPr>
            <w:tcW w:type="dxa" w:w="1728"/>
          </w:tcPr>
          <w:p>
            <w:r/>
            <w:r>
              <w:t>Visceral-emocional</w:t>
            </w:r>
          </w:p>
        </w:tc>
        <w:tc>
          <w:tcPr>
            <w:tcW w:type="dxa" w:w="1728"/>
          </w:tcPr>
          <w:p>
            <w:r/>
            <w:r>
              <w:t>Não soar derrotista — a virada da subhead resolve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A Reforma</w:t>
            </w:r>
          </w:p>
        </w:tc>
        <w:tc>
          <w:tcPr>
            <w:tcW w:type="dxa" w:w="1728"/>
          </w:tcPr>
          <w:p>
            <w:r/>
            <w:r>
              <w:t>Urgência / custo da inação</w:t>
            </w:r>
          </w:p>
        </w:tc>
        <w:tc>
          <w:tcPr>
            <w:tcW w:type="dxa" w:w="1728"/>
          </w:tcPr>
          <w:p>
            <w:r/>
            <w:r>
              <w:t>Urgente-autoritário</w:t>
            </w:r>
          </w:p>
        </w:tc>
        <w:tc>
          <w:tcPr>
            <w:tcW w:type="dxa" w:w="1728"/>
          </w:tcPr>
          <w:p>
            <w:r/>
            <w:r>
              <w:t>Validar afirmações da Reforma com a contabilidade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A Provocação</w:t>
            </w:r>
          </w:p>
        </w:tc>
        <w:tc>
          <w:tcPr>
            <w:tcW w:type="dxa" w:w="1728"/>
          </w:tcPr>
          <w:p>
            <w:r/>
            <w:r>
              <w:t>Identidade / vergonha</w:t>
            </w:r>
          </w:p>
        </w:tc>
        <w:tc>
          <w:tcPr>
            <w:tcW w:type="dxa" w:w="1728"/>
          </w:tcPr>
          <w:p>
            <w:r/>
            <w:r>
              <w:t>Provocativo-direto</w:t>
            </w:r>
          </w:p>
        </w:tc>
        <w:tc>
          <w:tcPr>
            <w:tcW w:type="dxa" w:w="1728"/>
          </w:tcPr>
          <w:p>
            <w:r/>
            <w:r>
              <w:t>Pode soar acusatório — a subhead alivia com "não é sua culpa"</w:t>
            </w:r>
          </w:p>
        </w:tc>
      </w:tr>
    </w:tbl>
    <w:p/>
    <w:p>
      <w:r>
        <w:rPr>
          <w:b/>
        </w:rPr>
        <w:t>Recomendação de teste:</w:t>
      </w:r>
      <w:r>
        <w:t xml:space="preserve"> rodar a Variação 1 (A Sangria) como Hero do desafiante radical (mais segura e concreta) e reservar 3 (A Reforma) e 4 (A Provocação) para o round de teste isolado de headline (ver backlog ICE do levantamento). A Variação 2 é a aposta de maior teto emocional, ideal se o vídeo do Hero reforçar a cena do plantão.</w:t>
      </w:r>
    </w:p>
    <w:p>
      <w:pPr>
        <w:pStyle w:val="Quote"/>
      </w:pPr>
      <w:r>
        <w:rPr>
          <w:color w:val="555555"/>
        </w:rPr>
        <w:t xml:space="preserve">⚠️ </w:t>
      </w:r>
      <w:r>
        <w:rPr>
          <w:b/>
          <w:color w:val="555555"/>
        </w:rPr>
        <w:t>Integridade:</w:t>
      </w:r>
      <w:r>
        <w:rPr>
          <w:color w:val="555555"/>
        </w:rPr>
        <w:t xml:space="preserve"> "até 30%" sempre; o recorte "5 de 15 plantões" da Variação 1 é ilustrativo do "até 30%" e deve trazer o "até" no texto final. Afirmações sobre a Reforma (Variação 3) precisam de validação da equipe contábil da Caveo antes do go-live.</w:t>
      </w:r>
    </w:p>
    <w:p/>
    <w:p>
      <w:r>
        <w:rPr>
          <w:i/>
        </w:rPr>
        <w:t>Boomer · Caveo · Documento de uso interno · 2026-06-16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