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Default="00082163">
      <w:r>
        <w:rPr>
          <w:rFonts w:hint="eastAsia"/>
        </w:rPr>
        <w:t>QUESTION:</w:t>
      </w:r>
      <w:r w:rsidRPr="00082163">
        <w:rPr>
          <w:rFonts w:hint="eastAsia"/>
        </w:rPr>
        <w:t>在</w:t>
      </w:r>
      <w:r w:rsidRPr="00082163">
        <w:rPr>
          <w:rFonts w:hint="eastAsia"/>
        </w:rPr>
        <w:t xml:space="preserve">Python </w:t>
      </w:r>
      <w:proofErr w:type="spellStart"/>
      <w:r w:rsidRPr="00082163">
        <w:rPr>
          <w:rFonts w:hint="eastAsia"/>
        </w:rPr>
        <w:t>Python</w:t>
      </w:r>
      <w:proofErr w:type="spellEnd"/>
      <w:r w:rsidRPr="00082163">
        <w:rPr>
          <w:rFonts w:hint="eastAsia"/>
        </w:rPr>
        <w:t xml:space="preserve"> </w:t>
      </w:r>
      <w:r w:rsidRPr="00082163">
        <w:rPr>
          <w:rFonts w:hint="eastAsia"/>
        </w:rPr>
        <w:t>中引入</w:t>
      </w:r>
      <w:proofErr w:type="spellStart"/>
      <w:r w:rsidRPr="00082163">
        <w:rPr>
          <w:rFonts w:hint="eastAsia"/>
        </w:rPr>
        <w:t>OpenCV</w:t>
      </w:r>
      <w:proofErr w:type="spellEnd"/>
      <w:proofErr w:type="gramStart"/>
      <w:r w:rsidRPr="00082163">
        <w:rPr>
          <w:rFonts w:hint="eastAsia"/>
        </w:rPr>
        <w:t>函式庫</w:t>
      </w:r>
      <w:proofErr w:type="gramEnd"/>
      <w:r w:rsidRPr="00082163">
        <w:rPr>
          <w:rFonts w:hint="eastAsia"/>
        </w:rPr>
        <w:t>，利用</w:t>
      </w:r>
      <w:proofErr w:type="gramStart"/>
      <w:r w:rsidRPr="00082163">
        <w:rPr>
          <w:rFonts w:hint="eastAsia"/>
        </w:rPr>
        <w:t>函</w:t>
      </w:r>
      <w:r>
        <w:rPr>
          <w:rFonts w:hint="eastAsia"/>
        </w:rPr>
        <w:t>式庫</w:t>
      </w:r>
      <w:r w:rsidRPr="00082163">
        <w:rPr>
          <w:rFonts w:hint="eastAsia"/>
        </w:rPr>
        <w:t>中</w:t>
      </w:r>
      <w:proofErr w:type="gramEnd"/>
      <w:r w:rsidRPr="00082163">
        <w:rPr>
          <w:rFonts w:hint="eastAsia"/>
        </w:rPr>
        <w:t>所提供的</w:t>
      </w:r>
      <w:r>
        <w:rPr>
          <w:rFonts w:hint="eastAsia"/>
        </w:rPr>
        <w:t>函</w:t>
      </w:r>
      <w:r w:rsidRPr="00082163">
        <w:rPr>
          <w:rFonts w:hint="eastAsia"/>
        </w:rPr>
        <w:t>式進行練習，觀察</w:t>
      </w:r>
      <w:r w:rsidRPr="00082163">
        <w:rPr>
          <w:rFonts w:hint="eastAsia"/>
        </w:rPr>
        <w:t>Ha</w:t>
      </w:r>
      <w:r>
        <w:rPr>
          <w:rFonts w:hint="eastAsia"/>
        </w:rPr>
        <w:t xml:space="preserve">rris Corner Detection </w:t>
      </w:r>
      <w:r w:rsidRPr="00082163">
        <w:rPr>
          <w:rFonts w:hint="eastAsia"/>
        </w:rPr>
        <w:t>方法所提取出</w:t>
      </w:r>
      <w:proofErr w:type="gramStart"/>
      <w:r w:rsidRPr="00082163">
        <w:rPr>
          <w:rFonts w:hint="eastAsia"/>
        </w:rPr>
        <w:t>的角點</w:t>
      </w:r>
      <w:proofErr w:type="gramEnd"/>
      <w:r w:rsidRPr="00082163">
        <w:rPr>
          <w:rFonts w:hint="eastAsia"/>
        </w:rPr>
        <w:t>，在</w:t>
      </w:r>
      <w:proofErr w:type="gramStart"/>
      <w:r w:rsidRPr="00082163">
        <w:rPr>
          <w:rFonts w:hint="eastAsia"/>
        </w:rPr>
        <w:t>可視化表現</w:t>
      </w:r>
      <w:proofErr w:type="gramEnd"/>
      <w:r w:rsidRPr="00082163">
        <w:rPr>
          <w:rFonts w:hint="eastAsia"/>
        </w:rPr>
        <w:t>上有何種特色，並且調整</w:t>
      </w:r>
      <w:r w:rsidRPr="00082163">
        <w:rPr>
          <w:rFonts w:hint="eastAsia"/>
        </w:rPr>
        <w:t xml:space="preserve"> cv2.cornerHarris() </w:t>
      </w:r>
      <w:proofErr w:type="gramStart"/>
      <w:r w:rsidRPr="00082163">
        <w:rPr>
          <w:rFonts w:hint="eastAsia"/>
        </w:rPr>
        <w:t>角點偵測</w:t>
      </w:r>
      <w:proofErr w:type="gramEnd"/>
      <w:r>
        <w:rPr>
          <w:rFonts w:hint="eastAsia"/>
        </w:rPr>
        <w:t>函式中的各項參數，觀察是否有甚至差異</w:t>
      </w:r>
      <w:r>
        <w:rPr>
          <w:rFonts w:hint="eastAsia"/>
        </w:rPr>
        <w:t>?</w:t>
      </w:r>
    </w:p>
    <w:p w:rsidR="00082163" w:rsidRDefault="00082163"/>
    <w:p w:rsidR="00AC5EE0" w:rsidRDefault="00AC5EE0"/>
    <w:p w:rsidR="00AC5EE0" w:rsidRDefault="00AC5EE0" w:rsidP="00AC5EE0">
      <w:pPr>
        <w:pStyle w:val="a3"/>
        <w:numPr>
          <w:ilvl w:val="0"/>
          <w:numId w:val="1"/>
        </w:numPr>
        <w:ind w:leftChars="0"/>
      </w:pPr>
      <w:proofErr w:type="spellStart"/>
      <w:r w:rsidRPr="00AC5EE0">
        <w:t>dst</w:t>
      </w:r>
      <w:proofErr w:type="spellEnd"/>
      <w:r w:rsidRPr="00AC5EE0">
        <w:t xml:space="preserve"> = cv2.cornerHarris(</w:t>
      </w:r>
      <w:proofErr w:type="spellStart"/>
      <w:r w:rsidRPr="00AC5EE0">
        <w:t>src</w:t>
      </w:r>
      <w:proofErr w:type="spellEnd"/>
      <w:r w:rsidRPr="00AC5EE0">
        <w:t xml:space="preserve"> =gray, </w:t>
      </w:r>
      <w:proofErr w:type="spellStart"/>
      <w:proofErr w:type="gramStart"/>
      <w:r w:rsidRPr="00AC5EE0">
        <w:t>blockSize</w:t>
      </w:r>
      <w:proofErr w:type="spellEnd"/>
      <w:r w:rsidRPr="00AC5EE0">
        <w:t xml:space="preserve"> ,</w:t>
      </w:r>
      <w:proofErr w:type="gramEnd"/>
      <w:r w:rsidRPr="00AC5EE0">
        <w:t xml:space="preserve"> </w:t>
      </w:r>
      <w:proofErr w:type="spellStart"/>
      <w:r w:rsidRPr="00AC5EE0">
        <w:t>ksize</w:t>
      </w:r>
      <w:proofErr w:type="spellEnd"/>
      <w:r w:rsidRPr="00AC5EE0">
        <w:t xml:space="preserve"> </w:t>
      </w:r>
      <w:proofErr w:type="spellStart"/>
      <w:r w:rsidRPr="00AC5EE0">
        <w:t>ksize</w:t>
      </w:r>
      <w:proofErr w:type="spellEnd"/>
      <w:r w:rsidRPr="00AC5EE0">
        <w:t xml:space="preserve"> , k, </w:t>
      </w:r>
      <w:proofErr w:type="spellStart"/>
      <w:r w:rsidRPr="00AC5EE0">
        <w:t>dst</w:t>
      </w:r>
      <w:proofErr w:type="spellEnd"/>
      <w:r w:rsidRPr="00AC5EE0">
        <w:t xml:space="preserve">=None, </w:t>
      </w:r>
      <w:proofErr w:type="spellStart"/>
      <w:r w:rsidRPr="00AC5EE0">
        <w:t>borderType</w:t>
      </w:r>
      <w:proofErr w:type="spellEnd"/>
      <w:r w:rsidRPr="00AC5EE0">
        <w:t>=None)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圖片的影響，必須是單通道</w:t>
      </w:r>
      <w:r>
        <w:rPr>
          <w:rFonts w:hint="eastAsia"/>
        </w:rPr>
        <w:t xml:space="preserve"> 8-bit or </w:t>
      </w:r>
      <w:proofErr w:type="spellStart"/>
      <w:r>
        <w:rPr>
          <w:rFonts w:hint="eastAsia"/>
        </w:rPr>
        <w:t>numpy.float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的影像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blocksize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轉角點檢測的區域大小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高斯</w:t>
      </w:r>
      <w:r>
        <w:rPr>
          <w:rFonts w:hint="eastAsia"/>
        </w:rPr>
        <w:t xml:space="preserve"> Sobel </w:t>
      </w:r>
      <w:r>
        <w:rPr>
          <w:rFonts w:hint="eastAsia"/>
        </w:rPr>
        <w:t>中使用的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大小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k </w:t>
      </w:r>
      <w:r>
        <w:rPr>
          <w:rFonts w:hint="eastAsia"/>
        </w:rPr>
        <w:t>檢測方程中的自由參數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輸出影像</w:t>
      </w:r>
    </w:p>
    <w:p w:rsidR="00AC5EE0" w:rsidRDefault="00AC5EE0" w:rsidP="00AC5EE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boarderType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邊界類別</w:t>
      </w:r>
    </w:p>
    <w:p w:rsidR="00AC5EE0" w:rsidRDefault="00AC5EE0" w:rsidP="00AC5EE0"/>
    <w:p w:rsidR="00AC5EE0" w:rsidRPr="00AC5EE0" w:rsidRDefault="00AC5EE0" w:rsidP="009B7A2D">
      <w:r w:rsidRPr="00AC5EE0">
        <w:t>調整其參數的結論為</w:t>
      </w:r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proofErr w:type="spell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blocksize</w:t>
      </w:r>
      <w:proofErr w:type="spellEnd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proofErr w:type="gram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點越小</w:t>
      </w:r>
      <w:proofErr w:type="gramEnd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，越沒辦法判斷轉角</w:t>
      </w:r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proofErr w:type="spell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ksize</w:t>
      </w:r>
      <w:proofErr w:type="spellEnd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最大只能等於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proofErr w:type="spell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blocksize</w:t>
      </w:r>
      <w:proofErr w:type="spellEnd"/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proofErr w:type="spell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ksize</w:t>
      </w:r>
      <w:proofErr w:type="spellEnd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在使用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gauss-</w:t>
      </w:r>
      <w:proofErr w:type="spell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sobel</w:t>
      </w:r>
      <w:proofErr w:type="spellEnd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此公式時的大小，如果越大則細節處理越不精細</w:t>
      </w:r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proofErr w:type="spell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ksize</w:t>
      </w:r>
      <w:proofErr w:type="spellEnd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如果跟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proofErr w:type="spell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blocksize</w:t>
      </w:r>
      <w:proofErr w:type="spellEnd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一樣大就只做一次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proofErr w:type="spell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blocksize</w:t>
      </w:r>
      <w:proofErr w:type="spellEnd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，越小做越多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proofErr w:type="spellStart"/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blocksize</w:t>
      </w:r>
      <w:proofErr w:type="spellEnd"/>
    </w:p>
    <w:p w:rsidR="009B7A2D" w:rsidRPr="009B7A2D" w:rsidRDefault="009B7A2D" w:rsidP="009B7A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k </w:t>
      </w:r>
      <w:r w:rsidRPr="009B7A2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越大則轉角必須要越明顯，才可以知道，反之越小時，只需要小轉角就可以判斷</w:t>
      </w:r>
    </w:p>
    <w:p w:rsidR="00AC5EE0" w:rsidRDefault="009B7A2D" w:rsidP="00AC5EE0">
      <w:r>
        <w:rPr>
          <w:rFonts w:hint="eastAsia"/>
        </w:rPr>
        <w:t>在參數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bocksize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ksize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為</w:t>
      </w:r>
      <w:r>
        <w:rPr>
          <w:rFonts w:hint="eastAsia"/>
        </w:rPr>
        <w:t>0.1</w:t>
      </w:r>
      <w:r>
        <w:rPr>
          <w:rFonts w:hint="eastAsia"/>
        </w:rPr>
        <w:t>的磁磚圖片。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52"/>
      </w:tblGrid>
      <w:tr w:rsidR="00432F20" w:rsidTr="00432F20">
        <w:tc>
          <w:tcPr>
            <w:tcW w:w="4151" w:type="dxa"/>
          </w:tcPr>
          <w:p w:rsidR="00432F20" w:rsidRDefault="00432F20" w:rsidP="00AC5EE0">
            <w:r>
              <w:rPr>
                <w:rFonts w:hint="eastAsia"/>
              </w:rPr>
              <w:t>原始圖</w:t>
            </w:r>
          </w:p>
        </w:tc>
        <w:tc>
          <w:tcPr>
            <w:tcW w:w="4152" w:type="dxa"/>
          </w:tcPr>
          <w:p w:rsidR="00432F20" w:rsidRDefault="00432F20" w:rsidP="00AC5EE0">
            <w:r>
              <w:rPr>
                <w:rFonts w:hint="eastAsia"/>
              </w:rPr>
              <w:t>經過</w:t>
            </w:r>
            <w:r>
              <w:rPr>
                <w:rFonts w:hint="eastAsia"/>
              </w:rPr>
              <w:t xml:space="preserve"> </w:t>
            </w:r>
            <w:r w:rsidRPr="00082163">
              <w:rPr>
                <w:rFonts w:hint="eastAsia"/>
              </w:rPr>
              <w:t>Ha</w:t>
            </w:r>
            <w:r>
              <w:rPr>
                <w:rFonts w:hint="eastAsia"/>
              </w:rPr>
              <w:t xml:space="preserve">rris Corner Detection </w:t>
            </w:r>
            <w:r>
              <w:rPr>
                <w:rFonts w:hint="eastAsia"/>
              </w:rPr>
              <w:t>後</w:t>
            </w:r>
          </w:p>
        </w:tc>
      </w:tr>
      <w:tr w:rsidR="00432F20" w:rsidTr="00432F20">
        <w:tc>
          <w:tcPr>
            <w:tcW w:w="4151" w:type="dxa"/>
          </w:tcPr>
          <w:p w:rsidR="00432F20" w:rsidRDefault="00432F20" w:rsidP="00AC5EE0">
            <w:r>
              <w:rPr>
                <w:rFonts w:hint="eastAsia"/>
                <w:noProof/>
              </w:rPr>
              <w:drawing>
                <wp:inline distT="0" distB="0" distL="0" distR="0">
                  <wp:extent cx="2181529" cy="243874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-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 w:rsidR="00432F20" w:rsidRDefault="00432F20" w:rsidP="00AC5EE0">
            <w:r>
              <w:rPr>
                <w:rFonts w:hint="eastAsia"/>
                <w:noProof/>
              </w:rPr>
              <w:drawing>
                <wp:inline distT="0" distB="0" distL="0" distR="0">
                  <wp:extent cx="2172003" cy="2419688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-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F20" w:rsidRDefault="00432F20" w:rsidP="00AC5EE0">
      <w:r>
        <w:rPr>
          <w:rFonts w:hint="eastAsia"/>
        </w:rPr>
        <w:lastRenderedPageBreak/>
        <w:t>QUESTION:</w:t>
      </w:r>
      <w:r w:rsidRPr="00432F20">
        <w:rPr>
          <w:rFonts w:hint="eastAsia"/>
        </w:rPr>
        <w:t xml:space="preserve"> </w:t>
      </w:r>
      <w:r w:rsidRPr="00432F20">
        <w:rPr>
          <w:rFonts w:hint="eastAsia"/>
        </w:rPr>
        <w:t>請想出一種情境，適合使用</w:t>
      </w:r>
      <w:r w:rsidRPr="00432F20">
        <w:rPr>
          <w:rFonts w:hint="eastAsia"/>
        </w:rPr>
        <w:t xml:space="preserve"> SIFT+SVM </w:t>
      </w:r>
      <w:r w:rsidRPr="00432F20">
        <w:rPr>
          <w:rFonts w:hint="eastAsia"/>
        </w:rPr>
        <w:t>進行分類，並說明原因。</w:t>
      </w:r>
    </w:p>
    <w:p w:rsidR="00AE0925" w:rsidRDefault="00AE0925" w:rsidP="00AC5EE0">
      <w:pPr>
        <w:rPr>
          <w:rFonts w:hint="eastAsia"/>
        </w:rPr>
      </w:pPr>
      <w:bookmarkStart w:id="0" w:name="_GoBack"/>
      <w:bookmarkEnd w:id="0"/>
    </w:p>
    <w:p w:rsidR="00432F20" w:rsidRDefault="00903980" w:rsidP="00432F20">
      <w:r>
        <w:rPr>
          <w:rFonts w:hint="eastAsia"/>
        </w:rPr>
        <w:t>由於</w:t>
      </w:r>
      <w:r w:rsidR="005D2041">
        <w:rPr>
          <w:rFonts w:hint="eastAsia"/>
        </w:rPr>
        <w:t>SIFT</w:t>
      </w:r>
      <w:r w:rsidR="005D2041">
        <w:rPr>
          <w:rFonts w:hint="eastAsia"/>
        </w:rPr>
        <w:t>對亮度有良好的完整性且對視角變化也有一定的穩定性，那麼我們用來判斷人臉辨識感覺是很不錯的選擇，由於鏡頭是被固定住的，而人們經過的角度都會改變，且人們的臉孔有可能會因為光線的問題使臉看起來較黑或較白。</w:t>
      </w:r>
    </w:p>
    <w:p w:rsidR="005D2041" w:rsidRDefault="005D2041" w:rsidP="00432F20"/>
    <w:p w:rsidR="00C50D67" w:rsidRDefault="005D2041" w:rsidP="00432F20">
      <w:r>
        <w:rPr>
          <w:rFonts w:hint="eastAsia"/>
        </w:rPr>
        <w:t>可以運用在超商的自動門，辨識出他為人類後再</w:t>
      </w:r>
      <w:r w:rsidR="009E739C">
        <w:rPr>
          <w:rFonts w:hint="eastAsia"/>
        </w:rPr>
        <w:t>幫忙</w:t>
      </w:r>
      <w:r>
        <w:rPr>
          <w:rFonts w:hint="eastAsia"/>
        </w:rPr>
        <w:t>開門，降低非必要的開門性，以避免晚上時驚嚇到店員</w:t>
      </w:r>
      <w:r w:rsidR="009E739C">
        <w:rPr>
          <w:rFonts w:hint="eastAsia"/>
        </w:rPr>
        <w:t>或是在鄉下的便利商店有野狗誤進便利商店的狀況</w:t>
      </w:r>
      <w:r>
        <w:rPr>
          <w:rFonts w:hint="eastAsia"/>
        </w:rPr>
        <w:t>。</w:t>
      </w:r>
      <w:r w:rsidR="00C50D67">
        <w:rPr>
          <w:rFonts w:hint="eastAsia"/>
        </w:rPr>
        <w:t>(</w:t>
      </w:r>
      <w:r w:rsidR="00C50D67">
        <w:rPr>
          <w:rFonts w:hint="eastAsia"/>
        </w:rPr>
        <w:t>個人之前有在便利商店購買東西時，有隻野狗進入便利商店吠</w:t>
      </w:r>
      <w:r w:rsidR="00C50D67">
        <w:rPr>
          <w:rFonts w:hint="eastAsia"/>
        </w:rPr>
        <w:t>)</w:t>
      </w:r>
    </w:p>
    <w:sectPr w:rsidR="00C50D67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11C3"/>
    <w:multiLevelType w:val="hybridMultilevel"/>
    <w:tmpl w:val="2E2469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0B457B"/>
    <w:multiLevelType w:val="multilevel"/>
    <w:tmpl w:val="991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5B"/>
    <w:rsid w:val="00082163"/>
    <w:rsid w:val="000A412B"/>
    <w:rsid w:val="00146B4B"/>
    <w:rsid w:val="002332EB"/>
    <w:rsid w:val="00432F20"/>
    <w:rsid w:val="005138FF"/>
    <w:rsid w:val="005D2041"/>
    <w:rsid w:val="007D2F70"/>
    <w:rsid w:val="00903980"/>
    <w:rsid w:val="009048C3"/>
    <w:rsid w:val="009B7A2D"/>
    <w:rsid w:val="009E739C"/>
    <w:rsid w:val="00A1435B"/>
    <w:rsid w:val="00AC5EE0"/>
    <w:rsid w:val="00AE0925"/>
    <w:rsid w:val="00BF3CDA"/>
    <w:rsid w:val="00C50D67"/>
    <w:rsid w:val="00E8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76A3"/>
  <w15:chartTrackingRefBased/>
  <w15:docId w15:val="{53EF9799-7522-4F7C-81CC-8E03C3B1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C5E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EE0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AC5EE0"/>
    <w:rPr>
      <w:rFonts w:ascii="新細明體" w:eastAsia="新細明體" w:hAnsi="新細明體" w:cs="新細明體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43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12</cp:revision>
  <dcterms:created xsi:type="dcterms:W3CDTF">2021-04-18T16:47:00Z</dcterms:created>
  <dcterms:modified xsi:type="dcterms:W3CDTF">2021-04-18T17:10:00Z</dcterms:modified>
</cp:coreProperties>
</file>