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E719" w14:textId="77777777" w:rsidR="00063012" w:rsidRPr="004A5E72" w:rsidRDefault="004A5E72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0" w:name="_eemmust8iyu8" w:colFirst="0" w:colLast="0"/>
      <w:bookmarkStart w:id="1" w:name="_GoBack"/>
      <w:bookmarkEnd w:id="0"/>
      <w:bookmarkEnd w:id="1"/>
      <w:r w:rsidRPr="004A5E72">
        <w:rPr>
          <w:lang w:val="ru-RU"/>
        </w:rPr>
        <w:t>Задание 3 “Графы 3”</w:t>
      </w:r>
    </w:p>
    <w:p w14:paraId="36738319" w14:textId="77777777" w:rsidR="00063012" w:rsidRPr="004A5E72" w:rsidRDefault="004A5E7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2" w:name="_l8h9qb11a9g6" w:colFirst="0" w:colLast="0"/>
      <w:bookmarkEnd w:id="2"/>
      <w:r w:rsidRPr="004A5E72">
        <w:rPr>
          <w:lang w:val="ru-RU"/>
        </w:rPr>
        <w:t>Задача 1. «Минимальное ост</w:t>
      </w:r>
      <w:r w:rsidRPr="004A5E72">
        <w:rPr>
          <w:lang w:val="ru-RU"/>
        </w:rPr>
        <w:t>овное дерево» (4 баллов)</w:t>
      </w:r>
    </w:p>
    <w:p w14:paraId="08793356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b/>
          <w:lang w:val="ru-RU"/>
        </w:rPr>
        <w:t xml:space="preserve">Задача </w:t>
      </w:r>
      <w:r>
        <w:rPr>
          <w:b/>
        </w:rPr>
        <w:t>A</w:t>
      </w:r>
      <w:r w:rsidRPr="004A5E72">
        <w:rPr>
          <w:lang w:val="ru-RU"/>
        </w:rPr>
        <w:t xml:space="preserve"> в контесте.</w:t>
      </w:r>
    </w:p>
    <w:p w14:paraId="2CB30C90" w14:textId="77777777" w:rsidR="00063012" w:rsidRPr="004A5E72" w:rsidRDefault="000630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BF5AB21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Дан неориентированный связный граф. Требуется найти вес минимального остовного дерева в этом графе.</w:t>
      </w:r>
    </w:p>
    <w:p w14:paraId="4AB30161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Вариант 1. С помощью алгоритма Прима.</w:t>
      </w:r>
    </w:p>
    <w:p w14:paraId="5048D1C2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Вариант 2. С помощью алгоритма Крускала.</w:t>
      </w:r>
    </w:p>
    <w:p w14:paraId="14A3F26B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Вариант 3. С помощью алгоритма Борувки.</w:t>
      </w:r>
    </w:p>
    <w:p w14:paraId="7097BEC5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Ваш номер варианта прописан в ведомости.</w:t>
      </w:r>
    </w:p>
    <w:p w14:paraId="087E8BD9" w14:textId="77777777" w:rsidR="00063012" w:rsidRPr="004A5E72" w:rsidRDefault="000630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</w:p>
    <w:p w14:paraId="79C7B61B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4A5E72">
        <w:rPr>
          <w:b/>
          <w:lang w:val="ru-RU"/>
        </w:rPr>
        <w:t>Формат входного файла.</w:t>
      </w:r>
    </w:p>
    <w:p w14:paraId="7DA22570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Первая строка содержит два натуральных числа </w:t>
      </w:r>
      <w:r>
        <w:t>𝑛</w:t>
      </w:r>
      <w:r w:rsidRPr="004A5E72">
        <w:rPr>
          <w:lang w:val="ru-RU"/>
        </w:rPr>
        <w:t xml:space="preserve"> и </w:t>
      </w:r>
      <w:r>
        <w:t>𝑚</w:t>
      </w:r>
      <w:r w:rsidRPr="004A5E72">
        <w:rPr>
          <w:lang w:val="ru-RU"/>
        </w:rPr>
        <w:t xml:space="preserve"> — количество вершин и ребер графа соответственно (1 ≤ </w:t>
      </w:r>
      <w:r>
        <w:rPr>
          <w:i/>
        </w:rPr>
        <w:t>n</w:t>
      </w:r>
      <w:r w:rsidRPr="004A5E72">
        <w:rPr>
          <w:rFonts w:ascii="Arial Unicode MS" w:eastAsia="Arial Unicode MS" w:hAnsi="Arial Unicode MS" w:cs="Arial Unicode MS"/>
          <w:lang w:val="ru-RU"/>
        </w:rPr>
        <w:t xml:space="preserve"> ≤</w:t>
      </w:r>
      <w:r w:rsidRPr="004A5E72">
        <w:rPr>
          <w:rFonts w:ascii="Arial Unicode MS" w:eastAsia="Arial Unicode MS" w:hAnsi="Arial Unicode MS" w:cs="Arial Unicode MS"/>
          <w:lang w:val="ru-RU"/>
        </w:rPr>
        <w:t xml:space="preserve"> 20000, 0 ≤ </w:t>
      </w:r>
      <w:r>
        <w:rPr>
          <w:i/>
        </w:rPr>
        <w:t>m</w:t>
      </w:r>
      <w:r w:rsidRPr="004A5E72">
        <w:rPr>
          <w:rFonts w:ascii="Arial Unicode MS" w:eastAsia="Arial Unicode MS" w:hAnsi="Arial Unicode MS" w:cs="Arial Unicode MS"/>
          <w:lang w:val="ru-RU"/>
        </w:rPr>
        <w:t xml:space="preserve"> ≤ 100000).</w:t>
      </w:r>
    </w:p>
    <w:p w14:paraId="50832ECD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Следующие </w:t>
      </w:r>
      <w:r>
        <w:t>𝑚</w:t>
      </w:r>
      <w:r w:rsidRPr="004A5E72">
        <w:rPr>
          <w:lang w:val="ru-RU"/>
        </w:rPr>
        <w:t xml:space="preserve"> строк содержат описание ребер по одному на строке.</w:t>
      </w:r>
    </w:p>
    <w:p w14:paraId="53A744B7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Ребро номер </w:t>
      </w:r>
      <w:r>
        <w:t>𝑖</w:t>
      </w:r>
      <w:r w:rsidRPr="004A5E72">
        <w:rPr>
          <w:lang w:val="ru-RU"/>
        </w:rPr>
        <w:t xml:space="preserve"> описывается тремя натуральными числами </w:t>
      </w:r>
      <w:r>
        <w:t>𝑏</w:t>
      </w:r>
      <w:r>
        <w:rPr>
          <w:vertAlign w:val="subscript"/>
        </w:rPr>
        <w:t>𝑖</w:t>
      </w:r>
      <w:r w:rsidRPr="004A5E72">
        <w:rPr>
          <w:lang w:val="ru-RU"/>
        </w:rPr>
        <w:t xml:space="preserve">, </w:t>
      </w:r>
      <w:r>
        <w:t>𝑒</w:t>
      </w:r>
      <w:r>
        <w:rPr>
          <w:vertAlign w:val="subscript"/>
        </w:rPr>
        <w:t>𝑖</w:t>
      </w:r>
      <w:r w:rsidRPr="004A5E72">
        <w:rPr>
          <w:lang w:val="ru-RU"/>
        </w:rPr>
        <w:t xml:space="preserve"> и </w:t>
      </w:r>
      <w:r>
        <w:t>𝑤</w:t>
      </w:r>
      <w:r>
        <w:rPr>
          <w:vertAlign w:val="subscript"/>
        </w:rPr>
        <w:t>𝑖</w:t>
      </w:r>
      <w:r w:rsidRPr="004A5E72">
        <w:rPr>
          <w:lang w:val="ru-RU"/>
        </w:rPr>
        <w:t xml:space="preserve"> — номера концов ребра и его вес соответственно (1 ≤ </w:t>
      </w:r>
      <w:r>
        <w:t>𝑏</w:t>
      </w:r>
      <w:r>
        <w:rPr>
          <w:vertAlign w:val="subscript"/>
        </w:rPr>
        <w:t>𝑖</w:t>
      </w:r>
      <w:r w:rsidRPr="004A5E72">
        <w:rPr>
          <w:lang w:val="ru-RU"/>
        </w:rPr>
        <w:t xml:space="preserve">, </w:t>
      </w:r>
      <w:r>
        <w:t>𝑒</w:t>
      </w:r>
      <w:r>
        <w:rPr>
          <w:vertAlign w:val="subscript"/>
        </w:rPr>
        <w:t>𝑖</w:t>
      </w:r>
      <w:r w:rsidRPr="004A5E72">
        <w:rPr>
          <w:lang w:val="ru-RU"/>
        </w:rPr>
        <w:t xml:space="preserve"> ≤ </w:t>
      </w:r>
      <w:r>
        <w:t>𝑛</w:t>
      </w:r>
      <w:r w:rsidRPr="004A5E72">
        <w:rPr>
          <w:lang w:val="ru-RU"/>
        </w:rPr>
        <w:t xml:space="preserve">, 0 ≤ </w:t>
      </w:r>
      <w:r>
        <w:t>𝑤</w:t>
      </w:r>
      <w:r>
        <w:rPr>
          <w:vertAlign w:val="subscript"/>
        </w:rPr>
        <w:t>𝑖</w:t>
      </w:r>
      <w:r w:rsidRPr="004A5E72">
        <w:rPr>
          <w:rFonts w:ascii="Arial Unicode MS" w:eastAsia="Arial Unicode MS" w:hAnsi="Arial Unicode MS" w:cs="Arial Unicode MS"/>
          <w:lang w:val="ru-RU"/>
        </w:rPr>
        <w:t xml:space="preserve"> ≤ 100000).</w:t>
      </w:r>
    </w:p>
    <w:p w14:paraId="5303FCF1" w14:textId="77777777" w:rsidR="00063012" w:rsidRPr="004A5E72" w:rsidRDefault="000630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</w:p>
    <w:p w14:paraId="5B0B88EF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4A5E72">
        <w:rPr>
          <w:b/>
          <w:lang w:val="ru-RU"/>
        </w:rPr>
        <w:t>Форма</w:t>
      </w:r>
      <w:r w:rsidRPr="004A5E72">
        <w:rPr>
          <w:b/>
          <w:lang w:val="ru-RU"/>
        </w:rPr>
        <w:t>т выходного файла.</w:t>
      </w:r>
    </w:p>
    <w:p w14:paraId="64911B6E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Выведите единственное целое число - вес минимального остовного дерева.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3012" w14:paraId="7F9610A4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6264D" w14:textId="77777777" w:rsidR="00063012" w:rsidRDefault="004A5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881B90" w14:textId="77777777" w:rsidR="00063012" w:rsidRDefault="004A5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3012" w14:paraId="5CDB9EB0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95FA9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4 4</w:t>
            </w:r>
          </w:p>
          <w:p w14:paraId="71A7A870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1 2 1</w:t>
            </w:r>
          </w:p>
          <w:p w14:paraId="47F5CCEB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2 3 2</w:t>
            </w:r>
          </w:p>
          <w:p w14:paraId="3BC33381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3 4 5</w:t>
            </w:r>
          </w:p>
          <w:p w14:paraId="4A9BB76D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>4 1 4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D8A916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 w14:paraId="70639CC7" w14:textId="77777777" w:rsidR="00063012" w:rsidRDefault="00063012">
      <w:pPr>
        <w:pBdr>
          <w:top w:val="nil"/>
          <w:left w:val="nil"/>
          <w:bottom w:val="nil"/>
          <w:right w:val="nil"/>
          <w:between w:val="nil"/>
        </w:pBdr>
      </w:pPr>
    </w:p>
    <w:p w14:paraId="38826C23" w14:textId="77777777" w:rsidR="00063012" w:rsidRPr="004A5E72" w:rsidRDefault="004A5E72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3" w:name="_nh5iwp37k9cf" w:colFirst="0" w:colLast="0"/>
      <w:bookmarkEnd w:id="3"/>
      <w:r w:rsidRPr="004A5E72">
        <w:rPr>
          <w:lang w:val="ru-RU"/>
        </w:rPr>
        <w:t>Задача 2а). Приближенное решение метрической неориентированной задачи коммивояжера.</w:t>
      </w:r>
      <w:r w:rsidRPr="004A5E72">
        <w:rPr>
          <w:lang w:val="ru-RU"/>
        </w:rPr>
        <w:br/>
        <w:t>(4 балла)</w:t>
      </w:r>
    </w:p>
    <w:p w14:paraId="7E7B5FA4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Задачи в контесте нет.</w:t>
      </w:r>
    </w:p>
    <w:p w14:paraId="5E110A1E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Найдите приближенное решение метрической неориентированной задачи коммивояжера в полном графе (на плоскости) с помощью минимального остовно</w:t>
      </w:r>
      <w:r w:rsidRPr="004A5E72">
        <w:rPr>
          <w:lang w:val="ru-RU"/>
        </w:rPr>
        <w:t>го дерева, построенного в первой задаче.</w:t>
      </w:r>
    </w:p>
    <w:p w14:paraId="4EBDFE55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Оцените качество приближения на случайном наборе точек, нормально распределенном на плоскости с дисперсией 1. Нормально распределенный набор точек получайте с помощью </w:t>
      </w:r>
      <w:r>
        <w:t>std</w:t>
      </w:r>
      <w:r w:rsidRPr="004A5E72">
        <w:rPr>
          <w:lang w:val="ru-RU"/>
        </w:rPr>
        <w:t>::</w:t>
      </w:r>
      <w:r>
        <w:t>normal</w:t>
      </w:r>
      <w:r w:rsidRPr="004A5E72">
        <w:rPr>
          <w:lang w:val="ru-RU"/>
        </w:rPr>
        <w:t>_</w:t>
      </w:r>
      <w:r>
        <w:t>distribution</w:t>
      </w:r>
      <w:r w:rsidRPr="004A5E72">
        <w:rPr>
          <w:lang w:val="ru-RU"/>
        </w:rPr>
        <w:t>.</w:t>
      </w:r>
    </w:p>
    <w:p w14:paraId="69D2F01F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При фиксированном </w:t>
      </w:r>
      <w:r>
        <w:t>N</w:t>
      </w:r>
      <w:r w:rsidRPr="004A5E72">
        <w:rPr>
          <w:lang w:val="ru-RU"/>
        </w:rPr>
        <w:t>, к</w:t>
      </w:r>
      <w:r w:rsidRPr="004A5E72">
        <w:rPr>
          <w:lang w:val="ru-RU"/>
        </w:rPr>
        <w:t xml:space="preserve">оличестве вершин графа, несколько раз запустите оценку </w:t>
      </w:r>
      <w:r w:rsidRPr="004A5E72">
        <w:rPr>
          <w:lang w:val="ru-RU"/>
        </w:rPr>
        <w:lastRenderedPageBreak/>
        <w:t xml:space="preserve">качества приближения. Вычислите среднее значение и среднеквадратичное отклонение качества приближения для данного </w:t>
      </w:r>
      <w:r>
        <w:t>N</w:t>
      </w:r>
      <w:r w:rsidRPr="004A5E72">
        <w:rPr>
          <w:lang w:val="ru-RU"/>
        </w:rPr>
        <w:t>.</w:t>
      </w:r>
    </w:p>
    <w:p w14:paraId="5C52CF05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Запустите данный эксперимент для всех </w:t>
      </w:r>
      <w:r>
        <w:t>N</w:t>
      </w:r>
      <w:r w:rsidRPr="004A5E72">
        <w:rPr>
          <w:lang w:val="ru-RU"/>
        </w:rPr>
        <w:t xml:space="preserve"> в некотором диапазоне, например, [2, 10].</w:t>
      </w:r>
    </w:p>
    <w:p w14:paraId="6FDCD306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Ав</w:t>
      </w:r>
      <w:r w:rsidRPr="004A5E72">
        <w:rPr>
          <w:lang w:val="ru-RU"/>
        </w:rPr>
        <w:t>томатизируйте запуск экспериментов.</w:t>
      </w:r>
    </w:p>
    <w:p w14:paraId="05986FB7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>В решении требуется разумно разделить код на файлы. Каждому классу - свой заголовочный файл и файл с реализацией.</w:t>
      </w:r>
    </w:p>
    <w:p w14:paraId="44026D90" w14:textId="77777777" w:rsidR="00063012" w:rsidRPr="004A5E72" w:rsidRDefault="004A5E72">
      <w:pPr>
        <w:pStyle w:val="Heading2"/>
        <w:widowControl w:val="0"/>
        <w:jc w:val="center"/>
        <w:rPr>
          <w:lang w:val="ru-RU"/>
        </w:rPr>
      </w:pPr>
      <w:bookmarkStart w:id="4" w:name="_vgirrfg8jiaf" w:colFirst="0" w:colLast="0"/>
      <w:bookmarkEnd w:id="4"/>
      <w:r w:rsidRPr="004A5E72">
        <w:rPr>
          <w:lang w:val="ru-RU"/>
        </w:rPr>
        <w:t>Задача 2б). Приближенное решение задачи коммивояжера.</w:t>
      </w:r>
      <w:r w:rsidRPr="004A5E72">
        <w:rPr>
          <w:lang w:val="ru-RU"/>
        </w:rPr>
        <w:br/>
        <w:t>(3 балла)</w:t>
      </w:r>
    </w:p>
    <w:p w14:paraId="2C31FBFD" w14:textId="77777777" w:rsidR="00063012" w:rsidRPr="004A5E72" w:rsidRDefault="004A5E72">
      <w:pPr>
        <w:widowControl w:val="0"/>
        <w:rPr>
          <w:lang w:val="ru-RU"/>
        </w:rPr>
      </w:pPr>
      <w:r w:rsidRPr="004A5E72">
        <w:rPr>
          <w:lang w:val="ru-RU"/>
        </w:rPr>
        <w:t>Задачи в контесте нет.</w:t>
      </w:r>
    </w:p>
    <w:p w14:paraId="149CE81D" w14:textId="77777777" w:rsidR="00063012" w:rsidRPr="004A5E72" w:rsidRDefault="004A5E72">
      <w:pPr>
        <w:widowControl w:val="0"/>
        <w:rPr>
          <w:lang w:val="ru-RU"/>
        </w:rPr>
      </w:pPr>
      <w:r w:rsidRPr="004A5E72">
        <w:rPr>
          <w:lang w:val="ru-RU"/>
        </w:rPr>
        <w:t>То же, что и задача</w:t>
      </w:r>
      <w:r w:rsidRPr="004A5E72">
        <w:rPr>
          <w:lang w:val="ru-RU"/>
        </w:rPr>
        <w:t xml:space="preserve"> 2а), но сделать приближение не хуже, чем в 1,5 раза от идеального.</w:t>
      </w:r>
    </w:p>
    <w:p w14:paraId="628153C9" w14:textId="77777777" w:rsidR="00063012" w:rsidRPr="004A5E72" w:rsidRDefault="004A5E72">
      <w:pPr>
        <w:widowControl w:val="0"/>
        <w:rPr>
          <w:lang w:val="ru-RU"/>
        </w:rPr>
      </w:pPr>
      <w:r w:rsidRPr="004A5E72">
        <w:rPr>
          <w:lang w:val="ru-RU"/>
        </w:rPr>
        <w:t>Предлагается использовать лучшее паросочетание на подграфе из нечетных вершин минимального остовного дерева.</w:t>
      </w:r>
    </w:p>
    <w:p w14:paraId="16782927" w14:textId="77777777" w:rsidR="00063012" w:rsidRPr="004A5E72" w:rsidRDefault="004A5E72">
      <w:pPr>
        <w:widowControl w:val="0"/>
        <w:rPr>
          <w:lang w:val="ru-RU"/>
        </w:rPr>
      </w:pPr>
      <w:hyperlink r:id="rId4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</w:t>
        </w:r>
        <w:r w:rsidRPr="004A5E72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chekuri</w:t>
        </w:r>
        <w:r w:rsidRPr="004A5E72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cs</w:t>
        </w:r>
        <w:r w:rsidRPr="004A5E72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illinois</w:t>
        </w:r>
        <w:r w:rsidRPr="004A5E72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edu</w:t>
        </w:r>
        <w:r w:rsidRPr="004A5E72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teaching</w:t>
        </w:r>
        <w:r w:rsidRPr="004A5E72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fall</w:t>
        </w:r>
        <w:r w:rsidRPr="004A5E72">
          <w:rPr>
            <w:color w:val="1155CC"/>
            <w:u w:val="single"/>
            <w:lang w:val="ru-RU"/>
          </w:rPr>
          <w:t>2006/</w:t>
        </w:r>
        <w:r>
          <w:rPr>
            <w:color w:val="1155CC"/>
            <w:u w:val="single"/>
          </w:rPr>
          <w:t>lect</w:t>
        </w:r>
        <w:r w:rsidRPr="004A5E72">
          <w:rPr>
            <w:color w:val="1155CC"/>
            <w:u w:val="single"/>
            <w:lang w:val="ru-RU"/>
          </w:rPr>
          <w:t>2.</w:t>
        </w:r>
        <w:r>
          <w:rPr>
            <w:color w:val="1155CC"/>
            <w:u w:val="single"/>
          </w:rPr>
          <w:t>pdf</w:t>
        </w:r>
      </w:hyperlink>
      <w:r w:rsidRPr="004A5E72">
        <w:rPr>
          <w:lang w:val="ru-RU"/>
        </w:rPr>
        <w:t xml:space="preserve"> </w:t>
      </w:r>
    </w:p>
    <w:p w14:paraId="1ACF7C8F" w14:textId="77777777" w:rsidR="00063012" w:rsidRPr="004A5E72" w:rsidRDefault="004A5E72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bookmarkStart w:id="5" w:name="_vww21ejdliha" w:colFirst="0" w:colLast="0"/>
      <w:bookmarkEnd w:id="5"/>
      <w:r w:rsidRPr="004A5E72">
        <w:rPr>
          <w:lang w:val="ru-RU"/>
        </w:rPr>
        <w:t>Задача 3. Максимальный поток в ориентированном графе.</w:t>
      </w:r>
      <w:r w:rsidRPr="004A5E72">
        <w:rPr>
          <w:lang w:val="ru-RU"/>
        </w:rPr>
        <w:br/>
        <w:t>(4 балла)</w:t>
      </w:r>
    </w:p>
    <w:p w14:paraId="24EA470D" w14:textId="77777777" w:rsidR="00063012" w:rsidRPr="004A5E72" w:rsidRDefault="004A5E72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4A5E72">
        <w:rPr>
          <w:b/>
          <w:lang w:val="ru-RU"/>
        </w:rPr>
        <w:t xml:space="preserve">Задача в контесте - </w:t>
      </w:r>
      <w:r>
        <w:rPr>
          <w:b/>
        </w:rPr>
        <w:t>B</w:t>
      </w:r>
      <w:r w:rsidRPr="004A5E72">
        <w:rPr>
          <w:b/>
          <w:lang w:val="ru-RU"/>
        </w:rPr>
        <w:t>.</w:t>
      </w:r>
    </w:p>
    <w:p w14:paraId="4AB4940A" w14:textId="77777777" w:rsidR="00063012" w:rsidRPr="004A5E72" w:rsidRDefault="004A5E7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Задан ориентированный граф, каждое ребро которого обладает целочисленной пропускной способностью. Найдите максимальный поток из вершины с номером 1 в вершину с номером </w:t>
      </w:r>
      <w:r>
        <w:t>𝑛</w:t>
      </w:r>
      <w:r w:rsidRPr="004A5E72">
        <w:rPr>
          <w:lang w:val="ru-RU"/>
        </w:rPr>
        <w:t>.</w:t>
      </w:r>
    </w:p>
    <w:p w14:paraId="0CA02711" w14:textId="77777777" w:rsidR="00063012" w:rsidRPr="004A5E72" w:rsidRDefault="00063012">
      <w:pPr>
        <w:widowControl w:val="0"/>
        <w:rPr>
          <w:lang w:val="ru-RU"/>
        </w:rPr>
      </w:pPr>
    </w:p>
    <w:p w14:paraId="77076C12" w14:textId="77777777" w:rsidR="00063012" w:rsidRPr="004A5E72" w:rsidRDefault="004A5E72">
      <w:pPr>
        <w:widowControl w:val="0"/>
        <w:rPr>
          <w:lang w:val="ru-RU"/>
        </w:rPr>
      </w:pPr>
      <w:r w:rsidRPr="004A5E72">
        <w:rPr>
          <w:lang w:val="ru-RU"/>
        </w:rPr>
        <w:t>Вариант 1. С помощью алгоритма Эдмондса-Карпа.</w:t>
      </w:r>
    </w:p>
    <w:p w14:paraId="72C9F7E1" w14:textId="77777777" w:rsidR="00063012" w:rsidRPr="004A5E72" w:rsidRDefault="004A5E72">
      <w:pPr>
        <w:widowControl w:val="0"/>
        <w:rPr>
          <w:lang w:val="ru-RU"/>
        </w:rPr>
      </w:pPr>
      <w:r w:rsidRPr="004A5E72">
        <w:rPr>
          <w:lang w:val="ru-RU"/>
        </w:rPr>
        <w:t>Вариант 2. С помощью алгоритма Диниц</w:t>
      </w:r>
      <w:r w:rsidRPr="004A5E72">
        <w:rPr>
          <w:lang w:val="ru-RU"/>
        </w:rPr>
        <w:t>а.</w:t>
      </w:r>
    </w:p>
    <w:p w14:paraId="493770FE" w14:textId="77777777" w:rsidR="00063012" w:rsidRPr="004A5E72" w:rsidRDefault="0006301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EF69CA8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4A5E72">
        <w:rPr>
          <w:b/>
          <w:lang w:val="ru-RU"/>
        </w:rPr>
        <w:t>Формат входного файла.</w:t>
      </w:r>
    </w:p>
    <w:p w14:paraId="05E4D7D0" w14:textId="77777777" w:rsidR="00063012" w:rsidRPr="004A5E72" w:rsidRDefault="004A5E7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Первая строка входного файла содержит </w:t>
      </w:r>
      <w:r>
        <w:t>𝑛</w:t>
      </w:r>
      <w:r w:rsidRPr="004A5E72">
        <w:rPr>
          <w:lang w:val="ru-RU"/>
        </w:rPr>
        <w:t xml:space="preserve"> и </w:t>
      </w:r>
      <w:r>
        <w:t>𝑚</w:t>
      </w:r>
      <w:r w:rsidRPr="004A5E72">
        <w:rPr>
          <w:lang w:val="ru-RU"/>
        </w:rPr>
        <w:t xml:space="preserve"> — количество вершин и количество ребер графа (2 ≤ </w:t>
      </w:r>
      <w:r>
        <w:t>𝑛</w:t>
      </w:r>
      <w:r w:rsidRPr="004A5E72">
        <w:rPr>
          <w:lang w:val="ru-RU"/>
        </w:rPr>
        <w:t xml:space="preserve"> ≤ 100, 1 ≤ </w:t>
      </w:r>
      <w:r>
        <w:t>𝑚</w:t>
      </w:r>
      <w:r w:rsidRPr="004A5E72">
        <w:rPr>
          <w:lang w:val="ru-RU"/>
        </w:rPr>
        <w:t xml:space="preserve"> ≤ 1000). Следующие </w:t>
      </w:r>
      <w:r>
        <w:t>𝑚</w:t>
      </w:r>
      <w:r w:rsidRPr="004A5E72">
        <w:rPr>
          <w:lang w:val="ru-RU"/>
        </w:rPr>
        <w:t xml:space="preserve"> строк содержат по три числа: номера вершин, которые соединяет соответствующее ребро графа и ег</w:t>
      </w:r>
      <w:r w:rsidRPr="004A5E72">
        <w:rPr>
          <w:lang w:val="ru-RU"/>
        </w:rPr>
        <w:t>о пропускную способность. Пропускные способности не превосходят 10</w:t>
      </w:r>
      <w:r w:rsidRPr="004A5E72">
        <w:rPr>
          <w:vertAlign w:val="superscript"/>
          <w:lang w:val="ru-RU"/>
        </w:rPr>
        <w:t>5</w:t>
      </w:r>
      <w:r w:rsidRPr="004A5E72">
        <w:rPr>
          <w:lang w:val="ru-RU"/>
        </w:rPr>
        <w:t>.</w:t>
      </w:r>
    </w:p>
    <w:p w14:paraId="373806ED" w14:textId="77777777" w:rsidR="00063012" w:rsidRPr="004A5E72" w:rsidRDefault="000630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</w:p>
    <w:p w14:paraId="7B6E8D0F" w14:textId="77777777" w:rsidR="00063012" w:rsidRPr="004A5E72" w:rsidRDefault="004A5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4A5E72">
        <w:rPr>
          <w:b/>
          <w:lang w:val="ru-RU"/>
        </w:rPr>
        <w:t>Формат выходного файла.</w:t>
      </w:r>
    </w:p>
    <w:p w14:paraId="5B2665EB" w14:textId="77777777" w:rsidR="00063012" w:rsidRPr="004A5E72" w:rsidRDefault="004A5E72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4A5E72">
        <w:rPr>
          <w:lang w:val="ru-RU"/>
        </w:rPr>
        <w:t xml:space="preserve">В выходной файл выведите одно число — величину максимального потока из вершины с номером 1 в вершину с номером </w:t>
      </w:r>
      <w:r>
        <w:rPr>
          <w:i/>
        </w:rPr>
        <w:t>n</w:t>
      </w:r>
      <w:r w:rsidRPr="004A5E72">
        <w:rPr>
          <w:lang w:val="ru-RU"/>
        </w:rPr>
        <w:t>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3012" w14:paraId="27952610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20D0BE" w14:textId="77777777" w:rsidR="00063012" w:rsidRDefault="004A5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F50A33" w14:textId="77777777" w:rsidR="00063012" w:rsidRDefault="004A5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063012" w14:paraId="60F27C1B" w14:textId="77777777"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E1FDFE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4 5</w:t>
            </w:r>
          </w:p>
          <w:p w14:paraId="3BD9CC5F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1 2 1</w:t>
            </w:r>
          </w:p>
          <w:p w14:paraId="2D821CD9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1 3 2</w:t>
            </w:r>
          </w:p>
          <w:p w14:paraId="73997D7B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3 2 1</w:t>
            </w:r>
          </w:p>
          <w:p w14:paraId="626FD0EA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2 4 2</w:t>
            </w:r>
          </w:p>
          <w:p w14:paraId="76AE9D50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3 4 1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D5ED04" w14:textId="77777777" w:rsidR="00063012" w:rsidRDefault="004A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19006DA" w14:textId="77777777" w:rsidR="00063012" w:rsidRDefault="00063012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14:paraId="1D63BA61" w14:textId="77777777" w:rsidR="00063012" w:rsidRDefault="004A5E72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6" w:name="_61vbquq43xk0" w:colFirst="0" w:colLast="0"/>
      <w:bookmarkEnd w:id="6"/>
      <w:r>
        <w:t>Задача 4. Чай. (5 балла)</w:t>
      </w:r>
    </w:p>
    <w:p w14:paraId="15F1E545" w14:textId="77777777" w:rsidR="00063012" w:rsidRDefault="004A5E72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b/>
        </w:rPr>
        <w:t>Задача в контесте - C.</w:t>
      </w:r>
    </w:p>
    <w:p w14:paraId="7BF54D39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В одном из отделов крупной организации работает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n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человек. Как практически все сотрудники этой организации, они любят пить чай в перерывах между работой. При этом они достаточно дисциплинированы и делают в де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нь ровно один перерыв, во время которого пьют чай. Для того, чтобы этот перерыв был максимально приятным, каждый из сотрудников этого отдела обязательно пьет чай одного из своих любимых сортов. В разные дни сотрудник может пить чай разных сортов. Для удобс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тва пронумеруем сорта чая числами от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до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.</w:t>
      </w:r>
    </w:p>
    <w:p w14:paraId="0CA076A7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Недавно сотрудники отдела купили себе большой набор чайных пакетиков, который содержит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  <w:lang w:val="ru-RU"/>
        </w:rPr>
        <w:t>1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пакетиков чая сорта номер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,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  <w:lang w:val="ru-RU"/>
        </w:rPr>
        <w:t>2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пакетиков чая сорта номер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2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, ...,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пакетиков чая сорта номер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. Теперь они хотят знать,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на какое максимальное число дней им может хватить купленного набора так, чтобы в каждый из дней каждому из сотрудников доставался пакетик чая одного из его любимых сортов.</w:t>
      </w:r>
    </w:p>
    <w:p w14:paraId="02F48A5C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Каждый сотрудник отдела пьет в день ровно одну чашку чая, которую заваривает из одн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ого пакетика. При этом пакетики чая не завариваются повторно.</w:t>
      </w:r>
    </w:p>
    <w:p w14:paraId="7A6CACE8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Входные данные</w:t>
      </w:r>
    </w:p>
    <w:p w14:paraId="3632370C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Первая строка содержит два целых числа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n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и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(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</w:t>
      </w:r>
      <w:r w:rsidRPr="004A5E72">
        <w:rPr>
          <w:rFonts w:ascii="Nova Mono" w:eastAsia="Nova Mono" w:hAnsi="Nova Mono" w:cs="Nova Mono"/>
          <w:color w:val="222222"/>
          <w:sz w:val="21"/>
          <w:szCs w:val="21"/>
          <w:highlight w:val="white"/>
          <w:lang w:val="ru-RU"/>
        </w:rPr>
        <w:t xml:space="preserve"> ≤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n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,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Nova Mono" w:eastAsia="Nova Mono" w:hAnsi="Nova Mono" w:cs="Nova Mono"/>
          <w:color w:val="222222"/>
          <w:sz w:val="21"/>
          <w:szCs w:val="21"/>
          <w:highlight w:val="white"/>
          <w:lang w:val="ru-RU"/>
        </w:rPr>
        <w:t xml:space="preserve"> ≤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50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). Вторая строка содержит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целых чисел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  <w:lang w:val="ru-RU"/>
        </w:rPr>
        <w:t>1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, ...,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(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</w:t>
      </w:r>
      <w:r w:rsidRPr="004A5E72">
        <w:rPr>
          <w:rFonts w:ascii="Nova Mono" w:eastAsia="Nova Mono" w:hAnsi="Nova Mono" w:cs="Nova Mono"/>
          <w:color w:val="222222"/>
          <w:sz w:val="21"/>
          <w:szCs w:val="21"/>
          <w:highlight w:val="white"/>
          <w:lang w:val="ru-RU"/>
        </w:rPr>
        <w:t xml:space="preserve"> ≤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</w:rPr>
        <w:t>i</w:t>
      </w:r>
      <w:r w:rsidRPr="004A5E72">
        <w:rPr>
          <w:rFonts w:ascii="Nova Mono" w:eastAsia="Nova Mono" w:hAnsi="Nova Mono" w:cs="Nova Mono"/>
          <w:color w:val="222222"/>
          <w:sz w:val="21"/>
          <w:szCs w:val="21"/>
          <w:highlight w:val="white"/>
          <w:lang w:val="ru-RU"/>
        </w:rPr>
        <w:t xml:space="preserve"> ≤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10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perscript"/>
          <w:lang w:val="ru-RU"/>
        </w:rPr>
        <w:t>6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для всех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i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от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до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).</w:t>
      </w:r>
    </w:p>
    <w:p w14:paraId="3F768E04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Далее следуют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n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строк —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i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-я из этих строк описывает любимые сорта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i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-го сотрудника отдела и имеет следующий формат: сначала следует положительное число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k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</w:rPr>
        <w:t>i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— количество любимых сортов чая этого сотрудника, а затем идут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k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  <w:vertAlign w:val="subscript"/>
        </w:rPr>
        <w:t>i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различных чисел от 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1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до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m</w:t>
      </w: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 xml:space="preserve"> — номера этих сортов.</w:t>
      </w:r>
    </w:p>
    <w:p w14:paraId="4233144F" w14:textId="77777777" w:rsidR="00063012" w:rsidRPr="004A5E72" w:rsidRDefault="004A5E72">
      <w:pPr>
        <w:shd w:val="clear" w:color="auto" w:fill="FFFFFF"/>
        <w:spacing w:after="240" w:line="240" w:lineRule="auto"/>
        <w:jc w:val="both"/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Вых</w:t>
      </w:r>
      <w:r w:rsidRPr="004A5E72">
        <w:rPr>
          <w:rFonts w:ascii="Roboto" w:eastAsia="Roboto" w:hAnsi="Roboto" w:cs="Roboto"/>
          <w:b/>
          <w:color w:val="222222"/>
          <w:sz w:val="21"/>
          <w:szCs w:val="21"/>
          <w:highlight w:val="white"/>
          <w:lang w:val="ru-RU"/>
        </w:rPr>
        <w:t>одные данные</w:t>
      </w:r>
    </w:p>
    <w:p w14:paraId="3C9EE0E8" w14:textId="77777777" w:rsidR="00063012" w:rsidRPr="004A5E72" w:rsidRDefault="004A5E72">
      <w:pPr>
        <w:shd w:val="clear" w:color="auto" w:fill="FFFFFF"/>
        <w:spacing w:line="240" w:lineRule="auto"/>
        <w:jc w:val="both"/>
        <w:rPr>
          <w:sz w:val="21"/>
          <w:szCs w:val="21"/>
          <w:highlight w:val="white"/>
          <w:lang w:val="ru-RU"/>
        </w:rPr>
      </w:pPr>
      <w:r w:rsidRPr="004A5E72">
        <w:rPr>
          <w:rFonts w:ascii="Roboto" w:eastAsia="Roboto" w:hAnsi="Roboto" w:cs="Roboto"/>
          <w:color w:val="222222"/>
          <w:sz w:val="21"/>
          <w:szCs w:val="21"/>
          <w:highlight w:val="white"/>
          <w:lang w:val="ru-RU"/>
        </w:rPr>
        <w:t>Выведите одно целое число — искомое максимальное количество дней.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063012" w14:paraId="59F7BD2B" w14:textId="77777777">
        <w:trPr>
          <w:trHeight w:val="24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62705B0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2120FE0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out</w:t>
            </w:r>
          </w:p>
        </w:tc>
      </w:tr>
      <w:tr w:rsidR="00063012" w14:paraId="19686794" w14:textId="77777777">
        <w:trPr>
          <w:trHeight w:val="6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210EB0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2 3</w:t>
            </w:r>
          </w:p>
          <w:p w14:paraId="5F3D3746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3 2 1</w:t>
            </w:r>
          </w:p>
          <w:p w14:paraId="4A7E6141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2 1 2</w:t>
            </w:r>
          </w:p>
          <w:p w14:paraId="6D65D8DF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2 1 3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73DD02E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</w:t>
            </w:r>
          </w:p>
        </w:tc>
      </w:tr>
      <w:tr w:rsidR="00063012" w14:paraId="64C47E71" w14:textId="77777777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55A5DC6" w14:textId="77777777" w:rsidR="00063012" w:rsidRDefault="004A5E72">
            <w:pP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3 3</w:t>
            </w:r>
          </w:p>
          <w:p w14:paraId="06CC59F0" w14:textId="77777777" w:rsidR="00063012" w:rsidRDefault="004A5E72">
            <w:pP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2 7 4</w:t>
            </w:r>
          </w:p>
          <w:p w14:paraId="68A2F9F7" w14:textId="77777777" w:rsidR="00063012" w:rsidRDefault="004A5E72">
            <w:pP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2 1 2</w:t>
            </w:r>
          </w:p>
          <w:p w14:paraId="4F5C7842" w14:textId="77777777" w:rsidR="00063012" w:rsidRDefault="004A5E72">
            <w:pP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1 2</w:t>
            </w:r>
          </w:p>
          <w:p w14:paraId="297E5BA9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2 2 3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8F3A82" w14:textId="77777777" w:rsidR="00063012" w:rsidRDefault="004A5E72">
            <w:p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4</w:t>
            </w:r>
          </w:p>
        </w:tc>
      </w:tr>
    </w:tbl>
    <w:p w14:paraId="6133A092" w14:textId="77777777" w:rsidR="00063012" w:rsidRDefault="00063012">
      <w:pPr>
        <w:rPr>
          <w:sz w:val="21"/>
          <w:szCs w:val="21"/>
          <w:highlight w:val="white"/>
        </w:rPr>
      </w:pPr>
    </w:p>
    <w:sectPr w:rsidR="000630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012"/>
    <w:rsid w:val="00063012"/>
    <w:rsid w:val="004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60F6"/>
  <w15:docId w15:val="{C767D246-D223-418B-BBD4-911A0A76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kuri.cs.illinois.edu/teaching/fall2006/lect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2019-05-20T20:53:00Z</dcterms:created>
  <dcterms:modified xsi:type="dcterms:W3CDTF">2019-05-20T20:53:00Z</dcterms:modified>
</cp:coreProperties>
</file>