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 Machines — AI Product Operations &amp; Solutions</w:t>
      </w:r>
    </w:p>
    <w:p>
      <w:pPr>
        <w:jc w:val="center"/>
      </w:pPr>
      <w:r>
        <w:rPr>
          <w:i/>
          <w:sz w:val="24"/>
        </w:rPr>
        <w:t>Case Study Submission · Tiger Credit Card Onboarding Voice Agent · Rushil Kaul</w:t>
      </w:r>
    </w:p>
    <w:p/>
    <w:p>
      <w:pPr>
        <w:pStyle w:val="Heading1"/>
      </w:pPr>
      <w:r>
        <w:t>1. Executive Summary</w:t>
      </w:r>
    </w:p>
    <w:p>
      <w:r>
        <w:rPr>
          <w:b w:val="0"/>
        </w:rPr>
        <w:t>Objective: Design how a Tiger Credit Card AI voice agent integrates with internal systems to move approved customers through onboarding (eKYC → VKYC → in-app activation), focusing on data flow, prompt logic, and evaluation — not STT/TTS engineering.</w:t>
      </w:r>
    </w:p>
    <w:p>
      <w:r>
        <w:rPr>
          <w:b w:val="0"/>
        </w:rPr>
        <w:t>Deliverables: (1) System interaction design with READ/WRITE/NOTIFY/ESCALATE flows across 10 systems and 8 journey stages; (2) Full VAPI system prompt with stage routing and objection logic; (3) LLM-as-judge eval prompt + operational metrics framework; (4) Interactive prototype for panel review.</w:t>
      </w:r>
    </w:p>
    <w:p>
      <w:pPr>
        <w:pStyle w:val="ListBullet"/>
      </w:pPr>
      <w:r>
        <w:t>GitHub: https://github.com/TheRuKa7/bluemachines_sample</w:t>
      </w:r>
    </w:p>
    <w:p>
      <w:pPr>
        <w:pStyle w:val="ListBullet"/>
      </w:pPr>
      <w:r>
        <w:t>Interactive prototype: artifacts/tiger-prototype (deploy via Netlify)</w:t>
      </w:r>
    </w:p>
    <w:p>
      <w:pPr>
        <w:pStyle w:val="ListBullet"/>
      </w:pPr>
      <w:r>
        <w:t>Full VAPI prompt: docs/VAPI_SYSTEM_PROMPT.md</w:t>
      </w:r>
    </w:p>
    <w:p>
      <w:pPr>
        <w:pStyle w:val="ListBullet"/>
      </w:pPr>
      <w:r>
        <w:t>Eval prompt: docs/EVAL_PROMPT.md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Tiger has Card Core, CRM/Journey Orchestrator, eKYC, VKYC, Activation, Notification, Inside Sales, Compliance, and Analytics systems.</w:t>
      </w:r>
    </w:p>
    <w:p>
      <w:pPr>
        <w:pStyle w:val="ListBullet"/>
      </w:pPr>
      <w:r>
        <w:t>Agent is triggered on drop-off (app stall or missed deadline); Inside Sales may also initiate.</w:t>
      </w:r>
    </w:p>
    <w:p>
      <w:pPr>
        <w:pStyle w:val="ListBullet"/>
      </w:pPr>
      <w:r>
        <w:t>Blue Machines is the orchestration layer — reads state, runs conversation, writes disposition, triggers notifications.</w:t>
      </w:r>
    </w:p>
    <w:p>
      <w:pPr>
        <w:pStyle w:val="ListBullet"/>
      </w:pPr>
      <w:r>
        <w:t>Single source of truth for journey stage is CRM/API — agent never infers stage from chat alone.</w:t>
      </w:r>
    </w:p>
    <w:p>
      <w:pPr>
        <w:pStyle w:val="ListBullet"/>
      </w:pPr>
      <w:r>
        <w:t>Assignment scope excludes telephony pipeline, STT orchestration, and integration engineering.</w:t>
      </w:r>
    </w:p>
    <w:p>
      <w:pPr>
        <w:pStyle w:val="Heading1"/>
      </w:pPr>
      <w:r>
        <w:t>3. Task 1 — System Interaction Design</w:t>
      </w:r>
    </w:p>
    <w:p>
      <w:pPr>
        <w:pStyle w:val="Heading2"/>
      </w:pPr>
      <w:r>
        <w:t>3.1 Architecture pattern</w:t>
      </w:r>
    </w:p>
    <w:p>
      <w:r>
        <w:rPr>
          <w:b w:val="0"/>
        </w:rPr>
        <w:t>Event-driven, stateful workflow. BM Agent sits at the centre and orchestrates reads from source systems, conversation, writes to CRM/Compliance/Analytics, and notifications/escalations.</w:t>
      </w:r>
    </w:p>
    <w:p>
      <w:pPr>
        <w:pStyle w:val="Heading2"/>
      </w:pPr>
      <w:r>
        <w:t>3.2 Ten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Primary operations</w:t>
            </w:r>
          </w:p>
        </w:tc>
      </w:tr>
      <w:tr>
        <w:tc>
          <w:tcPr>
            <w:tcW w:type="dxa" w:w="2880"/>
          </w:tcPr>
          <w:p>
            <w:r>
              <w:t>Card Core</w:t>
            </w:r>
          </w:p>
        </w:tc>
        <w:tc>
          <w:tcPr>
            <w:tcW w:type="dxa" w:w="2880"/>
          </w:tcPr>
          <w:p>
            <w:r>
              <w:t>Product truth</w:t>
            </w:r>
          </w:p>
        </w:tc>
        <w:tc>
          <w:tcPr>
            <w:tcW w:type="dxa" w:w="2880"/>
          </w:tcPr>
          <w:p>
            <w:r>
              <w:t>READ: approval, fees, rewards, limit</w:t>
            </w:r>
          </w:p>
        </w:tc>
      </w:tr>
      <w:tr>
        <w:tc>
          <w:tcPr>
            <w:tcW w:type="dxa" w:w="2880"/>
          </w:tcPr>
          <w:p>
            <w:r>
              <w:t>CRM / Journey State</w:t>
            </w:r>
          </w:p>
        </w:tc>
        <w:tc>
          <w:tcPr>
            <w:tcW w:type="dxa" w:w="2880"/>
          </w:tcPr>
          <w:p>
            <w:r>
              <w:t>Customer + stage SoT</w:t>
            </w:r>
          </w:p>
        </w:tc>
        <w:tc>
          <w:tcPr>
            <w:tcW w:type="dxa" w:w="2880"/>
          </w:tcPr>
          <w:p>
            <w:r>
              <w:t>READ/WRITE: stage, disposition, history</w:t>
            </w:r>
          </w:p>
        </w:tc>
      </w:tr>
      <w:tr>
        <w:tc>
          <w:tcPr>
            <w:tcW w:type="dxa" w:w="2880"/>
          </w:tcPr>
          <w:p>
            <w:r>
              <w:t>eKYC</w:t>
            </w:r>
          </w:p>
        </w:tc>
        <w:tc>
          <w:tcPr>
            <w:tcW w:type="dxa" w:w="2880"/>
          </w:tcPr>
          <w:p>
            <w:r>
              <w:t>Electronic KYC</w:t>
            </w:r>
          </w:p>
        </w:tc>
        <w:tc>
          <w:tcPr>
            <w:tcW w:type="dxa" w:w="2880"/>
          </w:tcPr>
          <w:p>
            <w:r>
              <w:t>READ/WRITE: status, failure, retry</w:t>
            </w:r>
          </w:p>
        </w:tc>
      </w:tr>
      <w:tr>
        <w:tc>
          <w:tcPr>
            <w:tcW w:type="dxa" w:w="2880"/>
          </w:tcPr>
          <w:p>
            <w:r>
              <w:t>VKYC</w:t>
            </w:r>
          </w:p>
        </w:tc>
        <w:tc>
          <w:tcPr>
            <w:tcW w:type="dxa" w:w="2880"/>
          </w:tcPr>
          <w:p>
            <w:r>
              <w:t>Video KYC</w:t>
            </w:r>
          </w:p>
        </w:tc>
        <w:tc>
          <w:tcPr>
            <w:tcW w:type="dxa" w:w="2880"/>
          </w:tcPr>
          <w:p>
            <w:r>
              <w:t>READ/WRITE: slots, no-show, completion</w:t>
            </w:r>
          </w:p>
        </w:tc>
      </w:tr>
      <w:tr>
        <w:tc>
          <w:tcPr>
            <w:tcW w:type="dxa" w:w="2880"/>
          </w:tcPr>
          <w:p>
            <w:r>
              <w:t>Activation</w:t>
            </w:r>
          </w:p>
        </w:tc>
        <w:tc>
          <w:tcPr>
            <w:tcW w:type="dxa" w:w="2880"/>
          </w:tcPr>
          <w:p>
            <w:r>
              <w:t>In-app activation</w:t>
            </w:r>
          </w:p>
        </w:tc>
        <w:tc>
          <w:tcPr>
            <w:tcW w:type="dxa" w:w="2880"/>
          </w:tcPr>
          <w:p>
            <w:r>
              <w:t>READ/WRITE: eligibility, virtual card</w:t>
            </w:r>
          </w:p>
        </w:tc>
      </w:tr>
      <w:tr>
        <w:tc>
          <w:tcPr>
            <w:tcW w:type="dxa" w:w="2880"/>
          </w:tcPr>
          <w:p>
            <w:r>
              <w:t>Blue Machines Agent</w:t>
            </w:r>
          </w:p>
        </w:tc>
        <w:tc>
          <w:tcPr>
            <w:tcW w:type="dxa" w:w="2880"/>
          </w:tcPr>
          <w:p>
            <w:r>
              <w:t>Voice orchestration</w:t>
            </w:r>
          </w:p>
        </w:tc>
        <w:tc>
          <w:tcPr>
            <w:tcW w:type="dxa" w:w="2880"/>
          </w:tcPr>
          <w:p>
            <w:r>
              <w:t>READ all · WRITE outcomes</w:t>
            </w:r>
          </w:p>
        </w:tc>
      </w:tr>
      <w:tr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WhatsApp/SMS/push</w:t>
            </w:r>
          </w:p>
        </w:tc>
        <w:tc>
          <w:tcPr>
            <w:tcW w:type="dxa" w:w="2880"/>
          </w:tcPr>
          <w:p>
            <w:r>
              <w:t>NOTIFY: deep-links, reminders</w:t>
            </w:r>
          </w:p>
        </w:tc>
      </w:tr>
      <w:tr>
        <w:tc>
          <w:tcPr>
            <w:tcW w:type="dxa" w:w="2880"/>
          </w:tcPr>
          <w:p>
            <w:r>
              <w:t>Inside Sales</w:t>
            </w:r>
          </w:p>
        </w:tc>
        <w:tc>
          <w:tcPr>
            <w:tcW w:type="dxa" w:w="2880"/>
          </w:tcPr>
          <w:p>
            <w:r>
              <w:t>Human fallback</w:t>
            </w:r>
          </w:p>
        </w:tc>
        <w:tc>
          <w:tcPr>
            <w:tcW w:type="dxa" w:w="2880"/>
          </w:tcPr>
          <w:p>
            <w:r>
              <w:t>ESCALATE: context bundle</w:t>
            </w:r>
          </w:p>
        </w:tc>
      </w:tr>
      <w:tr>
        <w:tc>
          <w:tcPr>
            <w:tcW w:type="dxa" w:w="2880"/>
          </w:tcPr>
          <w:p>
            <w:r>
              <w:t>Compliance / Audit</w:t>
            </w:r>
          </w:p>
        </w:tc>
        <w:tc>
          <w:tcPr>
            <w:tcW w:type="dxa" w:w="2880"/>
          </w:tcPr>
          <w:p>
            <w:r>
              <w:t>Guardrails</w:t>
            </w:r>
          </w:p>
        </w:tc>
        <w:tc>
          <w:tcPr>
            <w:tcW w:type="dxa" w:w="2880"/>
          </w:tcPr>
          <w:p>
            <w:r>
              <w:t>WRITE: consent, PII access log</w:t>
            </w:r>
          </w:p>
        </w:tc>
      </w:tr>
      <w:tr>
        <w:tc>
          <w:tcPr>
            <w:tcW w:type="dxa" w:w="2880"/>
          </w:tcPr>
          <w:p>
            <w:r>
              <w:t>Analytics / Eval</w:t>
            </w:r>
          </w:p>
        </w:tc>
        <w:tc>
          <w:tcPr>
            <w:tcW w:type="dxa" w:w="2880"/>
          </w:tcPr>
          <w:p>
            <w:r>
              <w:t>Learning loop</w:t>
            </w:r>
          </w:p>
        </w:tc>
        <w:tc>
          <w:tcPr>
            <w:tcW w:type="dxa" w:w="2880"/>
          </w:tcPr>
          <w:p>
            <w:r>
              <w:t>WRITE: metrics, eval scores</w:t>
            </w:r>
          </w:p>
        </w:tc>
      </w:tr>
    </w:tbl>
    <w:p/>
    <w:p>
      <w:pPr>
        <w:pStyle w:val="Heading2"/>
      </w:pPr>
      <w:r>
        <w:t>3.3 Eight journey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Agent goal</w:t>
            </w:r>
          </w:p>
        </w:tc>
        <w:tc>
          <w:tcPr>
            <w:tcW w:type="dxa" w:w="1728"/>
          </w:tcPr>
          <w:p>
            <w:r>
              <w:t>Key READ</w:t>
            </w:r>
          </w:p>
        </w:tc>
        <w:tc>
          <w:tcPr>
            <w:tcW w:type="dxa" w:w="1728"/>
          </w:tcPr>
          <w:p>
            <w:r>
              <w:t>Key WRITE/NOTIFY</w:t>
            </w:r>
          </w:p>
        </w:tc>
        <w:tc>
          <w:tcPr>
            <w:tcW w:type="dxa" w:w="1728"/>
          </w:tcPr>
          <w:p>
            <w:r>
              <w:t>Transition event</w:t>
            </w:r>
          </w:p>
        </w:tc>
      </w:tr>
      <w:tr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Start eKYC</w:t>
            </w:r>
          </w:p>
        </w:tc>
        <w:tc>
          <w:tcPr>
            <w:tcW w:type="dxa" w:w="1728"/>
          </w:tcPr>
          <w:p>
            <w:r>
              <w:t>approval_status, consent</w:t>
            </w:r>
          </w:p>
        </w:tc>
        <w:tc>
          <w:tcPr>
            <w:tcW w:type="dxa" w:w="1728"/>
          </w:tcPr>
          <w:p>
            <w:r>
              <w:t>NOTIFY eKYC link · WRITE CRM</w:t>
            </w:r>
          </w:p>
        </w:tc>
        <w:tc>
          <w:tcPr>
            <w:tcW w:type="dxa" w:w="1728"/>
          </w:tcPr>
          <w:p>
            <w:r>
              <w:t>eKYC initiated</w:t>
            </w:r>
          </w:p>
        </w:tc>
      </w:tr>
      <w:tr>
        <w:tc>
          <w:tcPr>
            <w:tcW w:type="dxa" w:w="1728"/>
          </w:tcPr>
          <w:p>
            <w:r>
              <w:t>EKYC_PENDING</w:t>
            </w:r>
          </w:p>
        </w:tc>
        <w:tc>
          <w:tcPr>
            <w:tcW w:type="dxa" w:w="1728"/>
          </w:tcPr>
          <w:p>
            <w:r>
              <w:t>Recover drop-off</w:t>
            </w:r>
          </w:p>
        </w:tc>
        <w:tc>
          <w:tcPr>
            <w:tcW w:type="dxa" w:w="1728"/>
          </w:tcPr>
          <w:p>
            <w:r>
              <w:t>ekyc_status, retry_count</w:t>
            </w:r>
          </w:p>
        </w:tc>
        <w:tc>
          <w:tcPr>
            <w:tcW w:type="dxa" w:w="1728"/>
          </w:tcPr>
          <w:p>
            <w:r>
              <w:t>WRITE eKYC re-trigger</w:t>
            </w:r>
          </w:p>
        </w:tc>
        <w:tc>
          <w:tcPr>
            <w:tcW w:type="dxa" w:w="1728"/>
          </w:tcPr>
          <w:p>
            <w:r>
              <w:t>eKYC complete</w:t>
            </w:r>
          </w:p>
        </w:tc>
      </w:tr>
      <w:tr>
        <w:tc>
          <w:tcPr>
            <w:tcW w:type="dxa" w:w="1728"/>
          </w:tcPr>
          <w:p>
            <w:r>
              <w:t>EKYC_COMPLETE</w:t>
            </w:r>
          </w:p>
        </w:tc>
        <w:tc>
          <w:tcPr>
            <w:tcW w:type="dxa" w:w="1728"/>
          </w:tcPr>
          <w:p>
            <w:r>
              <w:t>Schedule VKYC</w:t>
            </w:r>
          </w:p>
        </w:tc>
        <w:tc>
          <w:tcPr>
            <w:tcW w:type="dxa" w:w="1728"/>
          </w:tcPr>
          <w:p>
            <w:r>
              <w:t>available_vkyc_slots</w:t>
            </w:r>
          </w:p>
        </w:tc>
        <w:tc>
          <w:tcPr>
            <w:tcW w:type="dxa" w:w="1728"/>
          </w:tcPr>
          <w:p>
            <w:r>
              <w:t>WRITE slot · NOTIFY confirm</w:t>
            </w:r>
          </w:p>
        </w:tc>
        <w:tc>
          <w:tcPr>
            <w:tcW w:type="dxa" w:w="1728"/>
          </w:tcPr>
          <w:p>
            <w:r>
              <w:t>VKYC booked</w:t>
            </w:r>
          </w:p>
        </w:tc>
      </w:tr>
      <w:tr>
        <w:tc>
          <w:tcPr>
            <w:tcW w:type="dxa" w:w="1728"/>
          </w:tcPr>
          <w:p>
            <w:r>
              <w:t>VKYC_PENDING</w:t>
            </w:r>
          </w:p>
        </w:tc>
        <w:tc>
          <w:tcPr>
            <w:tcW w:type="dxa" w:w="1728"/>
          </w:tcPr>
          <w:p>
            <w:r>
              <w:t>Reduce no-show</w:t>
            </w:r>
          </w:p>
        </w:tc>
        <w:tc>
          <w:tcPr>
            <w:tcW w:type="dxa" w:w="1728"/>
          </w:tcPr>
          <w:p>
            <w:r>
              <w:t>vkyc_slot_time, no_show</w:t>
            </w:r>
          </w:p>
        </w:tc>
        <w:tc>
          <w:tcPr>
            <w:tcW w:type="dxa" w:w="1728"/>
          </w:tcPr>
          <w:p>
            <w:r>
              <w:t>NOTIFY reminder · ESCALATE if &gt;2</w:t>
            </w:r>
          </w:p>
        </w:tc>
        <w:tc>
          <w:tcPr>
            <w:tcW w:type="dxa" w:w="1728"/>
          </w:tcPr>
          <w:p>
            <w:r>
              <w:t>VKYC complete</w:t>
            </w:r>
          </w:p>
        </w:tc>
      </w:tr>
      <w:tr>
        <w:tc>
          <w:tcPr>
            <w:tcW w:type="dxa" w:w="1728"/>
          </w:tcPr>
          <w:p>
            <w:r>
              <w:t>VKYC_COMPLETE</w:t>
            </w:r>
          </w:p>
        </w:tc>
        <w:tc>
          <w:tcPr>
            <w:tcW w:type="dxa" w:w="1728"/>
          </w:tcPr>
          <w:p>
            <w:r>
              <w:t>Guide activation</w:t>
            </w:r>
          </w:p>
        </w:tc>
        <w:tc>
          <w:tcPr>
            <w:tcW w:type="dxa" w:w="1728"/>
          </w:tcPr>
          <w:p>
            <w:r>
              <w:t>activation_eligibility</w:t>
            </w:r>
          </w:p>
        </w:tc>
        <w:tc>
          <w:tcPr>
            <w:tcW w:type="dxa" w:w="1728"/>
          </w:tcPr>
          <w:p>
            <w:r>
              <w:t>NOTIFY activation link</w:t>
            </w:r>
          </w:p>
        </w:tc>
        <w:tc>
          <w:tcPr>
            <w:tcW w:type="dxa" w:w="1728"/>
          </w:tcPr>
          <w:p>
            <w:r>
              <w:t>Activation done</w:t>
            </w:r>
          </w:p>
        </w:tc>
      </w:tr>
      <w:tr>
        <w:tc>
          <w:tcPr>
            <w:tcW w:type="dxa" w:w="1728"/>
          </w:tcPr>
          <w:p>
            <w:r>
              <w:t>ACTIVATION_PENDING</w:t>
            </w:r>
          </w:p>
        </w:tc>
        <w:tc>
          <w:tcPr>
            <w:tcW w:type="dxa" w:w="1728"/>
          </w:tcPr>
          <w:p>
            <w:r>
              <w:t>Resolve blocker</w:t>
            </w:r>
          </w:p>
        </w:tc>
        <w:tc>
          <w:tcPr>
            <w:tcW w:type="dxa" w:w="1728"/>
          </w:tcPr>
          <w:p>
            <w:r>
              <w:t>activation_failure_reason</w:t>
            </w:r>
          </w:p>
        </w:tc>
        <w:tc>
          <w:tcPr>
            <w:tcW w:type="dxa" w:w="1728"/>
          </w:tcPr>
          <w:p>
            <w:r>
              <w:t>WRITE retry · ESCALATE tech</w:t>
            </w:r>
          </w:p>
        </w:tc>
        <w:tc>
          <w:tcPr>
            <w:tcW w:type="dxa" w:w="1728"/>
          </w:tcPr>
          <w:p>
            <w:r>
              <w:t>Card active</w:t>
            </w:r>
          </w:p>
        </w:tc>
      </w:tr>
      <w:tr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Close journey</w:t>
            </w:r>
          </w:p>
        </w:tc>
        <w:tc>
          <w:tcPr>
            <w:tcW w:type="dxa" w:w="1728"/>
          </w:tcPr>
          <w:p>
            <w:r>
              <w:t>welcome eligibility</w:t>
            </w:r>
          </w:p>
        </w:tc>
        <w:tc>
          <w:tcPr>
            <w:tcW w:type="dxa" w:w="1728"/>
          </w:tcPr>
          <w:p>
            <w:r>
              <w:t>WRITE journey closed · NOTIFY welcome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ESCALATED</w:t>
            </w:r>
          </w:p>
        </w:tc>
        <w:tc>
          <w:tcPr>
            <w:tcW w:type="dxa" w:w="1728"/>
          </w:tcPr>
          <w:p>
            <w:r>
              <w:t>Human handoff</w:t>
            </w:r>
          </w:p>
        </w:tc>
        <w:tc>
          <w:tcPr>
            <w:tcW w:type="dxa" w:w="1728"/>
          </w:tcPr>
          <w:p>
            <w:r>
              <w:t>escalation_reason, history</w:t>
            </w:r>
          </w:p>
        </w:tc>
        <w:tc>
          <w:tcPr>
            <w:tcW w:type="dxa" w:w="1728"/>
          </w:tcPr>
          <w:p>
            <w:r>
              <w:t>ESCALATE Inside Sales</w:t>
            </w:r>
          </w:p>
        </w:tc>
        <w:tc>
          <w:tcPr>
            <w:tcW w:type="dxa" w:w="1728"/>
          </w:tcPr>
          <w:p>
            <w:r>
              <w:t>Human resolves</w:t>
            </w:r>
          </w:p>
        </w:tc>
      </w:tr>
    </w:tbl>
    <w:p/>
    <w:p>
      <w:pPr>
        <w:pStyle w:val="Heading2"/>
      </w:pPr>
      <w:r>
        <w:t>3.4 Arrow semantics</w:t>
      </w:r>
    </w:p>
    <w:p>
      <w:pPr>
        <w:pStyle w:val="ListBullet"/>
      </w:pPr>
      <w:r>
        <w:t>READ (blue): Agent loads structured state before/during call</w:t>
      </w:r>
    </w:p>
    <w:p>
      <w:pPr>
        <w:pStyle w:val="ListBullet"/>
      </w:pPr>
      <w:r>
        <w:t>WRITE (green): Agent or platform persists outcome, disposition, audit</w:t>
      </w:r>
    </w:p>
    <w:p>
      <w:pPr>
        <w:pStyle w:val="ListBullet"/>
      </w:pPr>
      <w:r>
        <w:t>NOTIFY (amber): WhatsApp/SMS/push deep-link or reminder</w:t>
      </w:r>
    </w:p>
    <w:p>
      <w:pPr>
        <w:pStyle w:val="ListBullet"/>
      </w:pPr>
      <w:r>
        <w:t>ESCALATE (red): Context bundle to Inside Sales with full history</w:t>
      </w:r>
    </w:p>
    <w:p>
      <w:pPr>
        <w:pStyle w:val="Heading2"/>
      </w:pPr>
      <w:r>
        <w:t>3.5 Failure &amp; compliance (bonus)</w:t>
      </w:r>
    </w:p>
    <w:p>
      <w:pPr>
        <w:pStyle w:val="ListBullet"/>
      </w:pPr>
      <w:r>
        <w:t>System timeout → no guessing; callback + reason code + retry ticket</w:t>
      </w:r>
    </w:p>
    <w:p>
      <w:pPr>
        <w:pStyle w:val="ListBullet"/>
      </w:pPr>
      <w:r>
        <w:t>Affected systems highlighted per stage in prototype Failure Mode</w:t>
      </w:r>
    </w:p>
    <w:p>
      <w:pPr>
        <w:pStyle w:val="ListBullet"/>
      </w:pPr>
      <w:r>
        <w:t>PII fields flagged; Compliance WRITE on every outbound contact</w:t>
      </w:r>
    </w:p>
    <w:p>
      <w:pPr>
        <w:pStyle w:val="ListBullet"/>
      </w:pPr>
      <w:r>
        <w:t>Approved product copy only — no improvised fee/reward terms</w:t>
      </w:r>
    </w:p>
    <w:p>
      <w:pPr>
        <w:pStyle w:val="ListBullet"/>
      </w:pPr>
      <w:r>
        <w:t>Escalation thresholds: eKYC retry&gt;3, VKYC no_show&gt;2, repeated objection×2</w:t>
      </w:r>
    </w:p>
    <w:p>
      <w:pPr>
        <w:pStyle w:val="Heading1"/>
      </w:pPr>
      <w:r>
        <w:t>4. Task 2 — VAPI System Prompt</w:t>
      </w:r>
    </w:p>
    <w:p>
      <w:r>
        <w:rPr>
          <w:b w:val="0"/>
        </w:rPr>
        <w:t>Full prompt in docs/VAPI_SYSTEM_PROMPT.md. Summary of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Identity &amp; tone</w:t>
            </w:r>
          </w:p>
        </w:tc>
        <w:tc>
          <w:tcPr>
            <w:tcW w:type="dxa" w:w="4320"/>
          </w:tcPr>
          <w:p>
            <w:r>
              <w:t>Aria, empathetic Tiger specialist, one question at a time</w:t>
            </w:r>
          </w:p>
        </w:tc>
      </w:tr>
      <w:tr>
        <w:tc>
          <w:tcPr>
            <w:tcW w:type="dxa" w:w="4320"/>
          </w:tcPr>
          <w:p>
            <w:r>
              <w:t>System awareness</w:t>
            </w:r>
          </w:p>
        </w:tc>
        <w:tc>
          <w:tcPr>
            <w:tcW w:type="dxa" w:w="4320"/>
          </w:tcPr>
          <w:p>
            <w:r>
              <w:t>Stage + KYC + activation variables injected at call start</w:t>
            </w:r>
          </w:p>
        </w:tc>
      </w:tr>
      <w:tr>
        <w:tc>
          <w:tcPr>
            <w:tcW w:type="dxa" w:w="4320"/>
          </w:tcPr>
          <w:p>
            <w:r>
              <w:t>Product KB</w:t>
            </w:r>
          </w:p>
        </w:tc>
        <w:tc>
          <w:tcPr>
            <w:tcW w:type="dxa" w:w="4320"/>
          </w:tcPr>
          <w:p>
            <w:r>
              <w:t>₹499 fee, Jewels 5=₹1, cashback tiers, KYC windows, welcome offer</w:t>
            </w:r>
          </w:p>
        </w:tc>
      </w:tr>
      <w:tr>
        <w:tc>
          <w:tcPr>
            <w:tcW w:type="dxa" w:w="4320"/>
          </w:tcPr>
          <w:p>
            <w:r>
              <w:t>Stage routing</w:t>
            </w:r>
          </w:p>
        </w:tc>
        <w:tc>
          <w:tcPr>
            <w:tcW w:type="dxa" w:w="4320"/>
          </w:tcPr>
          <w:p>
            <w:r>
              <w:t>8 stages, single objective per call, no skipping</w:t>
            </w:r>
          </w:p>
        </w:tc>
      </w:tr>
      <w:tr>
        <w:tc>
          <w:tcPr>
            <w:tcW w:type="dxa" w:w="4320"/>
          </w:tcPr>
          <w:p>
            <w:r>
              <w:t>Objection paths</w:t>
            </w:r>
          </w:p>
        </w:tc>
        <w:tc>
          <w:tcPr>
            <w:tcW w:type="dxa" w:w="4320"/>
          </w:tcPr>
          <w:p>
            <w:r>
              <w:t>7 data-backed logic branches</w:t>
            </w:r>
          </w:p>
        </w:tc>
      </w:tr>
      <w:tr>
        <w:tc>
          <w:tcPr>
            <w:tcW w:type="dxa" w:w="4320"/>
          </w:tcPr>
          <w:p>
            <w:r>
              <w:t>Error/escalation</w:t>
            </w:r>
          </w:p>
        </w:tc>
        <w:tc>
          <w:tcPr>
            <w:tcW w:type="dxa" w:w="4320"/>
          </w:tcPr>
          <w:p>
            <w:r>
              <w:t>Missing data, API fail, repeat objection, human request</w:t>
            </w:r>
          </w:p>
        </w:tc>
      </w:tr>
      <w:tr>
        <w:tc>
          <w:tcPr>
            <w:tcW w:type="dxa" w:w="4320"/>
          </w:tcPr>
          <w:p>
            <w:r>
              <w:t>Write-back</w:t>
            </w:r>
          </w:p>
        </w:tc>
        <w:tc>
          <w:tcPr>
            <w:tcW w:type="dxa" w:w="4320"/>
          </w:tcPr>
          <w:p>
            <w:r>
              <w:t>disposition, next_action, objection_codes, compliance_flags</w:t>
            </w:r>
          </w:p>
        </w:tc>
      </w:tr>
      <w:tr>
        <w:tc>
          <w:tcPr>
            <w:tcW w:type="dxa" w:w="4320"/>
          </w:tcPr>
          <w:p>
            <w:r>
              <w:t>Hard stops</w:t>
            </w:r>
          </w:p>
        </w:tc>
        <w:tc>
          <w:tcPr>
            <w:tcW w:type="dxa" w:w="4320"/>
          </w:tcPr>
          <w:p>
            <w:r>
              <w:t>No CVV/PIN, no verbal ID, no policy improvisation</w:t>
            </w:r>
          </w:p>
        </w:tc>
      </w:tr>
    </w:tbl>
    <w:p/>
    <w:p>
      <w:r>
        <w:rPr>
          <w:b w:val="0"/>
        </w:rPr>
        <w:t>VAPI variables: customer_name, current_stage, ekyc_status, vkyc_status, activation_status, retry_count, objection_history, consent_state, and 10+ more (see VAPI_SYSTEM_PROMPT.md).</w:t>
      </w:r>
    </w:p>
    <w:p>
      <w:pPr>
        <w:pStyle w:val="Heading1"/>
      </w:pPr>
      <w:r>
        <w:t>5. Evaluation Design</w:t>
      </w:r>
    </w:p>
    <w:p>
      <w:r>
        <w:rPr>
          <w:b w:val="0"/>
        </w:rPr>
        <w:t>Two layers: (A) LLM-as-judge per-call rubric; (B) operational dashboard metrics.</w:t>
      </w:r>
    </w:p>
    <w:p>
      <w:pPr>
        <w:pStyle w:val="Heading2"/>
      </w:pPr>
      <w:r>
        <w:t>5.1 Eval rubric (6 dimensions, 0–5)</w:t>
      </w:r>
    </w:p>
    <w:p>
      <w:pPr>
        <w:pStyle w:val="ListBullet"/>
      </w:pPr>
      <w:r>
        <w:t>Stage alignment — correct objective for current_stage</w:t>
      </w:r>
    </w:p>
    <w:p>
      <w:pPr>
        <w:pStyle w:val="ListBullet"/>
      </w:pPr>
      <w:r>
        <w:t>Data discipline — no hallucination, no prohibited disclosures</w:t>
      </w:r>
    </w:p>
    <w:p>
      <w:pPr>
        <w:pStyle w:val="ListBullet"/>
      </w:pPr>
      <w:r>
        <w:t>Objection handling — data-backed path when objection raised</w:t>
      </w:r>
    </w:p>
    <w:p>
      <w:pPr>
        <w:pStyle w:val="ListBullet"/>
      </w:pPr>
      <w:r>
        <w:t>Compliance — guardrails, consent, audit language</w:t>
      </w:r>
    </w:p>
    <w:p>
      <w:pPr>
        <w:pStyle w:val="ListBullet"/>
      </w:pPr>
      <w:r>
        <w:t>Containment decision — escalate at correct threshold</w:t>
      </w:r>
    </w:p>
    <w:p>
      <w:pPr>
        <w:pStyle w:val="ListBullet"/>
      </w:pPr>
      <w:r>
        <w:t>Customer experience — empathy, pace, clarity</w:t>
      </w:r>
    </w:p>
    <w:p>
      <w:r>
        <w:rPr>
          <w:b w:val="0"/>
        </w:rPr>
        <w:t>Full eval prompt: docs/EVAL_PROMPT.md</w:t>
      </w:r>
    </w:p>
    <w:p>
      <w:pPr>
        <w:pStyle w:val="Heading2"/>
      </w:pPr>
      <w:r>
        <w:t>5.2 Operational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Stage completion rate</w:t>
            </w:r>
          </w:p>
        </w:tc>
        <w:tc>
          <w:tcPr>
            <w:tcW w:type="dxa" w:w="2880"/>
          </w:tcPr>
          <w:p>
            <w:r>
              <w:t>% completing stage after agent touch</w:t>
            </w:r>
          </w:p>
        </w:tc>
        <w:tc>
          <w:tcPr>
            <w:tcW w:type="dxa" w:w="2880"/>
          </w:tcPr>
          <w:p>
            <w:r>
              <w:t>Funnel movement</w:t>
            </w:r>
          </w:p>
        </w:tc>
      </w:tr>
      <w:tr>
        <w:tc>
          <w:tcPr>
            <w:tcW w:type="dxa" w:w="2880"/>
          </w:tcPr>
          <w:p>
            <w:r>
              <w:t>Containment rate</w:t>
            </w:r>
          </w:p>
        </w:tc>
        <w:tc>
          <w:tcPr>
            <w:tcW w:type="dxa" w:w="2880"/>
          </w:tcPr>
          <w:p>
            <w:r>
              <w:t>% calls without human handoff</w:t>
            </w:r>
          </w:p>
        </w:tc>
        <w:tc>
          <w:tcPr>
            <w:tcW w:type="dxa" w:w="2880"/>
          </w:tcPr>
          <w:p>
            <w:r>
              <w:t>Cost + autonomy</w:t>
            </w:r>
          </w:p>
        </w:tc>
      </w:tr>
      <w:tr>
        <w:tc>
          <w:tcPr>
            <w:tcW w:type="dxa" w:w="2880"/>
          </w:tcPr>
          <w:p>
            <w:r>
              <w:t>Escalation rate</w:t>
            </w:r>
          </w:p>
        </w:tc>
        <w:tc>
          <w:tcPr>
            <w:tcW w:type="dxa" w:w="2880"/>
          </w:tcPr>
          <w:p>
            <w:r>
              <w:t>% to Inside Sales</w:t>
            </w:r>
          </w:p>
        </w:tc>
        <w:tc>
          <w:tcPr>
            <w:tcW w:type="dxa" w:w="2880"/>
          </w:tcPr>
          <w:p>
            <w:r>
              <w:t>Agent calibration</w:t>
            </w:r>
          </w:p>
        </w:tc>
      </w:tr>
      <w:tr>
        <w:tc>
          <w:tcPr>
            <w:tcW w:type="dxa" w:w="2880"/>
          </w:tcPr>
          <w:p>
            <w:r>
              <w:t>Avg time to activation</w:t>
            </w:r>
          </w:p>
        </w:tc>
        <w:tc>
          <w:tcPr>
            <w:tcW w:type="dxa" w:w="2880"/>
          </w:tcPr>
          <w:p>
            <w:r>
              <w:t>Days approval → ACTIVE</w:t>
            </w:r>
          </w:p>
        </w:tc>
        <w:tc>
          <w:tcPr>
            <w:tcW w:type="dxa" w:w="2880"/>
          </w:tcPr>
          <w:p>
            <w:r>
              <w:t>Business north star</w:t>
            </w:r>
          </w:p>
        </w:tc>
      </w:tr>
      <w:tr>
        <w:tc>
          <w:tcPr>
            <w:tcW w:type="dxa" w:w="2880"/>
          </w:tcPr>
          <w:p>
            <w:r>
              <w:t>Drop-off recovery rate</w:t>
            </w:r>
          </w:p>
        </w:tc>
        <w:tc>
          <w:tcPr>
            <w:tcW w:type="dxa" w:w="2880"/>
          </w:tcPr>
          <w:p>
            <w:r>
              <w:t>% stalled users re-engaged</w:t>
            </w:r>
          </w:p>
        </w:tc>
        <w:tc>
          <w:tcPr>
            <w:tcW w:type="dxa" w:w="2880"/>
          </w:tcPr>
          <w:p>
            <w:r>
              <w:t>Core use case value</w:t>
            </w:r>
          </w:p>
        </w:tc>
      </w:tr>
      <w:tr>
        <w:tc>
          <w:tcPr>
            <w:tcW w:type="dxa" w:w="2880"/>
          </w:tcPr>
          <w:p>
            <w:r>
              <w:t>CSAT</w:t>
            </w:r>
          </w:p>
        </w:tc>
        <w:tc>
          <w:tcPr>
            <w:tcW w:type="dxa" w:w="2880"/>
          </w:tcPr>
          <w:p>
            <w:r>
              <w:t>Post-call satisfaction 1–5</w:t>
            </w:r>
          </w:p>
        </w:tc>
        <w:tc>
          <w:tcPr>
            <w:tcW w:type="dxa" w:w="2880"/>
          </w:tcPr>
          <w:p>
            <w:r>
              <w:t>Experience quality</w:t>
            </w:r>
          </w:p>
        </w:tc>
      </w:tr>
    </w:tbl>
    <w:p/>
    <w:p>
      <w:pPr>
        <w:pStyle w:val="Heading1"/>
      </w:pPr>
      <w:r>
        <w:t>6. Objection support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Objection</w:t>
            </w:r>
          </w:p>
        </w:tc>
        <w:tc>
          <w:tcPr>
            <w:tcW w:type="dxa" w:w="2880"/>
          </w:tcPr>
          <w:p>
            <w:r>
              <w:t>Data needed</w:t>
            </w:r>
          </w:p>
        </w:tc>
        <w:tc>
          <w:tcPr>
            <w:tcW w:type="dxa" w:w="2880"/>
          </w:tcPr>
          <w:p>
            <w:r>
              <w:t>System behavior</w:t>
            </w:r>
          </w:p>
        </w:tc>
      </w:tr>
      <w:tr>
        <w:tc>
          <w:tcPr>
            <w:tcW w:type="dxa" w:w="2880"/>
          </w:tcPr>
          <w:p>
            <w:r>
              <w:t>Joining fee</w:t>
            </w:r>
          </w:p>
        </w:tc>
        <w:tc>
          <w:tcPr>
            <w:tcW w:type="dxa" w:w="2880"/>
          </w:tcPr>
          <w:p>
            <w:r>
              <w:t>fee policy, welcome offer, compliance script</w:t>
            </w:r>
          </w:p>
        </w:tc>
        <w:tc>
          <w:tcPr>
            <w:tcW w:type="dxa" w:w="2880"/>
          </w:tcPr>
          <w:p>
            <w:r>
              <w:t>Net-benefit framing; escalate after 2 exchanges</w:t>
            </w:r>
          </w:p>
        </w:tc>
      </w:tr>
      <w:tr>
        <w:tc>
          <w:tcPr>
            <w:tcW w:type="dxa" w:w="2880"/>
          </w:tcPr>
          <w:p>
            <w:r>
              <w:t>Jewels cashback</w:t>
            </w:r>
          </w:p>
        </w:tc>
        <w:tc>
          <w:tcPr>
            <w:tcW w:type="dxa" w:w="2880"/>
          </w:tcPr>
          <w:p>
            <w:r>
              <w:t>conversion rate, category rates</w:t>
            </w:r>
          </w:p>
        </w:tc>
        <w:tc>
          <w:tcPr>
            <w:tcW w:type="dxa" w:w="2880"/>
          </w:tcPr>
          <w:p>
            <w:r>
              <w:t>5 Jewels=₹1 with spend example</w:t>
            </w:r>
          </w:p>
        </w:tc>
      </w:tr>
      <w:tr>
        <w:tc>
          <w:tcPr>
            <w:tcW w:type="dxa" w:w="2880"/>
          </w:tcPr>
          <w:p>
            <w:r>
              <w:t>Low credit limit</w:t>
            </w:r>
          </w:p>
        </w:tc>
        <w:tc>
          <w:tcPr>
            <w:tcW w:type="dxa" w:w="2880"/>
          </w:tcPr>
          <w:p>
            <w:r>
              <w:t>approved_limit, upgrade policy</w:t>
            </w:r>
          </w:p>
        </w:tc>
        <w:tc>
          <w:tcPr>
            <w:tcW w:type="dxa" w:w="2880"/>
          </w:tcPr>
          <w:p>
            <w:r>
              <w:t>Starter limit positioning; no underwriting reveal</w:t>
            </w:r>
          </w:p>
        </w:tc>
      </w:tr>
      <w:tr>
        <w:tc>
          <w:tcPr>
            <w:tcW w:type="dxa" w:w="2880"/>
          </w:tcPr>
          <w:p>
            <w:r>
              <w:t>Already have card</w:t>
            </w:r>
          </w:p>
        </w:tc>
        <w:tc>
          <w:tcPr>
            <w:tcW w:type="dxa" w:w="2880"/>
          </w:tcPr>
          <w:p>
            <w:r>
              <w:t>segment, spend categories</w:t>
            </w:r>
          </w:p>
        </w:tc>
        <w:tc>
          <w:tcPr>
            <w:tcW w:type="dxa" w:w="2880"/>
          </w:tcPr>
          <w:p>
            <w:r>
              <w:t>Use-case fit vs replacement</w:t>
            </w:r>
          </w:p>
        </w:tc>
      </w:tr>
      <w:tr>
        <w:tc>
          <w:tcPr>
            <w:tcW w:type="dxa" w:w="2880"/>
          </w:tcPr>
          <w:p>
            <w:r>
              <w:t>Deactivation</w:t>
            </w:r>
          </w:p>
        </w:tc>
        <w:tc>
          <w:tcPr>
            <w:tcW w:type="dxa" w:w="2880"/>
          </w:tcPr>
          <w:p>
            <w:r>
              <w:t>usage history, inactivity policy</w:t>
            </w:r>
          </w:p>
        </w:tc>
        <w:tc>
          <w:tcPr>
            <w:tcW w:type="dxa" w:w="2880"/>
          </w:tcPr>
          <w:p>
            <w:r>
              <w:t>Minimal use-case or respectful close</w:t>
            </w:r>
          </w:p>
        </w:tc>
      </w:tr>
      <w:tr>
        <w:tc>
          <w:tcPr>
            <w:tcW w:type="dxa" w:w="2880"/>
          </w:tcPr>
          <w:p>
            <w:r>
              <w:t>KYC complexity</w:t>
            </w:r>
          </w:p>
        </w:tc>
        <w:tc>
          <w:tcPr>
            <w:tcW w:type="dxa" w:w="2880"/>
          </w:tcPr>
          <w:p>
            <w:r>
              <w:t>failure_reason, human assist flag</w:t>
            </w:r>
          </w:p>
        </w:tc>
        <w:tc>
          <w:tcPr>
            <w:tcW w:type="dxa" w:w="2880"/>
          </w:tcPr>
          <w:p>
            <w:r>
              <w:t>Specific next step; human VKYC after 2 fails</w:t>
            </w:r>
          </w:p>
        </w:tc>
      </w:tr>
      <w:tr>
        <w:tc>
          <w:tcPr>
            <w:tcW w:type="dxa" w:w="2880"/>
          </w:tcPr>
          <w:p>
            <w:r>
              <w:t>Ad mismatch</w:t>
            </w:r>
          </w:p>
        </w:tc>
        <w:tc>
          <w:tcPr>
            <w:tcW w:type="dxa" w:w="2880"/>
          </w:tcPr>
          <w:p>
            <w:r>
              <w:t>campaign_source, offer text, disclaimer</w:t>
            </w:r>
          </w:p>
        </w:tc>
        <w:tc>
          <w:tcPr>
            <w:tcW w:type="dxa" w:w="2880"/>
          </w:tcPr>
          <w:p>
            <w:r>
              <w:t>Clarify or escalate to compliance</w:t>
            </w:r>
          </w:p>
        </w:tc>
      </w:tr>
    </w:tbl>
    <w:p/>
    <w:p>
      <w:pPr>
        <w:pStyle w:val="Heading1"/>
      </w:pPr>
      <w:r>
        <w:t>7. Interactive prototype</w:t>
      </w:r>
    </w:p>
    <w:p>
      <w:r>
        <w:rPr>
          <w:b w:val="0"/>
        </w:rPr>
        <w:t>Reviewer-facing SPA demonstrates Task 1 live: stage selector, animated system diagram, agent panel (logic/data/guardrails), objection chips, failure mode, simulated transcripts with thinking turns, eval metrics bar.</w:t>
      </w:r>
    </w:p>
    <w:p>
      <w:pPr>
        <w:pStyle w:val="Heading1"/>
      </w:pPr>
      <w:r>
        <w:t>8. Closing</w:t>
      </w:r>
    </w:p>
    <w:p>
      <w:r>
        <w:rPr>
          <w:b w:val="0"/>
        </w:rPr>
        <w:t>The voice agent is a stateful enterprise worker: it knows where the customer is, what data to trust, what action is allowed, what to write back, and when to stop. That is the core deliverable Blue Machines requested.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