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w:hAnsi="Arimo" w:cs="Arimo" w:eastAsia="Arimo"/>
          <w:color w:val="000000"/>
          <w:sz w:val="24"/>
          <w:szCs w:val="24"/>
        </w:rPr>
        <w:t xml:space="preserve"> Machines thermiques, entropie, désordre et cosmos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1. Développement des machines thermiques, moteurs et cycles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Les machines thermiques sont des dispositifs qui convertissent une partie de la chaleur en travail mécanique. Leur développement est au cœur de l’histoire de la thermodynamique, depuis les machines à vapeur jusqu’aux moteurs à combustion interne et aux turbines modernes.[web:41][web:69][web:84]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1.1. Des machines à vapeur à Carnot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Les premières machines à vapeur (Newcomen, Watt) fonctionnaient empiriquement, sans cadre théorique. Elles utilisaient l’expansion de la vapeur d’eau pour actionner des pistons, mais leur rendement restait faible.[web:41][web:69]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Sadi Carnot étudie ces machines et introduit la notion de **cycle**. Dans son ouvrage de 1824, il décrit un cycle idéal bitherme : le fluide de travail (un gaz) subit successivement des transformations d’expansion et de compression entre une source chaude et une source froide.[web:70][web:75]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Ce cycle de Carnot, représenté plus tard en coordonnées de Clapeyron ((P)-(V)), devient le prototype des cycles thermiques. Carnot montre que le rendement maximal dépend uniquement des températures des sources, et non des détails de la machine. Cela pose les bases du **rendement de Carnot**.[web:74][web:84]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1.2. Rudolf Clausius et la réconciliation théorie/expériences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Au XIXe siècle, Rudolf Clausius réconcilie les idées de Carnot avec la nouvelle theory dynamique de la chaleur (équivalence chaleur‑travail). Il introduit l’énergie interne (U), formalise le premier principe, et reformule le cycle de Carnot dans le langage moderne.[web:84][web:69][web:63]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Clausius devient le « père » de la thermodynamique classique : il réinterprète le cycle bitherme de Carnot, définit l’entropie, et montre que l’irréversibilité (perte de rendement) vient de la création d’entropie.[web:84][web:41]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Cycles thermodynamiques des machines thermiques (document universitaire) :
</w:t>
      </w:r>
    </w:p>
    <w:p>
      <w:pPr>
        <w:spacing w:after="120" w:before="120" w:line="336" w:lineRule="auto"/>
        <w:ind w:firstLine="0" w:start="0"/>
        <w:jc w:val="start"/>
      </w:pPr>
      <w:r>
        <w:rPr>
          <w:rFonts w:ascii="Arimo" w:hAnsi="Arimo" w:cs="Arimo" w:eastAsia="Arimo"/>
          <w:color w:val="000000"/>
          <w:sz w:val="24"/>
          <w:szCs w:val="24"/>
        </w:rPr>
        <w:t xml:space="preserve">https://cel.hal.science/file/index/docid/556977/filename/CycleThermoMachines_1011.pdf[web:84]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1.3. Moteurs à combustion interne et cycles pratiques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Au-delà du cycle de Carnot, les ingénieurs développent des cycles plus réalistes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**Cycle Otto** : modèle pour les moteurs à essence (compression, combustion rapide, expansion).  
</w:t>
      </w:r>
    </w:p>
    <w:p>
      <w:pPr>
        <w:spacing w:after="120" w:before="120" w:line="336" w:lineRule="auto"/>
        <w:ind w:firstLine="0" w:start="0"/>
        <w:jc w:val="start"/>
      </w:pPr>
      <w:r>
        <w:rPr>
          <w:rFonts w:ascii="Arimo" w:hAnsi="Arimo" w:cs="Arimo" w:eastAsia="Arimo"/>
          <w:color w:val="000000"/>
          <w:sz w:val="24"/>
          <w:szCs w:val="24"/>
        </w:rPr>
        <w:t xml:space="preserve">- **Cycle Diesel** : modèle pour les moteurs Diesel (compression plus forte, combustion à pression quasi constante).  
</w:t>
      </w:r>
    </w:p>
    <w:p>
      <w:pPr>
        <w:spacing w:after="120" w:before="120" w:line="336" w:lineRule="auto"/>
        <w:ind w:firstLine="0" w:start="0"/>
        <w:jc w:val="start"/>
      </w:pPr>
      <w:r>
        <w:rPr>
          <w:rFonts w:ascii="Arimo" w:hAnsi="Arimo" w:cs="Arimo" w:eastAsia="Arimo"/>
          <w:color w:val="000000"/>
          <w:sz w:val="24"/>
          <w:szCs w:val="24"/>
        </w:rPr>
        <w:t xml:space="preserve">- **Cycle Brayton** : pour les turbines à gaz.[web:47][web:84]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Ces cycles sont des variantes du cycle de Carnot, adaptés aux contraintes industrielles. Ils se représentent sur des diagrammes (P)-(V) (pression‑volume) et (T)-(S) (température‑entropie).  
</w:t>
      </w:r>
    </w:p>
    <w:p>
      <w:pPr>
        <w:spacing w:after="120" w:before="120" w:line="336" w:lineRule="auto"/>
        <w:ind w:firstLine="0" w:start="0"/>
        <w:jc w:val="start"/>
      </w:pPr>
      <w:r>
        <w:rPr>
          <w:rFonts w:ascii="Arimo" w:hAnsi="Arimo" w:cs="Arimo" w:eastAsia="Arimo"/>
          <w:color w:val="000000"/>
          <w:sz w:val="24"/>
          <w:szCs w:val="24"/>
        </w:rPr>
        <w:t xml:space="preserve">Sur un diagramme (T)-(S), l’aire sous la courbe représente la chaleur échangée, et les boucles indiquent la production d’entropie, ce qui limite le rendement.[web:33][web:36][web:84]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1.4. Machines industrielles modernes : turbines, centrales, pompes à chaleur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Dans la **physique industrielle**, la thermodynamique des machines se manifeste dans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les turbines à vapeur (centrales électriques),  
</w:t>
      </w:r>
    </w:p>
    <w:p>
      <w:pPr>
        <w:spacing w:after="120" w:before="120" w:line="336" w:lineRule="auto"/>
        <w:ind w:firstLine="0" w:start="0"/>
        <w:jc w:val="start"/>
      </w:pPr>
      <w:r>
        <w:rPr>
          <w:rFonts w:ascii="Arimo" w:hAnsi="Arimo" w:cs="Arimo" w:eastAsia="Arimo"/>
          <w:color w:val="000000"/>
          <w:sz w:val="24"/>
          <w:szCs w:val="24"/>
        </w:rPr>
        <w:t xml:space="preserve">- les turbines à gaz (avions, centrales),  
</w:t>
      </w:r>
    </w:p>
    <w:p>
      <w:pPr>
        <w:spacing w:after="120" w:before="120" w:line="336" w:lineRule="auto"/>
        <w:ind w:firstLine="0" w:start="0"/>
        <w:jc w:val="start"/>
      </w:pPr>
      <w:r>
        <w:rPr>
          <w:rFonts w:ascii="Arimo" w:hAnsi="Arimo" w:cs="Arimo" w:eastAsia="Arimo"/>
          <w:color w:val="000000"/>
          <w:sz w:val="24"/>
          <w:szCs w:val="24"/>
        </w:rPr>
        <w:t xml:space="preserve">- les moteurs électriques avec refroidissement,  
</w:t>
      </w:r>
    </w:p>
    <w:p>
      <w:pPr>
        <w:spacing w:after="120" w:before="120" w:line="336" w:lineRule="auto"/>
        <w:ind w:firstLine="0" w:start="0"/>
        <w:jc w:val="start"/>
      </w:pPr>
      <w:r>
        <w:rPr>
          <w:rFonts w:ascii="Arimo" w:hAnsi="Arimo" w:cs="Arimo" w:eastAsia="Arimo"/>
          <w:color w:val="000000"/>
          <w:sz w:val="24"/>
          <w:szCs w:val="24"/>
        </w:rPr>
        <w:t xml:space="preserve">- les pompes à chaleur et réfrigérateurs (transfert de chaleur du froid vers le chaud).[web:47][web:41]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Chaque machine en cycle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absorbe une chaleur d’un réservoir,
</w:t>
      </w:r>
    </w:p>
    <w:p>
      <w:pPr>
        <w:spacing w:after="120" w:before="120" w:line="336" w:lineRule="auto"/>
        <w:ind w:firstLine="0" w:start="0"/>
        <w:jc w:val="start"/>
      </w:pPr>
      <w:r>
        <w:rPr>
          <w:rFonts w:ascii="Arimo" w:hAnsi="Arimo" w:cs="Arimo" w:eastAsia="Arimo"/>
          <w:color w:val="000000"/>
          <w:sz w:val="24"/>
          <w:szCs w:val="24"/>
        </w:rPr>
        <w:t xml:space="preserve">- fournit un travail (ou consomme un travail, pour les réfrigérateurs),
</w:t>
      </w:r>
    </w:p>
    <w:p>
      <w:pPr>
        <w:spacing w:after="120" w:before="120" w:line="336" w:lineRule="auto"/>
        <w:ind w:firstLine="0" w:start="0"/>
        <w:jc w:val="start"/>
      </w:pPr>
      <w:r>
        <w:rPr>
          <w:rFonts w:ascii="Arimo" w:hAnsi="Arimo" w:cs="Arimo" w:eastAsia="Arimo"/>
          <w:color w:val="000000"/>
          <w:sz w:val="24"/>
          <w:szCs w:val="24"/>
        </w:rPr>
        <w:t xml:space="preserve">- rejette une chaleur dans un autre réservoir.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Le deuxième principe impose qu’il y ait toujours une chaleur résiduelle rejetée, et que la **production d’entropie** rende impossible le rendement parfait.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Thermodynamique : les lois (applications aux machines industrielles) :
</w:t>
      </w:r>
    </w:p>
    <w:p>
      <w:pPr>
        <w:spacing w:after="120" w:before="120" w:line="336" w:lineRule="auto"/>
        <w:ind w:firstLine="0" w:start="0"/>
        <w:jc w:val="start"/>
      </w:pPr>
      <w:r>
        <w:rPr>
          <w:rFonts w:ascii="Arimo" w:hAnsi="Arimo" w:cs="Arimo" w:eastAsia="Arimo"/>
          <w:color w:val="000000"/>
          <w:sz w:val="24"/>
          <w:szCs w:val="24"/>
        </w:rPr>
        <w:t xml:space="preserve">https://www.encyclopedie-energie.org/la-thermodynamique-les-lois/[web:41]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2. Entropie et désordre : du quotidien à l’industrie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2.1. Entropie comme mesure du possible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Dans la vision statistique, l’entropie est une mesure du « possible » : elle compte le nombre de micro‑états (Omega) compatibles avec un certain état macroscopique.[web:21][web:3][web:72]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Formule de Boltzmann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S = k ln Ω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Si (Omega) est petit (structures très ordonnées), S est faible ;
</w:t>
      </w:r>
    </w:p>
    <w:p>
      <w:pPr>
        <w:spacing w:after="120" w:before="120" w:line="336" w:lineRule="auto"/>
        <w:ind w:firstLine="0" w:start="0"/>
        <w:jc w:val="start"/>
      </w:pPr>
      <w:r>
        <w:rPr>
          <w:rFonts w:ascii="Arimo" w:hAnsi="Arimo" w:cs="Arimo" w:eastAsia="Arimo"/>
          <w:color w:val="000000"/>
          <w:sz w:val="24"/>
          <w:szCs w:val="24"/>
        </w:rPr>
        <w:t xml:space="preserve">- Si (Omega) est grand (structures mélangées, dispersées), S est élevée.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Larousse (philosophie) décrit l’entropie comme :
</w:t>
      </w:r>
    </w:p>
    <w:p>
      <w:pPr>
        <w:spacing w:after="120" w:before="120" w:line="336" w:lineRule="auto"/>
        <w:ind w:firstLine="0" w:start="0"/>
        <w:jc w:val="start"/>
      </w:pPr>
      <w:r>
        <w:rPr>
          <w:rFonts w:ascii="Arimo" w:hAnsi="Arimo" w:cs="Arimo" w:eastAsia="Arimo"/>
          <w:color w:val="000000"/>
          <w:sz w:val="24"/>
          <w:szCs w:val="24"/>
        </w:rPr>
        <w:t xml:space="preserve">« index de l’irréversibilité, énergie minimale pour inverser une transformation, mesure de la probabilité des états microscopiques réalisant un état macroscopique donné. »[web:72]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2.2. Désordre au quotidien : chambre, café, glaçons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Exemples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Chambre rangée → chambre en bazar : chaque action quotidienne ajoute des configurations possibles, l’entropie augmente.
</w:t>
      </w:r>
    </w:p>
    <w:p>
      <w:pPr>
        <w:spacing w:after="120" w:before="120" w:line="336" w:lineRule="auto"/>
        <w:ind w:firstLine="0" w:start="0"/>
        <w:jc w:val="start"/>
      </w:pPr>
      <w:r>
        <w:rPr>
          <w:rFonts w:ascii="Arimo" w:hAnsi="Arimo" w:cs="Arimo" w:eastAsia="Arimo"/>
          <w:color w:val="000000"/>
          <w:sz w:val="24"/>
          <w:szCs w:val="24"/>
        </w:rPr>
        <w:t xml:space="preserve">- Café chaud → café froid : la chaleur se disperse dans l’air, l’énergie thermique se répartit sur plus de molécules, l’entropie globale augmente.
</w:t>
      </w:r>
    </w:p>
    <w:p>
      <w:pPr>
        <w:spacing w:after="120" w:before="120" w:line="336" w:lineRule="auto"/>
        <w:ind w:firstLine="0" w:start="0"/>
        <w:jc w:val="start"/>
      </w:pPr>
      <w:r>
        <w:rPr>
          <w:rFonts w:ascii="Arimo" w:hAnsi="Arimo" w:cs="Arimo" w:eastAsia="Arimo"/>
          <w:color w:val="000000"/>
          <w:sz w:val="24"/>
          <w:szCs w:val="24"/>
        </w:rPr>
        <w:t xml:space="preserve">- Glaçon qui fond → eau liquide : structure ordonnée → structure plus libre, plus de micro‑états, entropie augmente.[web:12][web:22]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Ces évolutions quotidiennes sont des manifestations directes du deuxième principe : pas de retour spontané à l’ordre sans apport d’énergie et augmentation d’entropie ailleurs.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2.3. Désordre dans la physique industrielle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Dans les machines industrielles, l’entropie apparaît comme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pertes de chaleur dans les échangeurs,
</w:t>
      </w:r>
    </w:p>
    <w:p>
      <w:pPr>
        <w:spacing w:after="120" w:before="120" w:line="336" w:lineRule="auto"/>
        <w:ind w:firstLine="0" w:start="0"/>
        <w:jc w:val="start"/>
      </w:pPr>
      <w:r>
        <w:rPr>
          <w:rFonts w:ascii="Arimo" w:hAnsi="Arimo" w:cs="Arimo" w:eastAsia="Arimo"/>
          <w:color w:val="000000"/>
          <w:sz w:val="24"/>
          <w:szCs w:val="24"/>
        </w:rPr>
        <w:t xml:space="preserve">- frottements dans les pistons et turbines,
</w:t>
      </w:r>
    </w:p>
    <w:p>
      <w:pPr>
        <w:spacing w:after="120" w:before="120" w:line="336" w:lineRule="auto"/>
        <w:ind w:firstLine="0" w:start="0"/>
        <w:jc w:val="start"/>
      </w:pPr>
      <w:r>
        <w:rPr>
          <w:rFonts w:ascii="Arimo" w:hAnsi="Arimo" w:cs="Arimo" w:eastAsia="Arimo"/>
          <w:color w:val="000000"/>
          <w:sz w:val="24"/>
          <w:szCs w:val="24"/>
        </w:rPr>
        <w:t xml:space="preserve">- irréversibilités dans les compressions et expansions réelles,
</w:t>
      </w:r>
    </w:p>
    <w:p>
      <w:pPr>
        <w:spacing w:after="120" w:before="120" w:line="336" w:lineRule="auto"/>
        <w:ind w:firstLine="0" w:start="0"/>
        <w:jc w:val="start"/>
      </w:pPr>
      <w:r>
        <w:rPr>
          <w:rFonts w:ascii="Arimo" w:hAnsi="Arimo" w:cs="Arimo" w:eastAsia="Arimo"/>
          <w:color w:val="000000"/>
          <w:sz w:val="24"/>
          <w:szCs w:val="24"/>
        </w:rPr>
        <w:t xml:space="preserve">- diffusion de la chaleur dans les matériaux.[web:41][web:84]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Même si on optimise les machines, on ne peut pas éliminer la **production d’entropie**. La thermodynamique industrielle cherche à **minimiser** ces productions d’entropie pour améliorer le rendement, mais jamais à les rendre nulles (sauf cas réversibles idéalisés).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Thermodynamique : énergie et entropie (vision industrielle) :
</w:t>
      </w:r>
    </w:p>
    <w:p>
      <w:pPr>
        <w:spacing w:after="120" w:before="120" w:line="336" w:lineRule="auto"/>
        <w:ind w:firstLine="0" w:start="0"/>
        <w:jc w:val="start"/>
      </w:pPr>
      <w:r>
        <w:rPr>
          <w:rFonts w:ascii="Arimo" w:hAnsi="Arimo" w:cs="Arimo" w:eastAsia="Arimo"/>
          <w:color w:val="000000"/>
          <w:sz w:val="24"/>
          <w:szCs w:val="24"/>
        </w:rPr>
        <w:t xml:space="preserve">https://www.encyclopedie-energie.org/la-thermodynamique-energie-et-entropie/[web:63]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3. Entropie, thermodynamique et cosmos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3.1. Entropie et flèche du temps cosmique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La thermodynamique ne s’arrête pas aux moteurs : elle s’applique aussi à l’univers en entier.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Des travaux en cosmologie et en philosophie des sciences (Penrose, Hawking, et d’autres) explorent l’idée d’un « temps thermodynamique » : l’entropie comme flèche du temps à l’échelle cosmique.[web:97][web:101][web:103][web:104]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Dans ce cadre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l’univers est envisagé comme un grand système thermodynamique,
</w:t>
      </w:r>
    </w:p>
    <w:p>
      <w:pPr>
        <w:spacing w:after="120" w:before="120" w:line="336" w:lineRule="auto"/>
        <w:ind w:firstLine="0" w:start="0"/>
        <w:jc w:val="start"/>
      </w:pPr>
      <w:r>
        <w:rPr>
          <w:rFonts w:ascii="Arimo" w:hAnsi="Arimo" w:cs="Arimo" w:eastAsia="Arimo"/>
          <w:color w:val="000000"/>
          <w:sz w:val="24"/>
          <w:szCs w:val="24"/>
        </w:rPr>
        <w:t xml:space="preserve">- l’expansion de l’univers (loi de Hubble (v = H r)) crée un temps cosmique privilégié,
</w:t>
      </w:r>
    </w:p>
    <w:p>
      <w:pPr>
        <w:spacing w:after="120" w:before="120" w:line="336" w:lineRule="auto"/>
        <w:ind w:firstLine="0" w:start="0"/>
        <w:jc w:val="start"/>
      </w:pPr>
      <w:r>
        <w:rPr>
          <w:rFonts w:ascii="Arimo" w:hAnsi="Arimo" w:cs="Arimo" w:eastAsia="Arimo"/>
          <w:color w:val="000000"/>
          <w:sz w:val="24"/>
          <w:szCs w:val="24"/>
        </w:rPr>
        <w:t xml:space="preserve">- la croissance de l’entropie définit une flèche cosmique du temps.[web:97][web:101]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Sur le concept de temps (temps thermodynamique, flèche du temps cosmique) :
</w:t>
      </w:r>
    </w:p>
    <w:p>
      <w:pPr>
        <w:spacing w:after="120" w:before="120" w:line="336" w:lineRule="auto"/>
        <w:ind w:firstLine="0" w:start="0"/>
        <w:jc w:val="start"/>
      </w:pPr>
      <w:r>
        <w:rPr>
          <w:rFonts w:ascii="Arimo" w:hAnsi="Arimo" w:cs="Arimo" w:eastAsia="Arimo"/>
          <w:color w:val="000000"/>
          <w:sz w:val="24"/>
          <w:szCs w:val="24"/>
        </w:rPr>
        <w:t xml:space="preserve">https://www.lupm.in2p3.fr/users/larena/files/UTT_2024_Temps.pdf[web:97]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Flèche du temps – Wikipédia :
</w:t>
      </w:r>
    </w:p>
    <w:p>
      <w:pPr>
        <w:spacing w:after="120" w:before="120" w:line="336" w:lineRule="auto"/>
        <w:ind w:firstLine="0" w:start="0"/>
        <w:jc w:val="start"/>
      </w:pPr>
      <w:r>
        <w:rPr>
          <w:rFonts w:ascii="Arimo" w:hAnsi="Arimo" w:cs="Arimo" w:eastAsia="Arimo"/>
          <w:color w:val="000000"/>
          <w:sz w:val="24"/>
          <w:szCs w:val="24"/>
        </w:rPr>
        <w:t xml:space="preserve">https://fr.wikipedia.org/wiki/Fl%C3%A8che_du_temps[web:101]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Espace‑temps thermodynamique ? (réflexion sur le temps dans la thermo) :
</w:t>
      </w:r>
    </w:p>
    <w:p>
      <w:pPr>
        <w:spacing w:after="120" w:before="120" w:line="336" w:lineRule="auto"/>
        <w:ind w:firstLine="0" w:start="0"/>
        <w:jc w:val="start"/>
      </w:pPr>
      <w:r>
        <w:rPr>
          <w:rFonts w:ascii="Arimo" w:hAnsi="Arimo" w:cs="Arimo" w:eastAsia="Arimo"/>
          <w:color w:val="000000"/>
          <w:sz w:val="24"/>
          <w:szCs w:val="24"/>
        </w:rPr>
        <w:t xml:space="preserve">https://journals.openedition.org/philosophiascientiae/pdf/688[web:99]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3.2. Entropie et univers : Penrose, Hawking, Bekenstein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Roger Penrose propose que l’état initial de l’univers (Big Bang) était un état extrêmement ordonné et de très faible entropie, improbable selon les critères de la physique statistique.[web:104][web:103]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Jacob Bekenstein et Stephen Hawking montrent que les **trous noirs** ont une entropie proportionnelle à la surface de leur horizon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S_BH ∝ A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Cela relie entropie, gravitation, information, et mène au **principe holographique** : l’information d’un volume serait codée sur sa surface.[web:98][web:103]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Ces travaux combinent thermodynamique, relativité générale et théorie quantique des champs, et montrent que les lois de la thermodynamique sont présentes jusque dans les trous noirs et le rayonnement de Hawking.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Trou noir – Wikipédia :
</w:t>
      </w:r>
    </w:p>
    <w:p>
      <w:pPr>
        <w:spacing w:after="120" w:before="120" w:line="336" w:lineRule="auto"/>
        <w:ind w:firstLine="0" w:start="0"/>
        <w:jc w:val="start"/>
      </w:pPr>
      <w:r>
        <w:rPr>
          <w:rFonts w:ascii="Arimo" w:hAnsi="Arimo" w:cs="Arimo" w:eastAsia="Arimo"/>
          <w:color w:val="000000"/>
          <w:sz w:val="24"/>
          <w:szCs w:val="24"/>
        </w:rPr>
        <w:t xml:space="preserve">https://fr.wikipedia.org/wiki/Trou_noir[web:98]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La cosmologie de Penrose (document pdf) :
</w:t>
      </w:r>
    </w:p>
    <w:p>
      <w:pPr>
        <w:spacing w:after="120" w:before="120" w:line="336" w:lineRule="auto"/>
        <w:ind w:firstLine="0" w:start="0"/>
        <w:jc w:val="start"/>
      </w:pPr>
      <w:r>
        <w:rPr>
          <w:rFonts w:ascii="Arimo" w:hAnsi="Arimo" w:cs="Arimo" w:eastAsia="Arimo"/>
          <w:color w:val="000000"/>
          <w:sz w:val="24"/>
          <w:szCs w:val="24"/>
        </w:rPr>
        <w:t xml:space="preserve">https://astromontgeron.fr/Penrose%20.pdf[web:104]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Entropie et thermodynamique, ou comment une idée de vitesse à double direction change la vision de l'univers (BBC) :
</w:t>
      </w:r>
    </w:p>
    <w:p>
      <w:pPr>
        <w:spacing w:after="120" w:before="120" w:line="336" w:lineRule="auto"/>
        <w:ind w:firstLine="0" w:start="0"/>
        <w:jc w:val="start"/>
      </w:pPr>
      <w:r>
        <w:rPr>
          <w:rFonts w:ascii="Arimo" w:hAnsi="Arimo" w:cs="Arimo" w:eastAsia="Arimo"/>
          <w:color w:val="000000"/>
          <w:sz w:val="24"/>
          <w:szCs w:val="24"/>
        </w:rPr>
        <w:t xml:space="preserve">https://www.bbc.com/afrique/monde-55854751[web:103]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3.3. Entropie de l’univers et désordre global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Des études récentes (Futura Sciences, astrophysique) réévaluent l’entropie totale de l’univers :  
</w:t>
      </w:r>
    </w:p>
    <w:p>
      <w:pPr>
        <w:spacing w:after="120" w:before="120" w:line="336" w:lineRule="auto"/>
        <w:ind w:firstLine="0" w:start="0"/>
        <w:jc w:val="start"/>
      </w:pPr>
      <w:r>
        <w:rPr>
          <w:rFonts w:ascii="Arimo" w:hAnsi="Arimo" w:cs="Arimo" w:eastAsia="Arimo"/>
          <w:color w:val="000000"/>
          <w:sz w:val="24"/>
          <w:szCs w:val="24"/>
        </w:rPr>
        <w:t xml:space="preserve">on estime que la plus grande part de l’entropie vient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des trous noirs supermassifs,
</w:t>
      </w:r>
    </w:p>
    <w:p>
      <w:pPr>
        <w:spacing w:after="120" w:before="120" w:line="336" w:lineRule="auto"/>
        <w:ind w:firstLine="0" w:start="0"/>
        <w:jc w:val="start"/>
      </w:pPr>
      <w:r>
        <w:rPr>
          <w:rFonts w:ascii="Arimo" w:hAnsi="Arimo" w:cs="Arimo" w:eastAsia="Arimo"/>
          <w:color w:val="000000"/>
          <w:sz w:val="24"/>
          <w:szCs w:val="24"/>
        </w:rPr>
        <w:t xml:space="preserve">- du rayonnement diffus (fond cosmologique),
</w:t>
      </w:r>
    </w:p>
    <w:p>
      <w:pPr>
        <w:spacing w:after="120" w:before="120" w:line="336" w:lineRule="auto"/>
        <w:ind w:firstLine="0" w:start="0"/>
        <w:jc w:val="start"/>
      </w:pPr>
      <w:r>
        <w:rPr>
          <w:rFonts w:ascii="Arimo" w:hAnsi="Arimo" w:cs="Arimo" w:eastAsia="Arimo"/>
          <w:color w:val="000000"/>
          <w:sz w:val="24"/>
          <w:szCs w:val="24"/>
        </w:rPr>
        <w:t xml:space="preserve">- des distributions de matière et de rayonnement dans les galaxies.[web:102]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L’entropie est interprétée comme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mesure du « désordre » de l’univers,
</w:t>
      </w:r>
    </w:p>
    <w:p>
      <w:pPr>
        <w:spacing w:after="120" w:before="120" w:line="336" w:lineRule="auto"/>
        <w:ind w:firstLine="0" w:start="0"/>
        <w:jc w:val="start"/>
      </w:pPr>
      <w:r>
        <w:rPr>
          <w:rFonts w:ascii="Arimo" w:hAnsi="Arimo" w:cs="Arimo" w:eastAsia="Arimo"/>
          <w:color w:val="000000"/>
          <w:sz w:val="24"/>
          <w:szCs w:val="24"/>
        </w:rPr>
        <w:t xml:space="preserve">- mesure de la disponibilité de l’énergie pour effectuer du travail.[web:102]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L'entropie de l'Univers – son désordre – revue à la hausse :
</w:t>
      </w:r>
    </w:p>
    <w:p>
      <w:pPr>
        <w:spacing w:after="120" w:before="120" w:line="336" w:lineRule="auto"/>
        <w:ind w:firstLine="0" w:start="0"/>
        <w:jc w:val="start"/>
      </w:pPr>
      <w:r>
        <w:rPr>
          <w:rFonts w:ascii="Arimo" w:hAnsi="Arimo" w:cs="Arimo" w:eastAsia="Arimo"/>
          <w:color w:val="000000"/>
          <w:sz w:val="24"/>
          <w:szCs w:val="24"/>
        </w:rPr>
        <w:t xml:space="preserve">https://www.futura-sciences.com/sciences/actualites/astronomie-entropie-univers-son-desordre-revue-hausse-22385/[web:102]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3.4. Observations et expériences en astrophysique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Dans la physique de l’astrophysique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les étoiles sont gouvernées par un équilibre thermodynamique (pression du gaz, gravité, réactions nucléaires),
</w:t>
      </w:r>
    </w:p>
    <w:p>
      <w:pPr>
        <w:spacing w:after="120" w:before="120" w:line="336" w:lineRule="auto"/>
        <w:ind w:firstLine="0" w:start="0"/>
        <w:jc w:val="start"/>
      </w:pPr>
      <w:r>
        <w:rPr>
          <w:rFonts w:ascii="Arimo" w:hAnsi="Arimo" w:cs="Arimo" w:eastAsia="Arimo"/>
          <w:color w:val="000000"/>
          <w:sz w:val="24"/>
          <w:szCs w:val="24"/>
        </w:rPr>
        <w:t xml:space="preserve">- la formation et la mort des étoiles (supernovæ, trous noirs, naines blanches) impliquent des bilans d’énergie et d’entropie,
</w:t>
      </w:r>
    </w:p>
    <w:p>
      <w:pPr>
        <w:spacing w:after="120" w:before="120" w:line="336" w:lineRule="auto"/>
        <w:ind w:firstLine="0" w:start="0"/>
        <w:jc w:val="start"/>
      </w:pPr>
      <w:r>
        <w:rPr>
          <w:rFonts w:ascii="Arimo" w:hAnsi="Arimo" w:cs="Arimo" w:eastAsia="Arimo"/>
          <w:color w:val="000000"/>
          <w:sz w:val="24"/>
          <w:szCs w:val="24"/>
        </w:rPr>
        <w:t xml:space="preserve">- l’évolution des galaxies et des amas suit des processus dissipatifs, avec augmentation d’entropie.[web:47][web:65]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Les observations (spectres, températures, densités, rayonnement) permettent de reconstruire l’histoire thermique des étoiles et des galaxies, et d’estimer les contributions à l’entropie totale.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3.5. Flèche du temps vue par les physiciens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Des vulgarisateurs et chercheurs (par exemple Grégoire dans « D'où vient la flèche du temps ? ») expliquent comment :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la flèche du temps est liée au second principe,
</w:t>
      </w:r>
    </w:p>
    <w:p>
      <w:pPr>
        <w:spacing w:after="120" w:before="120" w:line="336" w:lineRule="auto"/>
        <w:ind w:firstLine="0" w:start="0"/>
        <w:jc w:val="start"/>
      </w:pPr>
      <w:r>
        <w:rPr>
          <w:rFonts w:ascii="Arimo" w:hAnsi="Arimo" w:cs="Arimo" w:eastAsia="Arimo"/>
          <w:color w:val="000000"/>
          <w:sz w:val="24"/>
          <w:szCs w:val="24"/>
        </w:rPr>
        <w:t xml:space="preserve">- les phénomènes réversibles (microscopiques) coexistent avec des phénomènes irréversibles (macroscopiques),
</w:t>
      </w:r>
    </w:p>
    <w:p>
      <w:pPr>
        <w:spacing w:after="120" w:before="120" w:line="336" w:lineRule="auto"/>
        <w:ind w:firstLine="0" w:start="0"/>
        <w:jc w:val="start"/>
      </w:pPr>
      <w:r>
        <w:rPr>
          <w:rFonts w:ascii="Arimo" w:hAnsi="Arimo" w:cs="Arimo" w:eastAsia="Arimo"/>
          <w:color w:val="000000"/>
          <w:sz w:val="24"/>
          <w:szCs w:val="24"/>
        </w:rPr>
        <w:t xml:space="preserve">- le passage de l’ordre au désordre (entropie qui augmente) est au cœur de notre sensation du temps.[web:100][web:97][web:50]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D'où vient la flèche du temps ? (YouTube) :
</w:t>
      </w:r>
    </w:p>
    <w:p>
      <w:pPr>
        <w:spacing w:after="120" w:before="120" w:line="336" w:lineRule="auto"/>
        <w:ind w:firstLine="0" w:start="0"/>
        <w:jc w:val="start"/>
      </w:pPr>
      <w:r>
        <w:rPr>
          <w:rFonts w:ascii="Arimo" w:hAnsi="Arimo" w:cs="Arimo" w:eastAsia="Arimo"/>
          <w:color w:val="000000"/>
          <w:sz w:val="24"/>
          <w:szCs w:val="24"/>
        </w:rPr>
        <w:t xml:space="preserve">https://www.youtube.com/watch?v=Vt0iQmthmMA[web:100]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Lien :
</w:t>
      </w:r>
    </w:p>
    <w:p>
      <w:pPr>
        <w:spacing w:after="120" w:before="120" w:line="336" w:lineRule="auto"/>
        <w:ind w:firstLine="0" w:start="0"/>
        <w:jc w:val="start"/>
      </w:pPr>
      <w:r>
        <w:rPr>
          <w:rFonts w:ascii="Arimo" w:hAnsi="Arimo" w:cs="Arimo" w:eastAsia="Arimo"/>
          <w:color w:val="000000"/>
          <w:sz w:val="24"/>
          <w:szCs w:val="24"/>
        </w:rPr>
        <w:t xml:space="preserve">Autour de la flèche du temps (VSMP) :
</w:t>
      </w:r>
    </w:p>
    <w:p>
      <w:pPr>
        <w:spacing w:after="120" w:before="120" w:line="336" w:lineRule="auto"/>
        <w:ind w:firstLine="0" w:start="0"/>
        <w:jc w:val="start"/>
      </w:pPr>
      <w:r>
        <w:rPr>
          <w:rFonts w:ascii="Arimo" w:hAnsi="Arimo" w:cs="Arimo" w:eastAsia="Arimo"/>
          <w:color w:val="000000"/>
          <w:sz w:val="24"/>
          <w:szCs w:val="24"/>
        </w:rPr>
        <w:t xml:space="preserve">https://www.vsmp.ch/crp/joomla/images/DocChampery2024/2024_9_Coquille_Thermodynamique.pdf[web:50]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Fin du bloc.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2026-07-20T09:01:13Z</dcterms:created>
  <dc:creator>Apache POI</dc:creator>
  <dc:title>Fin du bloc.</dc:title>
</cp:coreProperties>
</file>