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A565" w14:textId="77777777" w:rsidR="00F04621" w:rsidRPr="00B54C8F" w:rsidRDefault="00E404BC" w:rsidP="00E404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54C8F">
        <w:rPr>
          <w:rFonts w:ascii="Times New Roman" w:hAnsi="Times New Roman" w:cs="Times New Roman"/>
          <w:sz w:val="20"/>
          <w:szCs w:val="20"/>
        </w:rPr>
        <w:t xml:space="preserve">4. </w:t>
      </w:r>
      <w:r w:rsidR="008F37B0" w:rsidRPr="00B54C8F">
        <w:rPr>
          <w:rFonts w:ascii="Times New Roman" w:hAnsi="Times New Roman" w:cs="Times New Roman"/>
          <w:sz w:val="20"/>
          <w:szCs w:val="20"/>
        </w:rPr>
        <w:t xml:space="preserve">Понятия </w:t>
      </w:r>
      <w:proofErr w:type="spellStart"/>
      <w:r w:rsidR="008F37B0" w:rsidRPr="00B54C8F">
        <w:rPr>
          <w:rFonts w:ascii="Times New Roman" w:hAnsi="Times New Roman" w:cs="Times New Roman"/>
          <w:sz w:val="20"/>
          <w:szCs w:val="20"/>
        </w:rPr>
        <w:t>полуразрешимого</w:t>
      </w:r>
      <w:proofErr w:type="spellEnd"/>
      <w:r w:rsidR="008F37B0" w:rsidRPr="00B54C8F">
        <w:rPr>
          <w:rFonts w:ascii="Times New Roman" w:hAnsi="Times New Roman" w:cs="Times New Roman"/>
          <w:sz w:val="20"/>
          <w:szCs w:val="20"/>
        </w:rPr>
        <w:t xml:space="preserve"> и разрешимого отношения по Тьюрингу. Пример алгоритмически неразрешимого отношения (с доказательством).</w:t>
      </w:r>
    </w:p>
    <w:p w14:paraId="7597F073" w14:textId="77777777" w:rsidR="00E404BC" w:rsidRPr="00B54C8F" w:rsidRDefault="00E404BC" w:rsidP="00E404BC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B54C8F">
        <w:rPr>
          <w:rFonts w:ascii="Times New Roman" w:hAnsi="Times New Roman" w:cs="Times New Roman"/>
          <w:i/>
          <w:sz w:val="20"/>
          <w:szCs w:val="20"/>
        </w:rPr>
        <w:t>Билеты 2, 9, 13, 27</w:t>
      </w:r>
    </w:p>
    <w:p w14:paraId="60F06708" w14:textId="77777777" w:rsidR="00042324" w:rsidRPr="00B54C8F" w:rsidRDefault="00042324" w:rsidP="00042324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B54C8F">
        <w:rPr>
          <w:rFonts w:ascii="Times New Roman" w:hAnsi="Times New Roman" w:cs="Times New Roman"/>
          <w:sz w:val="20"/>
          <w:szCs w:val="20"/>
        </w:rPr>
        <w:t xml:space="preserve">Упорядоченный набор из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 слов в алфавите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 называется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-местным набором над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B54C8F">
        <w:rPr>
          <w:rFonts w:ascii="Times New Roman" w:hAnsi="Times New Roman" w:cs="Times New Roman"/>
          <w:sz w:val="20"/>
          <w:szCs w:val="20"/>
        </w:rPr>
        <w:t>. Множество всех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-местных наборов над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 обозначим через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B54C8F">
        <w:rPr>
          <w:rFonts w:ascii="Times New Roman" w:hAnsi="Times New Roman" w:cs="Times New Roman"/>
          <w:sz w:val="20"/>
          <w:szCs w:val="20"/>
        </w:rPr>
        <w:t>.</w:t>
      </w:r>
    </w:p>
    <w:p w14:paraId="01AD9678" w14:textId="77777777" w:rsidR="00042324" w:rsidRPr="00B54C8F" w:rsidRDefault="00042324" w:rsidP="002069EC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B54C8F">
        <w:rPr>
          <w:rFonts w:ascii="Times New Roman" w:hAnsi="Times New Roman" w:cs="Times New Roman"/>
          <w:sz w:val="20"/>
          <w:szCs w:val="20"/>
        </w:rPr>
        <w:t xml:space="preserve">Любое подмножество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 множества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B54C8F">
        <w:rPr>
          <w:rFonts w:ascii="Times New Roman" w:hAnsi="Times New Roman" w:cs="Times New Roman"/>
          <w:sz w:val="20"/>
          <w:szCs w:val="20"/>
        </w:rPr>
        <w:t xml:space="preserve"> называется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2069EC" w:rsidRPr="00B54C8F">
        <w:rPr>
          <w:rFonts w:ascii="Times New Roman" w:hAnsi="Times New Roman" w:cs="Times New Roman"/>
          <w:sz w:val="20"/>
          <w:szCs w:val="20"/>
        </w:rPr>
        <w:t xml:space="preserve"> </w:t>
      </w:r>
      <w:r w:rsidRPr="00B54C8F">
        <w:rPr>
          <w:rFonts w:ascii="Times New Roman" w:hAnsi="Times New Roman" w:cs="Times New Roman"/>
          <w:sz w:val="20"/>
          <w:szCs w:val="20"/>
        </w:rPr>
        <w:t xml:space="preserve">местным словарным отношением. </w:t>
      </w:r>
    </w:p>
    <w:p w14:paraId="7B723708" w14:textId="77777777" w:rsidR="00042324" w:rsidRPr="00B54C8F" w:rsidRDefault="00042324" w:rsidP="002069EC">
      <w:pPr>
        <w:spacing w:after="0"/>
        <w:ind w:firstLine="708"/>
        <w:rPr>
          <w:rFonts w:ascii="Times New Roman" w:hAnsi="Times New Roman" w:cs="Times New Roman"/>
          <w:i/>
          <w:sz w:val="20"/>
          <w:szCs w:val="20"/>
        </w:rPr>
      </w:pPr>
      <w:r w:rsidRPr="00B54C8F">
        <w:rPr>
          <w:rFonts w:ascii="Times New Roman" w:hAnsi="Times New Roman" w:cs="Times New Roman"/>
          <w:sz w:val="20"/>
          <w:szCs w:val="20"/>
        </w:rPr>
        <w:t xml:space="preserve">Любое, возможно, частичное отображение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 w:rsidRPr="00B54C8F">
        <w:rPr>
          <w:rFonts w:ascii="Times New Roman" w:hAnsi="Times New Roman" w:cs="Times New Roman"/>
          <w:sz w:val="20"/>
          <w:szCs w:val="20"/>
        </w:rPr>
        <w:t xml:space="preserve"> называется</w:t>
      </w:r>
      <w:r w:rsidR="002069EC" w:rsidRPr="00B54C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-местной словарной функцией. Область определения функции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2069EC" w:rsidRPr="00B54C8F">
        <w:rPr>
          <w:rFonts w:ascii="Times New Roman" w:hAnsi="Times New Roman" w:cs="Times New Roman"/>
          <w:sz w:val="20"/>
          <w:szCs w:val="20"/>
        </w:rPr>
        <w:t xml:space="preserve"> </w:t>
      </w:r>
      <w:r w:rsidRPr="00B54C8F">
        <w:rPr>
          <w:rFonts w:ascii="Times New Roman" w:hAnsi="Times New Roman" w:cs="Times New Roman"/>
          <w:sz w:val="20"/>
          <w:szCs w:val="20"/>
        </w:rPr>
        <w:t xml:space="preserve">обозначается через </w:t>
      </w:r>
      <m:oMath>
        <m:r>
          <w:rPr>
            <w:rFonts w:ascii="Cambria Math" w:hAnsi="Cambria Math" w:cs="Times New Roman"/>
            <w:sz w:val="20"/>
            <w:szCs w:val="20"/>
          </w:rPr>
          <m:t>Def</m:t>
        </m:r>
        <m: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f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2069EC" w:rsidRPr="00B54C8F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67B62C03" w14:textId="77777777" w:rsidR="00042324" w:rsidRPr="00B54C8F" w:rsidRDefault="00042324" w:rsidP="002069EC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B54C8F">
        <w:rPr>
          <w:rFonts w:ascii="Times New Roman" w:hAnsi="Times New Roman" w:cs="Times New Roman"/>
          <w:sz w:val="20"/>
          <w:szCs w:val="20"/>
        </w:rPr>
        <w:t xml:space="preserve">Результатом работы программы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 на входном </w:t>
      </w:r>
      <w:proofErr w:type="spellStart"/>
      <w:r w:rsidRPr="00B54C8F">
        <w:rPr>
          <w:rFonts w:ascii="Times New Roman" w:hAnsi="Times New Roman" w:cs="Times New Roman"/>
          <w:sz w:val="20"/>
          <w:szCs w:val="20"/>
        </w:rPr>
        <w:t>псевдослове</w:t>
      </w:r>
      <w:proofErr w:type="spellEnd"/>
      <w:r w:rsidRPr="00B54C8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 называется псевдослово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2069EC" w:rsidRPr="00B54C8F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B54C8F">
        <w:rPr>
          <w:rFonts w:ascii="Times New Roman" w:hAnsi="Times New Roman" w:cs="Times New Roman"/>
          <w:sz w:val="20"/>
          <w:szCs w:val="20"/>
        </w:rPr>
        <w:t xml:space="preserve"> которое появляется на ленте в момент остановки программы; если программа работает бесконечно, то результат не определен.</w:t>
      </w:r>
    </w:p>
    <w:p w14:paraId="52C35478" w14:textId="77777777" w:rsidR="002069EC" w:rsidRPr="00B54C8F" w:rsidRDefault="002069EC" w:rsidP="002069EC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B54C8F">
        <w:rPr>
          <w:rFonts w:ascii="Times New Roman" w:hAnsi="Times New Roman" w:cs="Times New Roman"/>
          <w:sz w:val="20"/>
          <w:szCs w:val="20"/>
        </w:rPr>
        <w:t xml:space="preserve">Программу, которая в процессе работы над любым </w:t>
      </w:r>
      <w:proofErr w:type="spellStart"/>
      <w:r w:rsidRPr="00B54C8F">
        <w:rPr>
          <w:rFonts w:ascii="Times New Roman" w:hAnsi="Times New Roman" w:cs="Times New Roman"/>
          <w:sz w:val="20"/>
          <w:szCs w:val="20"/>
        </w:rPr>
        <w:t>псевдословом</w:t>
      </w:r>
      <w:proofErr w:type="spellEnd"/>
      <w:r w:rsidRPr="00B54C8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 не сдвигает головку левее пробела, расположенного слева от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-го слова псевдослова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, будем назвать </w:t>
      </w:r>
      <w:proofErr w:type="spellStart"/>
      <w:r w:rsidRPr="00B54C8F">
        <w:rPr>
          <w:rFonts w:ascii="Times New Roman" w:hAnsi="Times New Roman" w:cs="Times New Roman"/>
          <w:sz w:val="20"/>
          <w:szCs w:val="20"/>
        </w:rPr>
        <w:t>тьюринговой</w:t>
      </w:r>
      <w:proofErr w:type="spellEnd"/>
      <w:r w:rsidRPr="00B54C8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-программой. </w:t>
      </w:r>
    </w:p>
    <w:p w14:paraId="2A8C5038" w14:textId="77777777" w:rsidR="002069EC" w:rsidRDefault="002069EC" w:rsidP="00B54C8F">
      <w:pPr>
        <w:spacing w:after="0"/>
        <w:ind w:firstLine="708"/>
        <w:rPr>
          <w:rFonts w:ascii="Times New Roman" w:eastAsiaTheme="minorEastAsia" w:hAnsi="Times New Roman" w:cs="Times New Roman"/>
          <w:sz w:val="20"/>
          <w:szCs w:val="20"/>
        </w:rPr>
      </w:pPr>
      <w:r w:rsidRPr="00B54C8F">
        <w:rPr>
          <w:rFonts w:ascii="Times New Roman" w:hAnsi="Times New Roman" w:cs="Times New Roman"/>
          <w:sz w:val="20"/>
          <w:szCs w:val="20"/>
        </w:rPr>
        <w:t xml:space="preserve">Словарное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-местное отношение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 называется </w:t>
      </w:r>
      <w:proofErr w:type="spellStart"/>
      <w:r w:rsidRPr="00B54C8F">
        <w:rPr>
          <w:rFonts w:ascii="Times New Roman" w:hAnsi="Times New Roman" w:cs="Times New Roman"/>
          <w:i/>
          <w:sz w:val="20"/>
          <w:szCs w:val="20"/>
          <w:u w:val="single"/>
        </w:rPr>
        <w:t>полуразрешимым</w:t>
      </w:r>
      <w:proofErr w:type="spellEnd"/>
      <w:r w:rsidRPr="00B54C8F">
        <w:rPr>
          <w:rFonts w:ascii="Times New Roman" w:hAnsi="Times New Roman" w:cs="Times New Roman"/>
          <w:sz w:val="20"/>
          <w:szCs w:val="20"/>
        </w:rPr>
        <w:t xml:space="preserve">, если существует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  <w:szCs w:val="20"/>
        </w:rPr>
        <w:t>-программа</w:t>
      </w:r>
      <w:r w:rsidRPr="00B54C8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, которая останавливается в точности на всех </w:t>
      </w:r>
      <w:proofErr w:type="spellStart"/>
      <w:r w:rsidRPr="00B54C8F">
        <w:rPr>
          <w:rFonts w:ascii="Times New Roman" w:hAnsi="Times New Roman" w:cs="Times New Roman"/>
          <w:sz w:val="20"/>
          <w:szCs w:val="20"/>
        </w:rPr>
        <w:t>псевдословах</w:t>
      </w:r>
      <w:proofErr w:type="spellEnd"/>
      <w:r w:rsidRPr="00B54C8F">
        <w:rPr>
          <w:rFonts w:ascii="Times New Roman" w:hAnsi="Times New Roman" w:cs="Times New Roman"/>
          <w:sz w:val="20"/>
          <w:szCs w:val="20"/>
        </w:rPr>
        <w:t>, имеющих вид</w:t>
      </w:r>
      <w:r w:rsidR="00B54C8F" w:rsidRPr="00B54C8F">
        <w:rPr>
          <w:rFonts w:ascii="Times New Roman" w:hAnsi="Times New Roman" w:cs="Times New Roman"/>
          <w:sz w:val="20"/>
          <w:szCs w:val="20"/>
        </w:rPr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                                  ↓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X#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#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#…#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#</m:t>
            </m:r>
          </m:den>
        </m:f>
      </m:oMath>
      <w:r w:rsidR="00B54C8F" w:rsidRPr="00B54C8F">
        <w:rPr>
          <w:rFonts w:ascii="Times New Roman" w:eastAsiaTheme="minorEastAsia" w:hAnsi="Times New Roman" w:cs="Times New Roman"/>
          <w:sz w:val="20"/>
          <w:szCs w:val="20"/>
        </w:rPr>
        <w:t xml:space="preserve">, где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∈R</m:t>
        </m:r>
      </m:oMath>
      <w:r w:rsidR="00B54C8F" w:rsidRPr="00B54C8F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63EE38E7" w14:textId="77777777" w:rsidR="00B54C8F" w:rsidRDefault="00B54C8F" w:rsidP="00B54C8F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B54C8F">
        <w:rPr>
          <w:rFonts w:ascii="Times New Roman" w:hAnsi="Times New Roman" w:cs="Times New Roman"/>
          <w:sz w:val="20"/>
        </w:rPr>
        <w:t xml:space="preserve">Словарное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  <w:szCs w:val="20"/>
        </w:rPr>
        <w:t xml:space="preserve">-местное </w:t>
      </w:r>
      <w:r w:rsidRPr="00B54C8F">
        <w:rPr>
          <w:rFonts w:ascii="Times New Roman" w:hAnsi="Times New Roman" w:cs="Times New Roman"/>
          <w:sz w:val="20"/>
        </w:rPr>
        <w:t xml:space="preserve">отношение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B54C8F">
        <w:rPr>
          <w:rFonts w:ascii="Times New Roman" w:hAnsi="Times New Roman" w:cs="Times New Roman"/>
          <w:sz w:val="20"/>
        </w:rPr>
        <w:t xml:space="preserve"> называется разрешимым, если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B54C8F">
        <w:rPr>
          <w:rFonts w:ascii="Times New Roman" w:hAnsi="Times New Roman" w:cs="Times New Roman"/>
          <w:sz w:val="20"/>
        </w:rPr>
        <w:t xml:space="preserve"> и </w:t>
      </w:r>
      <m:oMath>
        <m:r>
          <w:rPr>
            <w:rFonts w:ascii="Cambria Math" w:hAnsi="Cambria Math" w:cs="Times New Roman"/>
            <w:sz w:val="20"/>
          </w:rPr>
          <m:t>¬</m:t>
        </m:r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B54C8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54C8F">
        <w:rPr>
          <w:rFonts w:ascii="Times New Roman" w:hAnsi="Times New Roman" w:cs="Times New Roman"/>
          <w:sz w:val="20"/>
        </w:rPr>
        <w:t>полуразрешимы</w:t>
      </w:r>
      <w:proofErr w:type="spellEnd"/>
      <w:r w:rsidRPr="00B54C8F">
        <w:rPr>
          <w:rFonts w:ascii="Times New Roman" w:hAnsi="Times New Roman" w:cs="Times New Roman"/>
          <w:sz w:val="20"/>
        </w:rPr>
        <w:t xml:space="preserve"> (под </w:t>
      </w:r>
      <m:oMath>
        <m:r>
          <w:rPr>
            <w:rFonts w:ascii="Cambria Math" w:hAnsi="Cambria Math" w:cs="Times New Roman"/>
            <w:sz w:val="20"/>
          </w:rPr>
          <m:t>¬</m:t>
        </m:r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B54C8F">
        <w:rPr>
          <w:rFonts w:ascii="Times New Roman" w:hAnsi="Times New Roman" w:cs="Times New Roman"/>
          <w:sz w:val="20"/>
        </w:rPr>
        <w:t xml:space="preserve"> здесь понимается 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\R</m:t>
        </m:r>
      </m:oMath>
      <w:r w:rsidRPr="00B54C8F">
        <w:rPr>
          <w:rFonts w:ascii="Times New Roman" w:hAnsi="Times New Roman" w:cs="Times New Roman"/>
          <w:sz w:val="20"/>
        </w:rPr>
        <w:t>).</w:t>
      </w:r>
    </w:p>
    <w:p w14:paraId="4509D77A" w14:textId="77777777" w:rsidR="00B54C8F" w:rsidRDefault="00B54C8F" w:rsidP="00B54C8F">
      <w:pPr>
        <w:spacing w:after="0"/>
        <w:ind w:firstLine="720"/>
        <w:rPr>
          <w:rFonts w:ascii="Times New Roman" w:hAnsi="Times New Roman" w:cs="Times New Roman"/>
          <w:sz w:val="20"/>
        </w:rPr>
      </w:pPr>
      <w:r w:rsidRPr="00B54C8F">
        <w:rPr>
          <w:rFonts w:ascii="Times New Roman" w:hAnsi="Times New Roman" w:cs="Times New Roman"/>
          <w:sz w:val="20"/>
        </w:rPr>
        <w:t xml:space="preserve">Словарная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</w:rPr>
        <w:t>-местная функция</w:t>
      </w:r>
      <w:r w:rsidRPr="00B54C8F">
        <w:rPr>
          <w:rFonts w:ascii="Times New Roman" w:hAnsi="Times New Roman" w:cs="Times New Roman"/>
          <w:i/>
          <w:iCs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B54C8F">
        <w:rPr>
          <w:rFonts w:ascii="Times New Roman" w:hAnsi="Times New Roman" w:cs="Times New Roman"/>
          <w:sz w:val="20"/>
        </w:rPr>
        <w:t xml:space="preserve">: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 w:rsidRPr="00B54C8F">
        <w:rPr>
          <w:rFonts w:ascii="Times New Roman" w:hAnsi="Times New Roman" w:cs="Times New Roman"/>
          <w:sz w:val="20"/>
        </w:rPr>
        <w:t xml:space="preserve"> называется вычислимой по Тьюрингу, если существует </w:t>
      </w:r>
      <m:oMath>
        <m:r>
          <w:rPr>
            <w:rFonts w:ascii="Cambria Math" w:hAnsi="Cambria Math" w:cs="Times New Roman"/>
            <w:sz w:val="20"/>
          </w:rPr>
          <w:br/>
        </m:r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B54C8F">
        <w:rPr>
          <w:rFonts w:ascii="Times New Roman" w:hAnsi="Times New Roman" w:cs="Times New Roman"/>
          <w:sz w:val="20"/>
        </w:rPr>
        <w:t xml:space="preserve">-программа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B54C8F">
        <w:rPr>
          <w:rFonts w:ascii="Times New Roman" w:hAnsi="Times New Roman" w:cs="Times New Roman"/>
          <w:sz w:val="20"/>
        </w:rPr>
        <w:t xml:space="preserve"> такая, что</w:t>
      </w:r>
    </w:p>
    <w:p w14:paraId="259C29D4" w14:textId="77777777" w:rsidR="00B54C8F" w:rsidRPr="00B54C8F" w:rsidRDefault="00B54C8F" w:rsidP="00B54C8F">
      <w:pPr>
        <w:spacing w:after="0"/>
        <w:ind w:firstLine="720"/>
        <w:rPr>
          <w:rFonts w:ascii="Times New Roman" w:hAnsi="Times New Roman" w:cs="Times New Roman"/>
          <w:sz w:val="20"/>
        </w:rPr>
      </w:pPr>
    </w:p>
    <w:p w14:paraId="72FD80EE" w14:textId="77777777" w:rsidR="00B54C8F" w:rsidRPr="00FE0519" w:rsidRDefault="00B54C8F" w:rsidP="00B54C8F">
      <w:pPr>
        <w:ind w:firstLine="708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↓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#…#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#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                       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                   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↓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#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#…#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#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#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если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∈Def(f)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неопределен в противном случае</m:t>
                    </m:r>
                  </m:e>
                </m:mr>
              </m:m>
            </m:e>
          </m:d>
        </m:oMath>
      </m:oMathPara>
    </w:p>
    <w:p w14:paraId="02481F47" w14:textId="77777777" w:rsidR="000A04F5" w:rsidRDefault="00FE0519" w:rsidP="000A04F5">
      <w:pPr>
        <w:spacing w:after="0"/>
        <w:ind w:firstLine="708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Не любое словарное отношение является алгебраически разрешимым.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тьюрингова программа,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алфавит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тьюринговых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программ,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code</m:t>
        </m:r>
        <m: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)∈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 w:rsidRPr="00FE0519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FE051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FE051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самоприменима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она останавливается на своем коде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code</m:t>
        </m:r>
        <m: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0A04F5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M=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code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самопринимима</m:t>
              </m:r>
            </m:e>
          </m:d>
        </m:oMath>
      </m:oMathPara>
    </w:p>
    <w:p w14:paraId="23E4A12A" w14:textId="77777777" w:rsidR="000A04F5" w:rsidRDefault="000A04F5" w:rsidP="000A04F5">
      <w:pPr>
        <w:spacing w:after="0"/>
        <w:ind w:firstLine="708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полуразрешимо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ba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не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полуразрешимо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. Док-во от противного.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ba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полуразрешимо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, тогда существует тьюрингова программа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останавливающаяся в точности на словах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ba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Возможны 2 случая: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самоприменима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и наоборот.</w:t>
      </w:r>
    </w:p>
    <w:p w14:paraId="15078ED8" w14:textId="77777777" w:rsidR="00B54C8F" w:rsidRDefault="000A04F5" w:rsidP="00E34904">
      <w:pPr>
        <w:pStyle w:val="a6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Предположим, что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самоприменима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, тогда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останавливается на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code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 w:rsidR="00E34904">
        <w:rPr>
          <w:rFonts w:ascii="Times New Roman" w:eastAsiaTheme="minorEastAsia" w:hAnsi="Times New Roman" w:cs="Times New Roman"/>
          <w:sz w:val="20"/>
          <w:szCs w:val="20"/>
        </w:rPr>
        <w:t xml:space="preserve">, но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 w:rsidR="00E3490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E34904">
        <w:rPr>
          <w:rFonts w:ascii="Times New Roman" w:eastAsiaTheme="minorEastAsia" w:hAnsi="Times New Roman" w:cs="Times New Roman"/>
          <w:sz w:val="20"/>
          <w:szCs w:val="20"/>
        </w:rPr>
        <w:t>останавличается</w:t>
      </w:r>
      <w:proofErr w:type="spellEnd"/>
      <w:r w:rsidR="00E34904">
        <w:rPr>
          <w:rFonts w:ascii="Times New Roman" w:eastAsiaTheme="minorEastAsia" w:hAnsi="Times New Roman" w:cs="Times New Roman"/>
          <w:sz w:val="20"/>
          <w:szCs w:val="20"/>
        </w:rPr>
        <w:t xml:space="preserve"> в точности на словах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bar>
      </m:oMath>
      <w:r w:rsidR="00E34904">
        <w:rPr>
          <w:rFonts w:ascii="Times New Roman" w:eastAsiaTheme="minorEastAsia" w:hAnsi="Times New Roman" w:cs="Times New Roman"/>
          <w:sz w:val="20"/>
          <w:szCs w:val="20"/>
        </w:rPr>
        <w:t>, значит на своем коде должен работать бесконечно долго</w:t>
      </w:r>
    </w:p>
    <w:p w14:paraId="5DFFC2FE" w14:textId="77777777" w:rsidR="00E34904" w:rsidRDefault="00E34904" w:rsidP="00E34904">
      <w:pPr>
        <w:pStyle w:val="a6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Предположим, что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несамоприменима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, тогда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должна работать бесконечно долго на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code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Поэтому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code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</w:rPr>
          <m:t>∉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поскольку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ba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множество тех слов, на которых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должен остановиться.</w:t>
      </w:r>
    </w:p>
    <w:p w14:paraId="37E871E6" w14:textId="77777777" w:rsidR="00E34904" w:rsidRDefault="00E34904" w:rsidP="00E34904">
      <w:pPr>
        <w:pStyle w:val="a6"/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Значит,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code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самоприменима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по определению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6B666669" w14:textId="77777777" w:rsidR="005B5D3B" w:rsidRPr="005B5D3B" w:rsidRDefault="005B5D3B" w:rsidP="00E34904">
      <w:pPr>
        <w:pStyle w:val="a6"/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Множество 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ba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не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полуразрешимо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ba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алгоритмически не разрешимо.</w:t>
      </w:r>
      <w:bookmarkStart w:id="0" w:name="_GoBack"/>
      <w:bookmarkEnd w:id="0"/>
    </w:p>
    <w:p w14:paraId="5273AC86" w14:textId="77777777" w:rsidR="00B54C8F" w:rsidRPr="00B54C8F" w:rsidRDefault="00B54C8F" w:rsidP="002069EC">
      <w:pPr>
        <w:spacing w:after="0"/>
        <w:ind w:firstLine="708"/>
        <w:rPr>
          <w:rFonts w:ascii="Times New Roman" w:hAnsi="Times New Roman" w:cs="Times New Roman"/>
          <w:i/>
          <w:sz w:val="20"/>
          <w:szCs w:val="20"/>
        </w:rPr>
      </w:pPr>
    </w:p>
    <w:p w14:paraId="3AAE7D8D" w14:textId="77777777" w:rsidR="002069EC" w:rsidRPr="00B54C8F" w:rsidRDefault="002069EC" w:rsidP="002069EC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14:paraId="53136123" w14:textId="77777777" w:rsidR="007939F1" w:rsidRPr="00B54C8F" w:rsidRDefault="007939F1" w:rsidP="00E404BC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7939F1" w:rsidRPr="00B54C8F" w:rsidSect="00E40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" w15:restartNumberingAfterBreak="0">
    <w:nsid w:val="03366A4B"/>
    <w:multiLevelType w:val="hybridMultilevel"/>
    <w:tmpl w:val="FAF403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C347D75"/>
    <w:multiLevelType w:val="hybridMultilevel"/>
    <w:tmpl w:val="C9C2CF82"/>
    <w:lvl w:ilvl="0" w:tplc="4A00360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7B610863"/>
    <w:multiLevelType w:val="hybridMultilevel"/>
    <w:tmpl w:val="B92A2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7B0"/>
    <w:rsid w:val="00042324"/>
    <w:rsid w:val="000A04F5"/>
    <w:rsid w:val="002069EC"/>
    <w:rsid w:val="00233AC4"/>
    <w:rsid w:val="004F1D96"/>
    <w:rsid w:val="005B5D3B"/>
    <w:rsid w:val="006E1524"/>
    <w:rsid w:val="007939F1"/>
    <w:rsid w:val="00893F6F"/>
    <w:rsid w:val="008F37B0"/>
    <w:rsid w:val="00A60435"/>
    <w:rsid w:val="00B54C8F"/>
    <w:rsid w:val="00B846C7"/>
    <w:rsid w:val="00C979B3"/>
    <w:rsid w:val="00E34904"/>
    <w:rsid w:val="00E404BC"/>
    <w:rsid w:val="00F04621"/>
    <w:rsid w:val="0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1A5A"/>
  <w15:docId w15:val="{07F26CBF-65BF-400C-924E-24BD852C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7939F1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9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9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46C7"/>
    <w:rPr>
      <w:color w:val="808080"/>
    </w:rPr>
  </w:style>
  <w:style w:type="paragraph" w:styleId="a6">
    <w:name w:val="List Paragraph"/>
    <w:basedOn w:val="a"/>
    <w:uiPriority w:val="34"/>
    <w:qFormat/>
    <w:rsid w:val="006E152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4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D1839-3ED9-4AAD-9CE3-44128F83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 Трыкин</cp:lastModifiedBy>
  <cp:revision>4</cp:revision>
  <cp:lastPrinted>2019-06-24T07:31:00Z</cp:lastPrinted>
  <dcterms:created xsi:type="dcterms:W3CDTF">2019-06-21T12:54:00Z</dcterms:created>
  <dcterms:modified xsi:type="dcterms:W3CDTF">2019-06-24T07:31:00Z</dcterms:modified>
</cp:coreProperties>
</file>