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F56F" w14:textId="77777777" w:rsidR="00CB62D1" w:rsidRPr="00EF5EBB" w:rsidRDefault="00CB62D1" w:rsidP="00EF5EBB">
      <w:pPr>
        <w:rPr>
          <w:rFonts w:ascii="Times New Roman" w:hAnsi="Times New Roman" w:cs="Times New Roman"/>
          <w:b/>
          <w:sz w:val="20"/>
        </w:rPr>
      </w:pPr>
      <w:r w:rsidRPr="00EF5EBB">
        <w:rPr>
          <w:rFonts w:ascii="Times New Roman" w:hAnsi="Times New Roman" w:cs="Times New Roman"/>
          <w:b/>
          <w:sz w:val="20"/>
        </w:rPr>
        <w:t>15. Понятие комбинатора. Неподвижная точка лямбда-терма. Теоремы о существовании неподвижной точки любого лямбда-терма и комбинатора неподвижной точки, примеры</w:t>
      </w:r>
    </w:p>
    <w:p w14:paraId="413E8674" w14:textId="77777777" w:rsidR="00EF5EBB" w:rsidRPr="000D7601" w:rsidRDefault="0069715B" w:rsidP="000D7601">
      <w:pPr>
        <w:jc w:val="right"/>
        <w:rPr>
          <w:rFonts w:ascii="Times New Roman" w:hAnsi="Times New Roman" w:cs="Times New Roman"/>
          <w:i/>
          <w:sz w:val="20"/>
        </w:rPr>
      </w:pPr>
      <w:r w:rsidRPr="00EF5EBB">
        <w:rPr>
          <w:rFonts w:ascii="Times New Roman" w:hAnsi="Times New Roman" w:cs="Times New Roman"/>
          <w:i/>
          <w:sz w:val="20"/>
        </w:rPr>
        <w:t>Билет</w:t>
      </w:r>
      <w:r w:rsidR="00EF5EBB" w:rsidRPr="00EF5EBB">
        <w:rPr>
          <w:rFonts w:ascii="Times New Roman" w:hAnsi="Times New Roman" w:cs="Times New Roman"/>
          <w:i/>
          <w:sz w:val="20"/>
        </w:rPr>
        <w:t>ы</w:t>
      </w:r>
      <w:r w:rsidRPr="00EF5EBB">
        <w:rPr>
          <w:rFonts w:ascii="Times New Roman" w:hAnsi="Times New Roman" w:cs="Times New Roman"/>
          <w:i/>
          <w:sz w:val="20"/>
        </w:rPr>
        <w:t xml:space="preserve"> </w:t>
      </w:r>
      <w:r w:rsidR="00CB62D1" w:rsidRPr="00EF5EBB">
        <w:rPr>
          <w:rFonts w:ascii="Times New Roman" w:hAnsi="Times New Roman" w:cs="Times New Roman"/>
          <w:i/>
          <w:sz w:val="20"/>
        </w:rPr>
        <w:t>8,</w:t>
      </w:r>
      <w:r w:rsidR="00EF5EBB" w:rsidRPr="00EF5EBB">
        <w:rPr>
          <w:rFonts w:ascii="Times New Roman" w:hAnsi="Times New Roman" w:cs="Times New Roman"/>
          <w:i/>
          <w:sz w:val="20"/>
        </w:rPr>
        <w:t xml:space="preserve"> </w:t>
      </w:r>
      <w:r w:rsidR="00CB62D1" w:rsidRPr="00EF5EBB">
        <w:rPr>
          <w:rFonts w:ascii="Times New Roman" w:hAnsi="Times New Roman" w:cs="Times New Roman"/>
          <w:i/>
          <w:sz w:val="20"/>
        </w:rPr>
        <w:t>16,</w:t>
      </w:r>
      <w:r w:rsidR="00EF5EBB" w:rsidRPr="00EF5EBB">
        <w:rPr>
          <w:rFonts w:ascii="Times New Roman" w:hAnsi="Times New Roman" w:cs="Times New Roman"/>
          <w:i/>
          <w:sz w:val="20"/>
        </w:rPr>
        <w:t xml:space="preserve"> </w:t>
      </w:r>
      <w:r w:rsidR="00CB62D1" w:rsidRPr="00EF5EBB">
        <w:rPr>
          <w:rFonts w:ascii="Times New Roman" w:hAnsi="Times New Roman" w:cs="Times New Roman"/>
          <w:i/>
          <w:sz w:val="20"/>
        </w:rPr>
        <w:t>20</w:t>
      </w:r>
    </w:p>
    <w:p w14:paraId="16B8F5E5" w14:textId="77777777" w:rsidR="00CB62D1" w:rsidRPr="001A4809" w:rsidRDefault="00EF5EBB" w:rsidP="001A4809">
      <w:pPr>
        <w:pStyle w:val="Default"/>
        <w:ind w:firstLine="708"/>
      </w:pPr>
      <w:r w:rsidRPr="00EF5EBB">
        <w:rPr>
          <w:sz w:val="20"/>
          <w:szCs w:val="20"/>
        </w:rPr>
        <w:t>Комбинатор – терм без свободного вхождения переменных.</w:t>
      </w:r>
      <w:r w:rsidR="001A4809">
        <w:rPr>
          <w:sz w:val="20"/>
          <w:szCs w:val="20"/>
        </w:rPr>
        <w:t xml:space="preserve"> </w:t>
      </w:r>
      <w:r w:rsidR="001A4809" w:rsidRPr="001A4809">
        <w:rPr>
          <w:sz w:val="20"/>
          <w:szCs w:val="20"/>
        </w:rPr>
        <w:t xml:space="preserve">Переменная в терме называется связанной, если она находится в области действия </w:t>
      </w:r>
      <m:oMath>
        <m:r>
          <w:rPr>
            <w:rFonts w:ascii="Cambria Math" w:hAnsi="Cambria Math"/>
            <w:sz w:val="20"/>
          </w:rPr>
          <m:t>λ</m:t>
        </m:r>
      </m:oMath>
      <w:r w:rsidR="001A4809" w:rsidRPr="001A4809">
        <w:rPr>
          <w:sz w:val="20"/>
          <w:szCs w:val="20"/>
        </w:rPr>
        <w:t>-абстрактора по этой переменной. В противном случае – свободной.</w:t>
      </w:r>
    </w:p>
    <w:p w14:paraId="50BE1F4B" w14:textId="77777777" w:rsidR="001A4809" w:rsidRPr="000D7601" w:rsidRDefault="001A4809" w:rsidP="000D7601">
      <w:pPr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Теорема о существовании неподвижной точки любого </w:t>
      </w:r>
      <m:oMath>
        <m:r>
          <w:rPr>
            <w:rFonts w:ascii="Cambria Math" w:hAnsi="Cambria Math" w:cs="Times New Roman"/>
            <w:sz w:val="20"/>
          </w:rPr>
          <m:t>λ</m:t>
        </m:r>
      </m:oMath>
      <w:r>
        <w:rPr>
          <w:rFonts w:ascii="Times New Roman" w:eastAsiaTheme="minorEastAsia" w:hAnsi="Times New Roman" w:cs="Times New Roman"/>
          <w:sz w:val="20"/>
        </w:rPr>
        <w:t xml:space="preserve">-терма. Для любого </w:t>
      </w:r>
      <m:oMath>
        <m:r>
          <w:rPr>
            <w:rFonts w:ascii="Cambria Math" w:hAnsi="Cambria Math" w:cs="Times New Roman"/>
            <w:sz w:val="20"/>
          </w:rPr>
          <m:t>λ</m:t>
        </m:r>
      </m:oMath>
      <w:r>
        <w:rPr>
          <w:rFonts w:ascii="Times New Roman" w:eastAsiaTheme="minorEastAsia" w:hAnsi="Times New Roman" w:cs="Times New Roman"/>
          <w:sz w:val="20"/>
        </w:rPr>
        <w:t>-терма</w:t>
      </w: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</w:rPr>
        <w:t xml:space="preserve"> существует такой </w:t>
      </w:r>
      <m:oMath>
        <m:r>
          <w:rPr>
            <w:rFonts w:ascii="Cambria Math" w:hAnsi="Cambria Math" w:cs="Times New Roman"/>
            <w:sz w:val="20"/>
          </w:rPr>
          <m:t>λ</m:t>
        </m:r>
      </m:oMath>
      <w:r>
        <w:rPr>
          <w:rFonts w:ascii="Times New Roman" w:eastAsiaTheme="minorEastAsia" w:hAnsi="Times New Roman" w:cs="Times New Roman"/>
          <w:sz w:val="20"/>
        </w:rPr>
        <w:t xml:space="preserve">-терм </w:t>
      </w:r>
      <m:oMath>
        <m:r>
          <w:rPr>
            <w:rFonts w:ascii="Cambria Math" w:eastAsiaTheme="minorEastAsia" w:hAnsi="Cambria Math" w:cs="Times New Roman"/>
            <w:sz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 xml:space="preserve">, что </w:t>
      </w:r>
      <m:oMath>
        <m:r>
          <w:rPr>
            <w:rFonts w:ascii="Cambria Math" w:hAnsi="Cambria Math" w:cs="Times New Roman"/>
            <w:sz w:val="20"/>
          </w:rPr>
          <m:t>F</m:t>
        </m:r>
        <m:r>
          <w:rPr>
            <w:rFonts w:ascii="Cambria Math" w:hAnsi="Cambria Math" w:cs="Times New Roman"/>
            <w:sz w:val="20"/>
          </w:rPr>
          <m:t>X=X</m:t>
        </m:r>
      </m:oMath>
      <w:r w:rsidRPr="001A4809">
        <w:rPr>
          <w:rFonts w:ascii="Times New Roman" w:eastAsiaTheme="minorEastAsia" w:hAnsi="Times New Roman" w:cs="Times New Roman"/>
          <w:sz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</w:rPr>
        <w:t xml:space="preserve">Такой терм </w:t>
      </w:r>
      <m:oMath>
        <m:r>
          <w:rPr>
            <w:rFonts w:ascii="Cambria Math" w:hAnsi="Cambria Math" w:cs="Times New Roman"/>
            <w:sz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называется неподвижной точкой </w:t>
      </w:r>
      <m:oMath>
        <m:r>
          <w:rPr>
            <w:rFonts w:ascii="Cambria Math" w:hAnsi="Cambria Math" w:cs="Times New Roman"/>
            <w:sz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</w:p>
    <w:p w14:paraId="28C35691" w14:textId="77777777" w:rsidR="00EF5EBB" w:rsidRPr="000D7601" w:rsidRDefault="001A4809" w:rsidP="00EF5EBB">
      <w:pPr>
        <w:ind w:firstLine="708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Теорема о существовании</w:t>
      </w:r>
      <w:r w:rsidRPr="001A480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комбинатора неподвижной точки</w:t>
      </w:r>
      <w:r w:rsidR="000D7601">
        <w:rPr>
          <w:rFonts w:ascii="Times New Roman" w:hAnsi="Times New Roman" w:cs="Times New Roman"/>
          <w:sz w:val="20"/>
        </w:rPr>
        <w:t xml:space="preserve">. Существует такой комбинатор </w:t>
      </w:r>
      <m:oMath>
        <m:r>
          <w:rPr>
            <w:rFonts w:ascii="Cambria Math" w:hAnsi="Cambria Math" w:cs="Times New Roman"/>
            <w:sz w:val="20"/>
          </w:rPr>
          <m:t>M</m:t>
        </m:r>
      </m:oMath>
      <w:r w:rsidR="000D7601">
        <w:rPr>
          <w:rFonts w:ascii="Times New Roman" w:eastAsiaTheme="minorEastAsia" w:hAnsi="Times New Roman" w:cs="Times New Roman"/>
          <w:sz w:val="20"/>
        </w:rPr>
        <w:t xml:space="preserve">, что для любого </w:t>
      </w:r>
      <m:oMath>
        <m:r>
          <w:rPr>
            <w:rFonts w:ascii="Cambria Math" w:hAnsi="Cambria Math" w:cs="Times New Roman"/>
            <w:sz w:val="20"/>
          </w:rPr>
          <m:t>λ</m:t>
        </m:r>
      </m:oMath>
      <w:r w:rsidR="000D7601">
        <w:rPr>
          <w:rFonts w:ascii="Times New Roman" w:eastAsiaTheme="minorEastAsia" w:hAnsi="Times New Roman" w:cs="Times New Roman"/>
          <w:sz w:val="20"/>
        </w:rPr>
        <w:t xml:space="preserve">-терма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="000D7601">
        <w:rPr>
          <w:rFonts w:ascii="Times New Roman" w:eastAsiaTheme="minorEastAsia" w:hAnsi="Times New Roman" w:cs="Times New Roman"/>
          <w:sz w:val="20"/>
        </w:rPr>
        <w:t xml:space="preserve"> терм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MF</m:t>
            </m:r>
          </m:e>
        </m:d>
      </m:oMath>
      <w:r w:rsidR="000D7601" w:rsidRPr="000D7601">
        <w:rPr>
          <w:rFonts w:ascii="Times New Roman" w:eastAsiaTheme="minorEastAsia" w:hAnsi="Times New Roman" w:cs="Times New Roman"/>
          <w:sz w:val="20"/>
        </w:rPr>
        <w:t xml:space="preserve"> </w:t>
      </w:r>
      <w:r w:rsidR="000D7601">
        <w:rPr>
          <w:rFonts w:ascii="Times New Roman" w:eastAsiaTheme="minorEastAsia" w:hAnsi="Times New Roman" w:cs="Times New Roman"/>
          <w:sz w:val="20"/>
        </w:rPr>
        <w:t xml:space="preserve">является неподвижной точкой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="000D7601">
        <w:rPr>
          <w:rFonts w:ascii="Times New Roman" w:eastAsiaTheme="minorEastAsia" w:hAnsi="Times New Roman" w:cs="Times New Roman"/>
          <w:sz w:val="20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MF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=MF</m:t>
        </m:r>
      </m:oMath>
      <w:r w:rsidR="000D7601">
        <w:rPr>
          <w:rFonts w:ascii="Times New Roman" w:eastAsiaTheme="minorEastAsia" w:hAnsi="Times New Roman" w:cs="Times New Roman"/>
          <w:sz w:val="20"/>
          <w:lang w:val="en-US"/>
        </w:rPr>
        <w:t xml:space="preserve">. </w:t>
      </w:r>
      <w:r w:rsidR="000D7601">
        <w:rPr>
          <w:rFonts w:ascii="Times New Roman" w:eastAsiaTheme="minorEastAsia" w:hAnsi="Times New Roman" w:cs="Times New Roman"/>
          <w:sz w:val="20"/>
        </w:rPr>
        <w:t xml:space="preserve">Такой комбинатор </w:t>
      </w:r>
      <m:oMath>
        <m:r>
          <w:rPr>
            <w:rFonts w:ascii="Cambria Math" w:hAnsi="Cambria Math" w:cs="Times New Roman"/>
            <w:sz w:val="20"/>
          </w:rPr>
          <m:t>M</m:t>
        </m:r>
      </m:oMath>
      <w:r w:rsidR="000D7601">
        <w:rPr>
          <w:rFonts w:ascii="Times New Roman" w:eastAsiaTheme="minorEastAsia" w:hAnsi="Times New Roman" w:cs="Times New Roman"/>
          <w:sz w:val="20"/>
        </w:rPr>
        <w:t xml:space="preserve"> называется комбинатором неподвижной точки.</w:t>
      </w:r>
    </w:p>
    <w:p w14:paraId="68DCB5BD" w14:textId="77777777" w:rsidR="00CB62D1" w:rsidRPr="00EF5EBB" w:rsidRDefault="00EF5EBB" w:rsidP="00EF5EBB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Парадоксальный комбинатор Карри </w:t>
      </w:r>
      <m:oMath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Cambria Math" w:cs="Times New Roman"/>
            <w:sz w:val="20"/>
          </w:rPr>
          <m:t>≝</m:t>
        </m:r>
        <m:r>
          <w:rPr>
            <w:rFonts w:ascii="Cambria Math" w:hAnsi="Cambria Math" w:cs="Times New Roman"/>
            <w:sz w:val="20"/>
          </w:rPr>
          <m:t>λf.(λx.f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xx</m:t>
            </m:r>
          </m:e>
        </m:d>
        <m:r>
          <w:rPr>
            <w:rFonts w:ascii="Cambria Math" w:hAnsi="Cambria Math" w:cs="Times New Roman"/>
            <w:sz w:val="20"/>
          </w:rPr>
          <m:t>)(λx.f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xx</m:t>
            </m:r>
          </m:e>
        </m:d>
        <m:r>
          <w:rPr>
            <w:rFonts w:ascii="Cambria Math" w:hAnsi="Cambria Math" w:cs="Times New Roman"/>
            <w:sz w:val="20"/>
          </w:rPr>
          <m:t>)</m:t>
        </m:r>
      </m:oMath>
    </w:p>
    <w:p w14:paraId="76351548" w14:textId="77777777" w:rsidR="0028678A" w:rsidRDefault="0028678A" w:rsidP="0028678A">
      <w:pPr>
        <w:ind w:left="72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терм</w:t>
      </w:r>
      <w:r w:rsidRPr="0028678A">
        <w:rPr>
          <w:rFonts w:ascii="Times New Roman" w:eastAsiaTheme="minorEastAsia" w:hAnsi="Times New Roman" w:cs="Times New Roman"/>
          <w:sz w:val="20"/>
        </w:rPr>
        <w:t>,</w:t>
      </w:r>
      <w:r>
        <w:rPr>
          <w:rFonts w:ascii="Times New Roman" w:eastAsiaTheme="minorEastAsia" w:hAnsi="Times New Roman" w:cs="Times New Roman"/>
          <w:sz w:val="20"/>
        </w:rPr>
        <w:t xml:space="preserve"> тогда </w:t>
      </w:r>
    </w:p>
    <w:p w14:paraId="6D7E747F" w14:textId="77777777" w:rsidR="00CB62D1" w:rsidRPr="0028678A" w:rsidRDefault="0028678A" w:rsidP="0028678A">
      <w:pPr>
        <w:ind w:left="720"/>
        <w:rPr>
          <w:rFonts w:ascii="Times New Roman" w:hAnsi="Times New Roman" w:cs="Times New Roman"/>
          <w:i/>
          <w:sz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</w:rPr>
            <m:t>YF</m:t>
          </m:r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λx.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λx.f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λx.f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F=</m:t>
          </m:r>
          <m:r>
            <w:rPr>
              <w:rFonts w:ascii="Cambria Math" w:hAnsi="Cambria Math" w:cs="Times New Roman"/>
              <w:sz w:val="20"/>
            </w:rPr>
            <m:t>λf.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xx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λx.F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xx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</m:t>
          </m:r>
          <m:r>
            <w:rPr>
              <w:rFonts w:ascii="Cambria Math" w:hAnsi="Cambria Math" w:cs="Times New Roman"/>
              <w:sz w:val="20"/>
            </w:rPr>
            <m:t>=</m:t>
          </m:r>
          <m:r>
            <w:rPr>
              <w:rFonts w:ascii="Cambria Math" w:hAnsi="Cambria Math" w:cs="Times New Roman"/>
              <w:sz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λf.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λx.f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λx.f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</w:rPr>
                <m:t>F</m:t>
              </m:r>
            </m:e>
          </m:d>
          <m:r>
            <w:rPr>
              <w:rFonts w:ascii="Cambria Math" w:hAnsi="Cambria Math" w:cs="Times New Roman"/>
              <w:sz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YF</m:t>
              </m:r>
            </m:e>
          </m:d>
        </m:oMath>
      </m:oMathPara>
    </w:p>
    <w:p w14:paraId="27482A65" w14:textId="77777777" w:rsidR="00CB62D1" w:rsidRPr="002F100A" w:rsidRDefault="0028678A" w:rsidP="002867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Комбинатор Тьюринга</w:t>
      </w:r>
      <w:r w:rsidRPr="0028678A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  <w:lang w:val="en-US"/>
          </w:rPr>
          <m:t>T</m:t>
        </m:r>
        <m:r>
          <w:rPr>
            <w:rFonts w:ascii="Cambria Math" w:hAnsi="Cambria Math" w:cs="Times New Roman"/>
            <w:sz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lang w:val="en-US"/>
              </w:rPr>
              <m:t>λxy</m:t>
            </m:r>
            <m:r>
              <w:rPr>
                <w:rFonts w:ascii="Cambria Math" w:hAnsi="Cambria Math" w:cs="Times New Roman"/>
                <w:sz w:val="20"/>
              </w:rPr>
              <m:t>.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xxy</m:t>
                </m:r>
              </m:e>
            </m:d>
          </m:e>
        </m:d>
        <m:d>
          <m:dPr>
            <m:ctrlPr>
              <w:rPr>
                <w:rFonts w:ascii="Cambria Math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lang w:val="en-US"/>
              </w:rPr>
              <m:t>λxy</m:t>
            </m:r>
            <m:r>
              <w:rPr>
                <w:rFonts w:ascii="Cambria Math" w:hAnsi="Cambria Math" w:cs="Times New Roman"/>
                <w:sz w:val="20"/>
              </w:rPr>
              <m:t>.</m:t>
            </m:r>
            <m:r>
              <w:rPr>
                <w:rFonts w:ascii="Cambria Math" w:hAnsi="Cambria Math" w:cs="Times New Roman"/>
                <w:sz w:val="20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xxy</m:t>
                </m:r>
              </m:e>
            </m:d>
          </m:e>
        </m:d>
      </m:oMath>
      <w:r w:rsidRPr="0028678A">
        <w:rPr>
          <w:rFonts w:ascii="Times New Roman" w:eastAsiaTheme="minorEastAsia" w:hAnsi="Times New Roman" w:cs="Times New Roman"/>
          <w:sz w:val="20"/>
        </w:rPr>
        <w:br/>
      </w: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A=λxy.y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xxy</m:t>
            </m:r>
          </m:e>
        </m:d>
      </m:oMath>
      <w:r w:rsidR="002F100A" w:rsidRPr="002F100A">
        <w:rPr>
          <w:rFonts w:ascii="Times New Roman" w:eastAsiaTheme="minorEastAsia" w:hAnsi="Times New Roman" w:cs="Times New Roman"/>
          <w:sz w:val="20"/>
        </w:rPr>
        <w:t xml:space="preserve">, </w:t>
      </w:r>
      <w:r w:rsidR="002F100A">
        <w:rPr>
          <w:rFonts w:ascii="Times New Roman" w:eastAsiaTheme="minorEastAsia" w:hAnsi="Times New Roman" w:cs="Times New Roman"/>
          <w:sz w:val="20"/>
        </w:rPr>
        <w:t>тогда</w:t>
      </w:r>
      <w:bookmarkStart w:id="0" w:name="_GoBack"/>
      <w:bookmarkEnd w:id="0"/>
    </w:p>
    <w:p w14:paraId="168F1AB8" w14:textId="77777777" w:rsidR="00CB62D1" w:rsidRPr="002F100A" w:rsidRDefault="002F100A" w:rsidP="002F100A">
      <w:pPr>
        <w:jc w:val="center"/>
        <w:rPr>
          <w:rFonts w:ascii="Times New Roman" w:hAnsi="Times New Roman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TF=AAF=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λy.y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AAy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F=F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AAF</m:t>
              </m:r>
            </m:e>
          </m:d>
          <m:r>
            <w:rPr>
              <w:rFonts w:ascii="Cambria Math" w:hAnsi="Cambria Math" w:cs="Times New Roman"/>
              <w:sz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TF</m:t>
              </m:r>
            </m:e>
          </m:d>
        </m:oMath>
      </m:oMathPara>
    </w:p>
    <w:p w14:paraId="0B00B6E6" w14:textId="77777777" w:rsidR="0069715B" w:rsidRPr="00EF5EBB" w:rsidRDefault="0069715B" w:rsidP="00EF5EBB">
      <w:pPr>
        <w:rPr>
          <w:rFonts w:ascii="Times New Roman" w:hAnsi="Times New Roman" w:cs="Times New Roman"/>
          <w:sz w:val="20"/>
        </w:rPr>
      </w:pPr>
    </w:p>
    <w:sectPr w:rsidR="0069715B" w:rsidRPr="00EF5EBB" w:rsidSect="00EF5EB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E76"/>
    <w:multiLevelType w:val="hybridMultilevel"/>
    <w:tmpl w:val="30E07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68EB"/>
    <w:multiLevelType w:val="hybridMultilevel"/>
    <w:tmpl w:val="5C1E6B48"/>
    <w:lvl w:ilvl="0" w:tplc="4858A9B6">
      <w:start w:val="1"/>
      <w:numFmt w:val="decimal"/>
      <w:lvlText w:val="%1)"/>
      <w:lvlJc w:val="left"/>
      <w:pPr>
        <w:ind w:left="6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5B"/>
    <w:rsid w:val="00066E37"/>
    <w:rsid w:val="000D7601"/>
    <w:rsid w:val="001A4809"/>
    <w:rsid w:val="0028678A"/>
    <w:rsid w:val="002F100A"/>
    <w:rsid w:val="00672BB1"/>
    <w:rsid w:val="0069715B"/>
    <w:rsid w:val="00796B3A"/>
    <w:rsid w:val="007D4E9C"/>
    <w:rsid w:val="00894067"/>
    <w:rsid w:val="00937056"/>
    <w:rsid w:val="00B074BA"/>
    <w:rsid w:val="00CB62D1"/>
    <w:rsid w:val="00E04619"/>
    <w:rsid w:val="00E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B9CB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List Paragraph"/>
    <w:basedOn w:val="a"/>
    <w:uiPriority w:val="34"/>
    <w:qFormat/>
    <w:rsid w:val="00CB62D1"/>
    <w:pPr>
      <w:ind w:left="720"/>
      <w:contextualSpacing/>
    </w:pPr>
  </w:style>
  <w:style w:type="paragraph" w:customStyle="1" w:styleId="Default">
    <w:name w:val="Default"/>
    <w:rsid w:val="00EF5EB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82D-8784-4FCA-9CE6-14FE353C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Александр Трыкин</cp:lastModifiedBy>
  <cp:revision>2</cp:revision>
  <cp:lastPrinted>2019-06-23T16:49:00Z</cp:lastPrinted>
  <dcterms:created xsi:type="dcterms:W3CDTF">2019-06-23T16:49:00Z</dcterms:created>
  <dcterms:modified xsi:type="dcterms:W3CDTF">2019-06-23T16:49:00Z</dcterms:modified>
</cp:coreProperties>
</file>