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1A399A" w14:paraId="61D5BA42" w14:textId="77777777" w:rsidTr="00A72573">
        <w:tc>
          <w:tcPr>
            <w:tcW w:w="1386" w:type="dxa"/>
            <w:hideMark/>
          </w:tcPr>
          <w:p w14:paraId="6467150C" w14:textId="77777777" w:rsidR="001A399A" w:rsidRDefault="001A399A" w:rsidP="00A72573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79EE5AC" wp14:editId="65DDC9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19F5FC6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3A2A16C8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BB8C70D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AB93A1A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EF6E55E" w14:textId="77777777" w:rsidR="001A399A" w:rsidRDefault="001A399A" w:rsidP="00A72573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0CA0C9B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72527EC2" w14:textId="77777777" w:rsidR="001A399A" w:rsidRDefault="001A399A" w:rsidP="00A72573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5F575176" w14:textId="77777777" w:rsidR="001A399A" w:rsidRDefault="001A399A" w:rsidP="001A399A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33DD13C1" w14:textId="77777777" w:rsidR="001A399A" w:rsidRDefault="001A399A" w:rsidP="001A399A">
      <w:pPr>
        <w:spacing w:after="0" w:line="240" w:lineRule="auto"/>
        <w:rPr>
          <w:rFonts w:eastAsia="Calibri" w:cs="Times New Roman"/>
          <w:b/>
          <w:sz w:val="36"/>
        </w:rPr>
      </w:pPr>
    </w:p>
    <w:p w14:paraId="434B9E91" w14:textId="74F994C5" w:rsidR="001A399A" w:rsidRDefault="001A399A" w:rsidP="001A399A">
      <w:pPr>
        <w:spacing w:after="0" w:line="24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ФАКУЛЬТЕТ </w:t>
      </w:r>
      <w:r>
        <w:rPr>
          <w:rFonts w:eastAsia="Calibri" w:cs="Times New Roman"/>
          <w:u w:val="single"/>
        </w:rPr>
        <w:t xml:space="preserve"> </w:t>
      </w:r>
      <w:r w:rsidR="00C03682">
        <w:rPr>
          <w:rFonts w:eastAsia="Calibri" w:cs="Times New Roman"/>
          <w:u w:val="single"/>
        </w:rPr>
        <w:t xml:space="preserve">                        </w:t>
      </w:r>
      <w:proofErr w:type="gramStart"/>
      <w:r w:rsidR="00C03682">
        <w:rPr>
          <w:rFonts w:eastAsia="Calibri" w:cs="Times New Roman"/>
          <w:u w:val="single"/>
        </w:rPr>
        <w:t xml:space="preserve">   </w:t>
      </w:r>
      <w:r>
        <w:rPr>
          <w:rFonts w:eastAsia="Calibri" w:cs="Times New Roman"/>
          <w:u w:val="single"/>
        </w:rPr>
        <w:t>«</w:t>
      </w:r>
      <w:proofErr w:type="gramEnd"/>
      <w:r>
        <w:rPr>
          <w:rFonts w:eastAsia="Calibri" w:cs="Times New Roman"/>
          <w:u w:val="single"/>
        </w:rPr>
        <w:t>Информатика и системы управления»</w:t>
      </w:r>
      <w:r w:rsidR="00205B26">
        <w:rPr>
          <w:rFonts w:eastAsia="Calibri" w:cs="Times New Roman"/>
          <w:u w:val="single"/>
        </w:rPr>
        <w:tab/>
      </w:r>
      <w:r w:rsidR="00205B26">
        <w:rPr>
          <w:rFonts w:eastAsia="Calibri" w:cs="Times New Roman"/>
          <w:u w:val="single"/>
        </w:rPr>
        <w:tab/>
      </w:r>
      <w:r w:rsidR="00205B26">
        <w:rPr>
          <w:rFonts w:eastAsia="Calibri" w:cs="Times New Roman"/>
          <w:u w:val="single"/>
        </w:rPr>
        <w:tab/>
      </w:r>
      <w:r w:rsidR="00205B26">
        <w:rPr>
          <w:rFonts w:eastAsia="Calibri" w:cs="Times New Roman"/>
          <w:u w:val="single"/>
        </w:rPr>
        <w:tab/>
      </w:r>
    </w:p>
    <w:p w14:paraId="470EF725" w14:textId="77777777" w:rsidR="001A399A" w:rsidRDefault="001A399A" w:rsidP="001A399A">
      <w:pPr>
        <w:spacing w:after="0" w:line="240" w:lineRule="auto"/>
        <w:rPr>
          <w:rFonts w:eastAsia="Calibri" w:cs="Times New Roman"/>
        </w:rPr>
      </w:pPr>
    </w:p>
    <w:p w14:paraId="242C1172" w14:textId="0686D5A8" w:rsidR="001A399A" w:rsidRPr="001A399A" w:rsidRDefault="001A399A" w:rsidP="001A399A">
      <w:pPr>
        <w:spacing w:after="0" w:line="240" w:lineRule="auto"/>
        <w:rPr>
          <w:rFonts w:eastAsia="Calibri" w:cs="Times New Roman"/>
          <w:iCs/>
        </w:rPr>
      </w:pPr>
      <w:r w:rsidRPr="001A399A">
        <w:rPr>
          <w:rFonts w:eastAsia="Calibri" w:cs="Times New Roman"/>
        </w:rPr>
        <w:t xml:space="preserve">КАФЕДРА  </w:t>
      </w:r>
      <w:r w:rsidR="00C03682" w:rsidRPr="00C03682">
        <w:rPr>
          <w:rFonts w:eastAsia="Calibri" w:cs="Times New Roman"/>
          <w:u w:val="single"/>
        </w:rPr>
        <w:t xml:space="preserve">  </w:t>
      </w:r>
      <w:r w:rsidR="00C03682">
        <w:rPr>
          <w:rFonts w:eastAsia="Calibri" w:cs="Times New Roman"/>
          <w:iCs/>
          <w:u w:val="single"/>
        </w:rPr>
        <w:t xml:space="preserve">     </w:t>
      </w:r>
      <w:proofErr w:type="gramStart"/>
      <w:r w:rsidR="00C03682">
        <w:rPr>
          <w:rFonts w:eastAsia="Calibri" w:cs="Times New Roman"/>
          <w:iCs/>
          <w:u w:val="single"/>
        </w:rPr>
        <w:t xml:space="preserve">   </w:t>
      </w:r>
      <w:r w:rsidRPr="001A399A">
        <w:rPr>
          <w:rFonts w:eastAsia="Calibri" w:cs="Times New Roman"/>
          <w:iCs/>
          <w:u w:val="single"/>
        </w:rPr>
        <w:t>«</w:t>
      </w:r>
      <w:proofErr w:type="gramEnd"/>
      <w:r w:rsidRPr="001A399A">
        <w:rPr>
          <w:rFonts w:eastAsia="Calibri" w:cs="Times New Roman"/>
          <w:iCs/>
          <w:u w:val="single"/>
        </w:rPr>
        <w:t>Программное обеспечение ЭВМ и информационные технологии»</w:t>
      </w:r>
      <w:r w:rsidR="00205B26">
        <w:rPr>
          <w:rFonts w:eastAsia="Calibri" w:cs="Times New Roman"/>
          <w:iCs/>
          <w:u w:val="single"/>
        </w:rPr>
        <w:tab/>
      </w:r>
      <w:r w:rsidR="00205B26">
        <w:rPr>
          <w:rFonts w:eastAsia="Calibri" w:cs="Times New Roman"/>
          <w:iCs/>
          <w:u w:val="single"/>
        </w:rPr>
        <w:tab/>
      </w:r>
    </w:p>
    <w:p w14:paraId="49A6156F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391270F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18"/>
        </w:rPr>
      </w:pPr>
    </w:p>
    <w:p w14:paraId="729414D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35F10E6B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C2F842" w14:textId="77777777" w:rsidR="001A399A" w:rsidRDefault="001A399A" w:rsidP="001A399A">
      <w:pPr>
        <w:spacing w:after="0" w:line="240" w:lineRule="auto"/>
        <w:rPr>
          <w:rFonts w:eastAsia="Calibri" w:cs="Times New Roman"/>
          <w:i/>
          <w:sz w:val="32"/>
        </w:rPr>
      </w:pPr>
    </w:p>
    <w:p w14:paraId="7BABB66D" w14:textId="77777777" w:rsidR="001A399A" w:rsidRDefault="001A399A" w:rsidP="001A399A">
      <w:pPr>
        <w:spacing w:after="0" w:line="240" w:lineRule="auto"/>
        <w:rPr>
          <w:rFonts w:eastAsia="Calibri" w:cs="Times New Roman"/>
          <w:sz w:val="32"/>
        </w:rPr>
      </w:pPr>
    </w:p>
    <w:p w14:paraId="058265F2" w14:textId="1DC217A4" w:rsidR="001A399A" w:rsidRPr="008A3A5F" w:rsidRDefault="001A399A" w:rsidP="00672FCC">
      <w:pPr>
        <w:pStyle w:val="21"/>
        <w:jc w:val="center"/>
        <w:rPr>
          <w:b/>
          <w:bCs/>
          <w:lang w:val="en-US"/>
        </w:rPr>
      </w:pPr>
      <w:r w:rsidRPr="00672FCC">
        <w:rPr>
          <w:b/>
          <w:bCs/>
        </w:rPr>
        <w:t xml:space="preserve">Лабораторная работа </w:t>
      </w:r>
      <w:proofErr w:type="gramStart"/>
      <w:r w:rsidRPr="00672FCC">
        <w:rPr>
          <w:b/>
          <w:bCs/>
        </w:rPr>
        <w:t xml:space="preserve">№ </w:t>
      </w:r>
      <w:r w:rsidR="008A3A5F">
        <w:rPr>
          <w:b/>
          <w:bCs/>
          <w:u w:val="single"/>
          <w:lang w:val="en-US"/>
        </w:rPr>
        <w:t xml:space="preserve"> 5</w:t>
      </w:r>
      <w:proofErr w:type="gramEnd"/>
      <w:r w:rsidR="008A3A5F">
        <w:rPr>
          <w:b/>
          <w:bCs/>
          <w:u w:val="single"/>
          <w:lang w:val="en-US"/>
        </w:rPr>
        <w:tab/>
      </w:r>
    </w:p>
    <w:p w14:paraId="768DA025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245A43A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1A399A" w14:paraId="7E2EB1A8" w14:textId="77777777" w:rsidTr="00A72573">
        <w:trPr>
          <w:trHeight w:val="4474"/>
        </w:trPr>
        <w:tc>
          <w:tcPr>
            <w:tcW w:w="9180" w:type="dxa"/>
          </w:tcPr>
          <w:p w14:paraId="34BA176B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212F3F" w14:textId="5245553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 xml:space="preserve">            Алгоритмы численного интегрирования</w:t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C85EC7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2E1E79C0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23189DF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21832906" w14:textId="229B5D6C" w:rsidR="001A399A" w:rsidRPr="00AD7C59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Якуба Д. В.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FC98C11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320F4D8E" w14:textId="477AA1D9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 w:rsidRPr="00AD7C59">
              <w:rPr>
                <w:rFonts w:eastAsia="Calibri" w:cs="Times New Roman"/>
                <w:b/>
                <w:szCs w:val="28"/>
                <w:u w:val="single"/>
              </w:rPr>
              <w:t xml:space="preserve"> 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ИУ7-43Б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01F1136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12E4092E" w14:textId="516FFDD4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205B26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5140E4E7" w14:textId="7777777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19A5ECA" w14:textId="26AB93A7" w:rsidR="001A399A" w:rsidRDefault="001A399A" w:rsidP="00A72573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 w:rsidR="00AD7C59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609CE5F4" w14:textId="77777777" w:rsidR="001A399A" w:rsidRDefault="001A399A" w:rsidP="00205B26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60626913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A65DF3C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7131D8C3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2055941F" w14:textId="5300ED50" w:rsidR="001A399A" w:rsidRDefault="001A399A" w:rsidP="001A399A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0E2036AA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04DDE397" w14:textId="77777777" w:rsidR="001A399A" w:rsidRDefault="001A399A" w:rsidP="001A399A">
      <w:pPr>
        <w:spacing w:after="0" w:line="240" w:lineRule="auto"/>
        <w:rPr>
          <w:rFonts w:eastAsia="Calibri" w:cs="Times New Roman"/>
          <w:i/>
        </w:rPr>
      </w:pPr>
    </w:p>
    <w:p w14:paraId="4F70C470" w14:textId="77777777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342CD973" w14:textId="694581E5" w:rsidR="001A399A" w:rsidRDefault="001A399A" w:rsidP="001A399A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204207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0A119355" w14:textId="39F24708" w:rsidR="00672FCC" w:rsidRPr="00051D2A" w:rsidRDefault="00672FCC" w:rsidP="00051D2A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51D2A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6D4809BB" w14:textId="3ACA9631" w:rsidR="004058A9" w:rsidRPr="004058A9" w:rsidRDefault="00672FCC">
          <w:pPr>
            <w:pStyle w:val="1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r w:rsidRPr="004058A9">
            <w:rPr>
              <w:rFonts w:cs="Times New Roman"/>
              <w:szCs w:val="28"/>
            </w:rPr>
            <w:fldChar w:fldCharType="begin"/>
          </w:r>
          <w:r w:rsidRPr="004058A9">
            <w:rPr>
              <w:rFonts w:cs="Times New Roman"/>
              <w:szCs w:val="28"/>
            </w:rPr>
            <w:instrText xml:space="preserve"> TOC \o "1-3" \h \z \u </w:instrText>
          </w:r>
          <w:r w:rsidRPr="004058A9">
            <w:rPr>
              <w:rFonts w:cs="Times New Roman"/>
              <w:szCs w:val="28"/>
            </w:rPr>
            <w:fldChar w:fldCharType="separate"/>
          </w:r>
          <w:hyperlink w:anchor="_Toc36902845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>Лабораторная работа по теме «Среднеквадратичное приближение»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_Toc36902845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3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FAA29DD" w14:textId="13BA41D3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46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>Тема: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_Toc36902846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3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E1508E2" w14:textId="0C359ACD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47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>Цель работы: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_Toc36902847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3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8029AD8" w14:textId="7D19687E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48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>Входные данные: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_Toc36902848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3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FB3B05" w14:textId="45F895C5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49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>Выходные данные: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_Toc36902849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3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F13ED89" w14:textId="671BECAE" w:rsidR="004058A9" w:rsidRPr="004058A9" w:rsidRDefault="00DF1B53">
          <w:pPr>
            <w:pStyle w:val="1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50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>Описание алгоритма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_Toc36902850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3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A8C5586" w14:textId="69DEB779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51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>Итоговый алгоритм: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_Toc36902851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4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4B9A45C" w14:textId="27A99F20" w:rsidR="004058A9" w:rsidRPr="004058A9" w:rsidRDefault="00DF1B53">
          <w:pPr>
            <w:pStyle w:val="1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52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>Результат работы программы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_Toc36902852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5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0E33D7B" w14:textId="09FBE3EE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53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>Случай 1. Веса точек равны.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_Toc36902853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5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8BA6C47" w14:textId="541ACACA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54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>n = 1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_Toc36902854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6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2D8BC68" w14:textId="6810E788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55" w:history="1">
            <w:r w:rsidR="004058A9" w:rsidRPr="004058A9">
              <w:rPr>
                <w:rStyle w:val="a7"/>
                <w:rFonts w:cs="Times New Roman"/>
                <w:noProof/>
                <w:szCs w:val="28"/>
                <w:lang w:val="en-US"/>
              </w:rPr>
              <w:t>n = 2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_Toc36902855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7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FC0A8BD" w14:textId="6EAC85B1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56" w:history="1">
            <w:r w:rsidR="004058A9" w:rsidRPr="004058A9">
              <w:rPr>
                <w:rStyle w:val="a7"/>
                <w:rFonts w:cs="Times New Roman"/>
                <w:noProof/>
                <w:szCs w:val="28"/>
                <w:lang w:val="en-US"/>
              </w:rPr>
              <w:t>n = 4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_Toc36902856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8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D163506" w14:textId="54D743AE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57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>Случай 2. Веса точек задаются пользователем разными.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_Toc36902857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9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7FD0344" w14:textId="453A7FA3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58" w:history="1">
            <w:r w:rsidR="004058A9" w:rsidRPr="004058A9">
              <w:rPr>
                <w:rStyle w:val="a7"/>
                <w:rFonts w:cs="Times New Roman"/>
                <w:noProof/>
                <w:szCs w:val="28"/>
                <w:lang w:val="en-US"/>
              </w:rPr>
              <w:t>n = 1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_Toc36902858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9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0732A9D" w14:textId="4BDA2C80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59" w:history="1">
            <w:r w:rsidR="004058A9" w:rsidRPr="004058A9">
              <w:rPr>
                <w:rStyle w:val="a7"/>
                <w:rFonts w:cs="Times New Roman"/>
                <w:noProof/>
                <w:szCs w:val="28"/>
                <w:lang w:val="en-US"/>
              </w:rPr>
              <w:t>n = 2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_Toc36902859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11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D367385" w14:textId="2A67DE48" w:rsidR="004058A9" w:rsidRPr="004058A9" w:rsidRDefault="00DF1B53">
          <w:pPr>
            <w:pStyle w:val="1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60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>Контрольные вопросы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_Toc36902860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12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CFA8EC9" w14:textId="0E43F1C8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61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 xml:space="preserve">1. Что произойдёт при задании степени полинома </w:t>
            </w:r>
            <w:r w:rsidR="004058A9" w:rsidRPr="004058A9">
              <w:rPr>
                <w:rStyle w:val="a7"/>
                <w:rFonts w:cs="Times New Roman"/>
                <w:noProof/>
                <w:szCs w:val="28"/>
                <w:lang w:val="en-US"/>
              </w:rPr>
              <w:t>n</w:t>
            </w:r>
            <w:r w:rsidR="004058A9" w:rsidRPr="004058A9">
              <w:rPr>
                <w:rStyle w:val="a7"/>
                <w:rFonts w:cs="Times New Roman"/>
                <w:noProof/>
                <w:szCs w:val="28"/>
              </w:rPr>
              <w:t xml:space="preserve"> = </w:t>
            </w:r>
            <w:r w:rsidR="004058A9" w:rsidRPr="004058A9">
              <w:rPr>
                <w:rStyle w:val="a7"/>
                <w:rFonts w:cs="Times New Roman"/>
                <w:noProof/>
                <w:szCs w:val="28"/>
                <w:lang w:val="en-US"/>
              </w:rPr>
              <w:t>N</w:t>
            </w:r>
            <w:r w:rsidR="004058A9" w:rsidRPr="004058A9">
              <w:rPr>
                <w:rStyle w:val="a7"/>
                <w:rFonts w:cs="Times New Roman"/>
                <w:noProof/>
                <w:szCs w:val="28"/>
              </w:rPr>
              <w:t xml:space="preserve"> – 1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_Toc36902861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12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3446F51" w14:textId="7BFD8C66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62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 xml:space="preserve">2. Будет ли работать Ваша программа при </w:t>
            </w:r>
            <w:r w:rsidR="004058A9" w:rsidRPr="004058A9">
              <w:rPr>
                <w:rStyle w:val="a7"/>
                <w:rFonts w:cs="Times New Roman"/>
                <w:noProof/>
                <w:szCs w:val="28"/>
                <w:lang w:val="en-US"/>
              </w:rPr>
              <w:t>n</w:t>
            </w:r>
            <w:r w:rsidR="004058A9" w:rsidRPr="004058A9">
              <w:rPr>
                <w:rStyle w:val="a7"/>
                <w:rFonts w:cs="Times New Roman"/>
                <w:noProof/>
                <w:szCs w:val="28"/>
              </w:rPr>
              <w:t xml:space="preserve"> &gt;= </w:t>
            </w:r>
            <w:r w:rsidR="004058A9" w:rsidRPr="004058A9">
              <w:rPr>
                <w:rStyle w:val="a7"/>
                <w:rFonts w:cs="Times New Roman"/>
                <w:noProof/>
                <w:szCs w:val="28"/>
                <w:lang w:val="en-US"/>
              </w:rPr>
              <w:t>N</w:t>
            </w:r>
            <w:r w:rsidR="004058A9" w:rsidRPr="004058A9">
              <w:rPr>
                <w:rStyle w:val="a7"/>
                <w:rFonts w:cs="Times New Roman"/>
                <w:noProof/>
                <w:szCs w:val="28"/>
              </w:rPr>
              <w:t>? Что именно в алгоритме требует отдельного анализа данного случая и может привести к аварийной остановке?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_Toc36902862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12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36F3609" w14:textId="22DF068A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63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 xml:space="preserve">3. Получить формулу для коэффициента полинома </w:t>
            </w:r>
            <w:r w:rsidR="004058A9" w:rsidRPr="004058A9">
              <w:rPr>
                <w:rStyle w:val="a7"/>
                <w:rFonts w:cs="Times New Roman"/>
                <w:noProof/>
                <w:szCs w:val="28"/>
                <w:lang w:val="en-US"/>
              </w:rPr>
              <w:t>a</w:t>
            </w:r>
            <w:r w:rsidR="004058A9" w:rsidRPr="004058A9">
              <w:rPr>
                <w:rStyle w:val="a7"/>
                <w:rFonts w:cs="Times New Roman"/>
                <w:noProof/>
                <w:szCs w:val="28"/>
                <w:vertAlign w:val="subscript"/>
              </w:rPr>
              <w:t>0</w:t>
            </w:r>
            <w:r w:rsidR="004058A9" w:rsidRPr="004058A9">
              <w:rPr>
                <w:rStyle w:val="a7"/>
                <w:rFonts w:cs="Times New Roman"/>
                <w:noProof/>
                <w:szCs w:val="28"/>
              </w:rPr>
              <w:t xml:space="preserve"> при степени полинома </w:t>
            </w:r>
            <w:r w:rsidR="004058A9" w:rsidRPr="004058A9">
              <w:rPr>
                <w:rStyle w:val="a7"/>
                <w:rFonts w:cs="Times New Roman"/>
                <w:noProof/>
                <w:szCs w:val="28"/>
                <w:lang w:val="en-US"/>
              </w:rPr>
              <w:t>n</w:t>
            </w:r>
            <w:r w:rsidR="004058A9" w:rsidRPr="004058A9">
              <w:rPr>
                <w:rStyle w:val="a7"/>
                <w:rFonts w:cs="Times New Roman"/>
                <w:noProof/>
                <w:szCs w:val="28"/>
              </w:rPr>
              <w:t xml:space="preserve"> = 0. Какой смысл имеет величина, которую представляет данный коэффициент.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_Toc36902863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13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C78FFA5" w14:textId="70A0DDE6" w:rsidR="004058A9" w:rsidRPr="004058A9" w:rsidRDefault="00DF1B53">
          <w:pPr>
            <w:pStyle w:val="2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64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 xml:space="preserve">4. Записать и вычислить определитель матрицы СЛАУ для нахождения коэффициентов полинома для случая, когда </w:t>
            </w:r>
            <w:r w:rsidR="004058A9" w:rsidRPr="004058A9">
              <w:rPr>
                <w:rStyle w:val="a7"/>
                <w:rFonts w:cs="Times New Roman"/>
                <w:noProof/>
                <w:szCs w:val="28"/>
                <w:lang w:val="en-US"/>
              </w:rPr>
              <w:t>n</w:t>
            </w:r>
            <w:r w:rsidR="004058A9" w:rsidRPr="004058A9">
              <w:rPr>
                <w:rStyle w:val="a7"/>
                <w:rFonts w:cs="Times New Roman"/>
                <w:noProof/>
                <w:szCs w:val="28"/>
              </w:rPr>
              <w:t xml:space="preserve"> = </w:t>
            </w:r>
            <w:r w:rsidR="004058A9" w:rsidRPr="004058A9">
              <w:rPr>
                <w:rStyle w:val="a7"/>
                <w:rFonts w:cs="Times New Roman"/>
                <w:noProof/>
                <w:szCs w:val="28"/>
                <w:lang w:val="en-US"/>
              </w:rPr>
              <w:t>N</w:t>
            </w:r>
            <w:r w:rsidR="004058A9" w:rsidRPr="004058A9">
              <w:rPr>
                <w:rStyle w:val="a7"/>
                <w:rFonts w:cs="Times New Roman"/>
                <w:noProof/>
                <w:szCs w:val="28"/>
              </w:rPr>
              <w:t xml:space="preserve"> = 2.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_Toc36902864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14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8F4179D" w14:textId="171377A5" w:rsidR="004058A9" w:rsidRPr="004058A9" w:rsidRDefault="00DF1B53">
          <w:pPr>
            <w:pStyle w:val="13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36902865" w:history="1">
            <w:r w:rsidR="004058A9" w:rsidRPr="004058A9">
              <w:rPr>
                <w:rStyle w:val="a7"/>
                <w:rFonts w:cs="Times New Roman"/>
                <w:noProof/>
                <w:szCs w:val="28"/>
              </w:rPr>
              <w:t>Код программы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tab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instrText xml:space="preserve"> PAGEREF _Toc36902865 \h </w:instrTex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BE299A">
              <w:rPr>
                <w:rFonts w:cs="Times New Roman"/>
                <w:noProof/>
                <w:webHidden/>
                <w:szCs w:val="28"/>
              </w:rPr>
              <w:t>14</w:t>
            </w:r>
            <w:r w:rsidR="004058A9" w:rsidRPr="004058A9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4DD149" w14:textId="673A9E20" w:rsidR="00672FCC" w:rsidRDefault="00672FCC">
          <w:r w:rsidRPr="004058A9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BF47880" w14:textId="239D9746" w:rsidR="00205B26" w:rsidRDefault="00205B26" w:rsidP="00205B26">
      <w:pPr>
        <w:pStyle w:val="a3"/>
      </w:pPr>
    </w:p>
    <w:p w14:paraId="6FC11951" w14:textId="5DF51DCD" w:rsidR="00205B26" w:rsidRDefault="00205B26" w:rsidP="00205B26"/>
    <w:p w14:paraId="1F853889" w14:textId="54D6AB4C" w:rsidR="00205B26" w:rsidRDefault="00205B26" w:rsidP="00205B26"/>
    <w:p w14:paraId="391391A4" w14:textId="3EC7200A" w:rsidR="00205B26" w:rsidRDefault="00205B26" w:rsidP="00205B26"/>
    <w:p w14:paraId="7C8B408B" w14:textId="0EF663F9" w:rsidR="00205B26" w:rsidRDefault="00205B26" w:rsidP="000070BF">
      <w:pPr>
        <w:pStyle w:val="11"/>
        <w:spacing w:line="360" w:lineRule="auto"/>
        <w:rPr>
          <w:lang w:val="ru-RU"/>
        </w:rPr>
      </w:pPr>
      <w:bookmarkStart w:id="0" w:name="_Toc36902845"/>
      <w:r>
        <w:rPr>
          <w:lang w:val="ru-RU"/>
        </w:rPr>
        <w:t>Лабораторная работа по теме «</w:t>
      </w:r>
      <w:r w:rsidR="00C85EC7">
        <w:rPr>
          <w:lang w:val="ru-RU"/>
        </w:rPr>
        <w:t>Алгоритмы численного интегрирования</w:t>
      </w:r>
      <w:r>
        <w:rPr>
          <w:lang w:val="ru-RU"/>
        </w:rPr>
        <w:t>»</w:t>
      </w:r>
      <w:bookmarkEnd w:id="0"/>
    </w:p>
    <w:p w14:paraId="23C5726C" w14:textId="77777777" w:rsidR="000070BF" w:rsidRPr="00251DFD" w:rsidRDefault="00205B26" w:rsidP="00251DFD">
      <w:pPr>
        <w:pStyle w:val="a8"/>
      </w:pPr>
      <w:bookmarkStart w:id="1" w:name="_Toc36902846"/>
      <w:r w:rsidRPr="00251DFD">
        <w:t>Тема:</w:t>
      </w:r>
      <w:bookmarkEnd w:id="1"/>
      <w:r w:rsidRPr="00251DFD">
        <w:t xml:space="preserve"> </w:t>
      </w:r>
    </w:p>
    <w:p w14:paraId="3C55D75F" w14:textId="3DA1FE7B" w:rsidR="00205B26" w:rsidRPr="009321F5" w:rsidRDefault="009321F5" w:rsidP="00251DFD">
      <w:pPr>
        <w:pStyle w:val="21"/>
        <w:rPr>
          <w:rStyle w:val="22"/>
        </w:rPr>
      </w:pPr>
      <w:r>
        <w:rPr>
          <w:rStyle w:val="22"/>
        </w:rPr>
        <w:t>Построение и программная реализация алгоритмов численного интегрирования.</w:t>
      </w:r>
    </w:p>
    <w:p w14:paraId="73F0AF37" w14:textId="080BF255" w:rsidR="000070BF" w:rsidRDefault="000070BF" w:rsidP="00672FCC">
      <w:pPr>
        <w:pStyle w:val="a8"/>
      </w:pPr>
      <w:bookmarkStart w:id="2" w:name="_Toc36902847"/>
      <w:r>
        <w:t>Цель работы:</w:t>
      </w:r>
      <w:bookmarkEnd w:id="2"/>
    </w:p>
    <w:p w14:paraId="4AF360B3" w14:textId="29B41472" w:rsidR="00C638AF" w:rsidRDefault="009321F5" w:rsidP="00205B26">
      <w:pPr>
        <w:pStyle w:val="21"/>
      </w:pPr>
      <w:r>
        <w:t>Получение навыков построения алгоритма вычисления двукратного интеграла с использованием квадратурных формул Гаусса и Симпсона.</w:t>
      </w:r>
    </w:p>
    <w:p w14:paraId="70727ED4" w14:textId="728774D4" w:rsidR="00A333B2" w:rsidRDefault="00A333B2" w:rsidP="00672FCC">
      <w:pPr>
        <w:pStyle w:val="a8"/>
      </w:pPr>
      <w:bookmarkStart w:id="3" w:name="_Toc36902848"/>
      <w:r>
        <w:t>Задание:</w:t>
      </w:r>
    </w:p>
    <w:p w14:paraId="5199E792" w14:textId="00B35394" w:rsidR="00A333B2" w:rsidRDefault="00A333B2" w:rsidP="00A333B2">
      <w:pPr>
        <w:pStyle w:val="21"/>
      </w:pPr>
      <w:r>
        <w:t>Работа основывается на материалах лекции 5 и 6.</w:t>
      </w:r>
    </w:p>
    <w:p w14:paraId="7A9A0790" w14:textId="394A1300" w:rsidR="00A333B2" w:rsidRDefault="00A333B2" w:rsidP="00A333B2">
      <w:pPr>
        <w:pStyle w:val="21"/>
        <w:rPr>
          <w:rFonts w:eastAsiaTheme="minorEastAsia"/>
        </w:rPr>
      </w:pPr>
      <w:r>
        <w:t xml:space="preserve">Построить алгоритм и программу для вычисления двукратного интеграла при фиксированном значении параметра </w:t>
      </w:r>
      <m:oMath>
        <m:r>
          <w:rPr>
            <w:rFonts w:ascii="Cambria Math" w:hAnsi="Cambria Math"/>
          </w:rPr>
          <m:t>τ</m:t>
        </m:r>
      </m:oMath>
      <w:r w:rsidRPr="00A333B2">
        <w:rPr>
          <w:rFonts w:eastAsiaTheme="minorEastAsia"/>
        </w:rPr>
        <w:t>.</w:t>
      </w:r>
    </w:p>
    <w:p w14:paraId="6CDE702D" w14:textId="77777777" w:rsidR="00087E2B" w:rsidRPr="00087E2B" w:rsidRDefault="00A333B2" w:rsidP="00087E2B">
      <w:pPr>
        <w:pStyle w:val="21"/>
        <w:jc w:val="center"/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ε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τ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32"/>
                <w:szCs w:val="32"/>
              </w:rPr>
              <m:t>dφ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exp</m:t>
                        </m: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-τ*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cosθ sinθ dθ dφ</m:t>
                </m:r>
              </m:e>
            </m:nary>
          </m:e>
        </m:nary>
      </m:oMath>
      <w:r w:rsidR="00087E2B" w:rsidRPr="00087E2B">
        <w:rPr>
          <w:rFonts w:eastAsiaTheme="minorEastAsia"/>
          <w:sz w:val="32"/>
          <w:szCs w:val="32"/>
        </w:rPr>
        <w:t>, где</w:t>
      </w:r>
    </w:p>
    <w:p w14:paraId="6EBF3C3D" w14:textId="65B8FC62" w:rsidR="00087E2B" w:rsidRPr="00BE2C01" w:rsidRDefault="00087E2B" w:rsidP="00087E2B">
      <w:pPr>
        <w:pStyle w:val="21"/>
        <w:jc w:val="center"/>
        <w:rPr>
          <w:rFonts w:eastAsiaTheme="minorEastAsia"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2cosθ</m:t>
              </m: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φ</m:t>
                  </m:r>
                </m:e>
              </m:func>
            </m:den>
          </m:f>
        </m:oMath>
      </m:oMathPara>
    </w:p>
    <w:p w14:paraId="04B71778" w14:textId="2AE8271A" w:rsidR="00BE2C01" w:rsidRPr="006E22D3" w:rsidRDefault="00BE2C01" w:rsidP="00BE2C01">
      <w:pPr>
        <w:pStyle w:val="21"/>
        <w:jc w:val="left"/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θ</m:t>
          </m:r>
          <m:r>
            <w:rPr>
              <w:rFonts w:ascii="Cambria Math" w:eastAsiaTheme="minorEastAsia" w:hAnsi="Cambria Math"/>
              <w:szCs w:val="28"/>
            </w:rPr>
            <m:t>, φ-углы сферических координат</m:t>
          </m:r>
        </m:oMath>
      </m:oMathPara>
    </w:p>
    <w:p w14:paraId="1994CA74" w14:textId="5B56642B" w:rsidR="007D5F45" w:rsidRDefault="00937040" w:rsidP="00672FCC">
      <w:pPr>
        <w:pStyle w:val="a8"/>
      </w:pPr>
      <w:r>
        <w:t>Входные</w:t>
      </w:r>
      <w:r w:rsidR="00B24990">
        <w:t xml:space="preserve"> данные</w:t>
      </w:r>
      <w:r w:rsidR="00D55F75" w:rsidRPr="00D55F75">
        <w:t>:</w:t>
      </w:r>
      <w:bookmarkStart w:id="4" w:name="_Toc36902849"/>
      <w:bookmarkEnd w:id="3"/>
    </w:p>
    <w:p w14:paraId="1C4D9D5D" w14:textId="581CCE26" w:rsidR="006E22D3" w:rsidRPr="00240037" w:rsidRDefault="006E22D3" w:rsidP="006E22D3">
      <w:pPr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τ-параметр выражения указанного выше</m:t>
          </m:r>
        </m:oMath>
      </m:oMathPara>
    </w:p>
    <w:p w14:paraId="178506C6" w14:textId="30F9D9C6" w:rsidR="007D5F45" w:rsidRPr="00240037" w:rsidRDefault="006E22D3" w:rsidP="007D5F45">
      <w:pPr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M, N-количество узлов каждого из направлений интегрирования</m:t>
          </m:r>
        </m:oMath>
      </m:oMathPara>
    </w:p>
    <w:p w14:paraId="2B86D090" w14:textId="6B1B8926" w:rsidR="00D55F75" w:rsidRDefault="00D55F75" w:rsidP="00672FCC">
      <w:pPr>
        <w:pStyle w:val="a8"/>
      </w:pPr>
      <w:r>
        <w:t>Выходные данные:</w:t>
      </w:r>
      <w:bookmarkEnd w:id="4"/>
    </w:p>
    <w:p w14:paraId="1A6965DA" w14:textId="0C86774A" w:rsidR="00240037" w:rsidRDefault="00B517F1" w:rsidP="00240037">
      <w:r>
        <w:t>Значение</w:t>
      </w:r>
      <w:r w:rsidRPr="00B517F1">
        <w:t xml:space="preserve"> </w:t>
      </w:r>
      <w:r>
        <w:t>интеграла,</w:t>
      </w:r>
      <w:r w:rsidR="00240037">
        <w:t xml:space="preserve"> указанного выше, вычисленного методом последовательного интегрирования по одному направлению – с использованием формулы Гаусса, и </w:t>
      </w:r>
      <w:r>
        <w:t>по-другому</w:t>
      </w:r>
      <w:r w:rsidR="00240037">
        <w:t xml:space="preserve"> – с использованием формулы Симпсона.</w:t>
      </w:r>
    </w:p>
    <w:p w14:paraId="0B6F656F" w14:textId="06A6E4D3" w:rsidR="00CE14B0" w:rsidRPr="004171FF" w:rsidRDefault="00CE14B0" w:rsidP="00240037">
      <w:r>
        <w:t xml:space="preserve">График зависимости </w:t>
      </w:r>
      <m:oMath>
        <m:r>
          <w:rPr>
            <w:rFonts w:ascii="Cambria Math" w:hAnsi="Cambria Math"/>
          </w:rPr>
          <m:t>ε(τ)</m:t>
        </m:r>
      </m:oMath>
      <w:r w:rsidR="004171FF" w:rsidRPr="004171FF">
        <w:rPr>
          <w:rFonts w:eastAsiaTheme="minorEastAsia"/>
        </w:rPr>
        <w:t>.</w:t>
      </w:r>
    </w:p>
    <w:p w14:paraId="1086F5EB" w14:textId="1D9AFCD2" w:rsidR="00D55F75" w:rsidRDefault="00D55F75" w:rsidP="00D55F75">
      <w:pPr>
        <w:pStyle w:val="11"/>
        <w:rPr>
          <w:lang w:val="ru-RU"/>
        </w:rPr>
      </w:pPr>
      <w:bookmarkStart w:id="5" w:name="_Toc36902850"/>
      <w:r>
        <w:rPr>
          <w:lang w:val="ru-RU"/>
        </w:rPr>
        <w:t>Описание алгоритма</w:t>
      </w:r>
      <w:bookmarkEnd w:id="5"/>
    </w:p>
    <w:p w14:paraId="5DE1BAD6" w14:textId="77777777" w:rsidR="00B517F1" w:rsidRPr="00B517F1" w:rsidRDefault="00B517F1" w:rsidP="00B517F1">
      <w:pPr>
        <w:pStyle w:val="21"/>
      </w:pPr>
    </w:p>
    <w:p w14:paraId="6FD84E40" w14:textId="70BB6452" w:rsidR="00CF0EA2" w:rsidRDefault="00CF0EA2" w:rsidP="00CF0EA2">
      <w:pPr>
        <w:pStyle w:val="11"/>
        <w:rPr>
          <w:lang w:val="ru-RU"/>
        </w:rPr>
      </w:pPr>
      <w:bookmarkStart w:id="6" w:name="_Toc36902852"/>
      <w:r>
        <w:rPr>
          <w:lang w:val="ru-RU"/>
        </w:rPr>
        <w:lastRenderedPageBreak/>
        <w:t>Результат работы программы</w:t>
      </w:r>
      <w:bookmarkEnd w:id="6"/>
    </w:p>
    <w:p w14:paraId="424D155A" w14:textId="77777777" w:rsidR="00E844C5" w:rsidRPr="00A333B2" w:rsidRDefault="00E844C5" w:rsidP="00E844C5"/>
    <w:p w14:paraId="74B7D218" w14:textId="2DBEB353" w:rsidR="00FC6335" w:rsidRDefault="00BF63D0" w:rsidP="00BF63D0">
      <w:pPr>
        <w:pStyle w:val="11"/>
        <w:rPr>
          <w:lang w:val="ru-RU"/>
        </w:rPr>
      </w:pPr>
      <w:bookmarkStart w:id="7" w:name="_Toc36902860"/>
      <w:r>
        <w:rPr>
          <w:lang w:val="ru-RU"/>
        </w:rPr>
        <w:t>Контрольные вопросы</w:t>
      </w:r>
      <w:bookmarkEnd w:id="7"/>
    </w:p>
    <w:p w14:paraId="07F2447B" w14:textId="7706B94D" w:rsidR="00BF63D0" w:rsidRDefault="00BF63D0" w:rsidP="00BF63D0">
      <w:pPr>
        <w:pStyle w:val="a8"/>
      </w:pPr>
      <w:bookmarkStart w:id="8" w:name="_Toc36902861"/>
      <w:r>
        <w:t>1</w:t>
      </w:r>
      <w:bookmarkEnd w:id="8"/>
      <w:r w:rsidR="007D5F45">
        <w:t xml:space="preserve">. </w:t>
      </w:r>
    </w:p>
    <w:p w14:paraId="6BF1D044" w14:textId="16B0726E" w:rsidR="00BF63D0" w:rsidRDefault="00BF63D0" w:rsidP="00BF63D0"/>
    <w:p w14:paraId="102ABE0D" w14:textId="52C9C2E7" w:rsidR="0048268B" w:rsidRDefault="0048268B" w:rsidP="00BF63D0">
      <w:pPr>
        <w:pStyle w:val="21"/>
      </w:pPr>
    </w:p>
    <w:p w14:paraId="2146EB04" w14:textId="57FFACF7" w:rsidR="0048268B" w:rsidRDefault="0048268B" w:rsidP="0048268B">
      <w:pPr>
        <w:pStyle w:val="a8"/>
      </w:pPr>
      <w:bookmarkStart w:id="9" w:name="_Toc36902862"/>
      <w:r>
        <w:t xml:space="preserve">2. </w:t>
      </w:r>
      <w:bookmarkEnd w:id="9"/>
    </w:p>
    <w:p w14:paraId="0092BF2E" w14:textId="462FA8AA" w:rsidR="0048268B" w:rsidRDefault="0048268B" w:rsidP="0048268B">
      <w:pPr>
        <w:pStyle w:val="21"/>
      </w:pPr>
    </w:p>
    <w:p w14:paraId="6382F875" w14:textId="069B7273" w:rsidR="00C21EF7" w:rsidRDefault="00C21EF7" w:rsidP="0048268B">
      <w:pPr>
        <w:pStyle w:val="21"/>
      </w:pPr>
    </w:p>
    <w:p w14:paraId="1F3D070A" w14:textId="4A097B66" w:rsidR="00C21EF7" w:rsidRDefault="00C21EF7" w:rsidP="00AD01A6">
      <w:pPr>
        <w:pStyle w:val="a8"/>
      </w:pPr>
      <w:bookmarkStart w:id="10" w:name="_Toc36902863"/>
      <w:r>
        <w:t xml:space="preserve">3. </w:t>
      </w:r>
      <w:bookmarkEnd w:id="10"/>
    </w:p>
    <w:p w14:paraId="68CFDE1B" w14:textId="77777777" w:rsidR="007D5F45" w:rsidRPr="007D5F45" w:rsidRDefault="007D5F45" w:rsidP="007D5F45"/>
    <w:p w14:paraId="7E9B1A6C" w14:textId="477E0EC5" w:rsidR="00EB35AB" w:rsidRDefault="00EB35AB" w:rsidP="007D5F45">
      <w:pPr>
        <w:pStyle w:val="a8"/>
      </w:pPr>
      <w:bookmarkStart w:id="11" w:name="_Toc36902864"/>
      <w:r>
        <w:t xml:space="preserve">4. </w:t>
      </w:r>
      <w:bookmarkEnd w:id="11"/>
    </w:p>
    <w:p w14:paraId="138D4E20" w14:textId="77777777" w:rsidR="007D5F45" w:rsidRDefault="007D5F45" w:rsidP="001D36E4">
      <w:pPr>
        <w:pStyle w:val="11"/>
        <w:rPr>
          <w:rStyle w:val="ae"/>
          <w:i w:val="0"/>
          <w:iCs w:val="0"/>
          <w:color w:val="000000" w:themeColor="text1"/>
          <w:lang w:val="ru-RU"/>
        </w:rPr>
      </w:pPr>
      <w:bookmarkStart w:id="12" w:name="_Toc36902865"/>
    </w:p>
    <w:p w14:paraId="6BA80BC2" w14:textId="77777777" w:rsidR="007D5F45" w:rsidRDefault="007D5F45" w:rsidP="001D36E4">
      <w:pPr>
        <w:pStyle w:val="11"/>
        <w:rPr>
          <w:rStyle w:val="ae"/>
          <w:i w:val="0"/>
          <w:iCs w:val="0"/>
          <w:color w:val="000000" w:themeColor="text1"/>
          <w:lang w:val="ru-RU"/>
        </w:rPr>
      </w:pPr>
    </w:p>
    <w:p w14:paraId="7F3D2AA7" w14:textId="77777777" w:rsidR="007D5F45" w:rsidRDefault="007D5F45" w:rsidP="001D36E4">
      <w:pPr>
        <w:pStyle w:val="11"/>
        <w:rPr>
          <w:rStyle w:val="ae"/>
          <w:i w:val="0"/>
          <w:iCs w:val="0"/>
          <w:color w:val="000000" w:themeColor="text1"/>
          <w:lang w:val="ru-RU"/>
        </w:rPr>
      </w:pPr>
    </w:p>
    <w:p w14:paraId="02C1FB23" w14:textId="77777777" w:rsidR="007D5F45" w:rsidRDefault="007D5F45" w:rsidP="001D36E4">
      <w:pPr>
        <w:pStyle w:val="11"/>
        <w:rPr>
          <w:rStyle w:val="ae"/>
          <w:i w:val="0"/>
          <w:iCs w:val="0"/>
          <w:color w:val="000000" w:themeColor="text1"/>
          <w:lang w:val="ru-RU"/>
        </w:rPr>
      </w:pPr>
    </w:p>
    <w:p w14:paraId="1F28D763" w14:textId="689A4E7D" w:rsidR="001D36E4" w:rsidRPr="00937040" w:rsidRDefault="001D36E4" w:rsidP="001D36E4">
      <w:pPr>
        <w:pStyle w:val="11"/>
        <w:rPr>
          <w:rStyle w:val="ae"/>
          <w:i w:val="0"/>
          <w:iCs w:val="0"/>
          <w:color w:val="000000" w:themeColor="text1"/>
        </w:rPr>
      </w:pPr>
      <w:r>
        <w:rPr>
          <w:rStyle w:val="ae"/>
          <w:i w:val="0"/>
          <w:iCs w:val="0"/>
          <w:color w:val="000000" w:themeColor="text1"/>
          <w:lang w:val="ru-RU"/>
        </w:rPr>
        <w:t>Код</w:t>
      </w:r>
      <w:r w:rsidRPr="00937040">
        <w:rPr>
          <w:rStyle w:val="ae"/>
          <w:i w:val="0"/>
          <w:iCs w:val="0"/>
          <w:color w:val="000000" w:themeColor="text1"/>
        </w:rPr>
        <w:t xml:space="preserve"> </w:t>
      </w:r>
      <w:r>
        <w:rPr>
          <w:rStyle w:val="ae"/>
          <w:i w:val="0"/>
          <w:iCs w:val="0"/>
          <w:color w:val="000000" w:themeColor="text1"/>
          <w:lang w:val="ru-RU"/>
        </w:rPr>
        <w:t>программы</w:t>
      </w:r>
      <w:bookmarkEnd w:id="12"/>
    </w:p>
    <w:p w14:paraId="341115D0" w14:textId="77777777" w:rsidR="00484ED3" w:rsidRPr="00484ED3" w:rsidRDefault="00484ED3" w:rsidP="00484E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as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numpy.polynomial.legendre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numpy.linalg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eigvalsh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from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math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import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cos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sin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exp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pi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(deg):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]*deg + 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m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legcompanion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(c)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eigvalsh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(m)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df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legder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(c))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-=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dy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/df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legval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).max()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df /=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np.abs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(df).max()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* df)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w = (w + w[::-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])/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 = (x - x[::-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])/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w *=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2.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w.sum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w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toResolvation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(parameter):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subcurFunction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y: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cos(x) /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- (sin(x) **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* (cos(y) **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y: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4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pi) * 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- exp(-parameter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subcurFunction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y))) * cos(x) * sin(x)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Simpson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h = (end - start) / (num -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x = start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((num -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 //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output +=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(x) +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4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 + h) +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(x +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h)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x +=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* h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*= h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output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toSingleTemp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twoParSolvation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imput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imput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TempToX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parT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(end + start)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+ (end - start)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parT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Gauss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legendre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(num)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(num):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output += (start - end)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TempToX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legArr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start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end))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output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twoParTag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integrators):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interior =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lambda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x: integrators[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toSingleTemp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curFunction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integrators[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](interior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limits[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num[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])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84ED3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main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():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parameter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"Par: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NSimpson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"n(Simpson):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MGauss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 =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input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"m(Gauss): "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output =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twoParTag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toResolvation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(parameter)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pi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pi / </w:t>
      </w:r>
      <w:r w:rsidRPr="00484ED3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NSimpson</w:t>
      </w:r>
      <w:proofErr w:type="spellEnd"/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MGauss</w:t>
      </w:r>
      <w:proofErr w:type="spellEnd"/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(Simpson</w:t>
      </w:r>
      <w:r w:rsidRPr="00484ED3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Gauss))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84ED3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print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(output)</w:t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84ED3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>main()</w:t>
      </w:r>
    </w:p>
    <w:p w14:paraId="5A7F5EF8" w14:textId="77777777" w:rsidR="001D36E4" w:rsidRPr="0015515D" w:rsidRDefault="001D36E4" w:rsidP="001D36E4">
      <w:pPr>
        <w:pStyle w:val="21"/>
        <w:rPr>
          <w:rFonts w:ascii="Consolas" w:hAnsi="Consolas"/>
          <w:lang w:val="en-US"/>
        </w:rPr>
      </w:pPr>
    </w:p>
    <w:sectPr w:rsidR="001D36E4" w:rsidRPr="0015515D" w:rsidSect="00051D2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380A3" w14:textId="77777777" w:rsidR="00DF1B53" w:rsidRDefault="00DF1B53" w:rsidP="00051D2A">
      <w:pPr>
        <w:spacing w:after="0" w:line="240" w:lineRule="auto"/>
      </w:pPr>
      <w:r>
        <w:separator/>
      </w:r>
    </w:p>
  </w:endnote>
  <w:endnote w:type="continuationSeparator" w:id="0">
    <w:p w14:paraId="52DFE83D" w14:textId="77777777" w:rsidR="00DF1B53" w:rsidRDefault="00DF1B53" w:rsidP="00051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0119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2E42FE35" w14:textId="515E3D36" w:rsidR="00937040" w:rsidRPr="00051D2A" w:rsidRDefault="00937040">
        <w:pPr>
          <w:pStyle w:val="ac"/>
          <w:jc w:val="center"/>
          <w:rPr>
            <w:rFonts w:cs="Times New Roman"/>
            <w:szCs w:val="28"/>
          </w:rPr>
        </w:pPr>
        <w:r w:rsidRPr="00051D2A">
          <w:rPr>
            <w:rFonts w:cs="Times New Roman"/>
            <w:szCs w:val="28"/>
          </w:rPr>
          <w:fldChar w:fldCharType="begin"/>
        </w:r>
        <w:r w:rsidRPr="00051D2A">
          <w:rPr>
            <w:rFonts w:cs="Times New Roman"/>
            <w:szCs w:val="28"/>
          </w:rPr>
          <w:instrText>PAGE   \* MERGEFORMAT</w:instrText>
        </w:r>
        <w:r w:rsidRPr="00051D2A">
          <w:rPr>
            <w:rFonts w:cs="Times New Roman"/>
            <w:szCs w:val="28"/>
          </w:rPr>
          <w:fldChar w:fldCharType="separate"/>
        </w:r>
        <w:r w:rsidRPr="00051D2A">
          <w:rPr>
            <w:rFonts w:cs="Times New Roman"/>
            <w:szCs w:val="28"/>
          </w:rPr>
          <w:t>2</w:t>
        </w:r>
        <w:r w:rsidRPr="00051D2A">
          <w:rPr>
            <w:rFonts w:cs="Times New Roman"/>
            <w:szCs w:val="28"/>
          </w:rPr>
          <w:fldChar w:fldCharType="end"/>
        </w:r>
      </w:p>
    </w:sdtContent>
  </w:sdt>
  <w:p w14:paraId="3A0BC142" w14:textId="77777777" w:rsidR="00937040" w:rsidRDefault="0093704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C6E56" w14:textId="77777777" w:rsidR="00DF1B53" w:rsidRDefault="00DF1B53" w:rsidP="00051D2A">
      <w:pPr>
        <w:spacing w:after="0" w:line="240" w:lineRule="auto"/>
      </w:pPr>
      <w:r>
        <w:separator/>
      </w:r>
    </w:p>
  </w:footnote>
  <w:footnote w:type="continuationSeparator" w:id="0">
    <w:p w14:paraId="25112EE0" w14:textId="77777777" w:rsidR="00DF1B53" w:rsidRDefault="00DF1B53" w:rsidP="00051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33"/>
    <w:rsid w:val="000070BF"/>
    <w:rsid w:val="00043907"/>
    <w:rsid w:val="00051D2A"/>
    <w:rsid w:val="000709B0"/>
    <w:rsid w:val="00077EE2"/>
    <w:rsid w:val="00087E2B"/>
    <w:rsid w:val="0015515D"/>
    <w:rsid w:val="001A19A0"/>
    <w:rsid w:val="001A399A"/>
    <w:rsid w:val="001D36E4"/>
    <w:rsid w:val="00205B26"/>
    <w:rsid w:val="00240037"/>
    <w:rsid w:val="0024762A"/>
    <w:rsid w:val="00251DFD"/>
    <w:rsid w:val="002A2C12"/>
    <w:rsid w:val="002F094C"/>
    <w:rsid w:val="002F4BB1"/>
    <w:rsid w:val="003410E2"/>
    <w:rsid w:val="00344CB9"/>
    <w:rsid w:val="003F0237"/>
    <w:rsid w:val="004058A9"/>
    <w:rsid w:val="004171FF"/>
    <w:rsid w:val="00463086"/>
    <w:rsid w:val="0048268B"/>
    <w:rsid w:val="00484ED3"/>
    <w:rsid w:val="00541505"/>
    <w:rsid w:val="00574D39"/>
    <w:rsid w:val="005A46C4"/>
    <w:rsid w:val="0066284E"/>
    <w:rsid w:val="00671DA0"/>
    <w:rsid w:val="00672FCC"/>
    <w:rsid w:val="006E22D3"/>
    <w:rsid w:val="006E3913"/>
    <w:rsid w:val="00705A1B"/>
    <w:rsid w:val="007426F2"/>
    <w:rsid w:val="007D5F45"/>
    <w:rsid w:val="008779AD"/>
    <w:rsid w:val="008A36FF"/>
    <w:rsid w:val="008A3A5F"/>
    <w:rsid w:val="008C3546"/>
    <w:rsid w:val="00902146"/>
    <w:rsid w:val="009321F5"/>
    <w:rsid w:val="00937040"/>
    <w:rsid w:val="00941F5D"/>
    <w:rsid w:val="00975E5C"/>
    <w:rsid w:val="009E0C34"/>
    <w:rsid w:val="00A24FE6"/>
    <w:rsid w:val="00A333B2"/>
    <w:rsid w:val="00A72573"/>
    <w:rsid w:val="00AD01A6"/>
    <w:rsid w:val="00AD7C59"/>
    <w:rsid w:val="00B03DC4"/>
    <w:rsid w:val="00B16033"/>
    <w:rsid w:val="00B24990"/>
    <w:rsid w:val="00B517F1"/>
    <w:rsid w:val="00B6304E"/>
    <w:rsid w:val="00BE299A"/>
    <w:rsid w:val="00BE2C01"/>
    <w:rsid w:val="00BF63D0"/>
    <w:rsid w:val="00C03682"/>
    <w:rsid w:val="00C21EF7"/>
    <w:rsid w:val="00C638AF"/>
    <w:rsid w:val="00C85EC7"/>
    <w:rsid w:val="00CC73D1"/>
    <w:rsid w:val="00CE14B0"/>
    <w:rsid w:val="00CF0EA2"/>
    <w:rsid w:val="00D55F75"/>
    <w:rsid w:val="00D7139F"/>
    <w:rsid w:val="00DF1B53"/>
    <w:rsid w:val="00E24A79"/>
    <w:rsid w:val="00E44373"/>
    <w:rsid w:val="00E844C5"/>
    <w:rsid w:val="00E939DB"/>
    <w:rsid w:val="00EB35AB"/>
    <w:rsid w:val="00EF147A"/>
    <w:rsid w:val="00F6308B"/>
    <w:rsid w:val="00FC6335"/>
  </w:rsids>
  <m:mathPr>
    <m:mathFont m:val="Cambria Math"/>
    <m:brkBin m:val="repeat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C26"/>
  <w15:chartTrackingRefBased/>
  <w15:docId w15:val="{F85FF3B9-DF07-47A5-B49C-5DAE9274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037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3D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1"/>
    <w:link w:val="12"/>
    <w:qFormat/>
    <w:rsid w:val="00672FCC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z w:val="28"/>
      <w:szCs w:val="28"/>
      <w:lang w:val="en-US"/>
    </w:rPr>
  </w:style>
  <w:style w:type="paragraph" w:customStyle="1" w:styleId="21">
    <w:name w:val="Стиль2"/>
    <w:basedOn w:val="a"/>
    <w:link w:val="22"/>
    <w:qFormat/>
    <w:rsid w:val="001A399A"/>
  </w:style>
  <w:style w:type="paragraph" w:styleId="a3">
    <w:name w:val="Title"/>
    <w:basedOn w:val="a"/>
    <w:next w:val="a"/>
    <w:link w:val="a4"/>
    <w:uiPriority w:val="10"/>
    <w:qFormat/>
    <w:rsid w:val="001A3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Стиль1 Знак"/>
    <w:basedOn w:val="a4"/>
    <w:link w:val="11"/>
    <w:rsid w:val="00672FCC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table" w:styleId="a5">
    <w:name w:val="Table Grid"/>
    <w:basedOn w:val="a1"/>
    <w:rsid w:val="00B249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Стиль2 Знак"/>
    <w:basedOn w:val="a0"/>
    <w:link w:val="21"/>
    <w:rsid w:val="001A399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72FCC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672FCC"/>
    <w:pPr>
      <w:spacing w:after="100"/>
    </w:pPr>
  </w:style>
  <w:style w:type="character" w:styleId="a7">
    <w:name w:val="Hyperlink"/>
    <w:basedOn w:val="a0"/>
    <w:uiPriority w:val="99"/>
    <w:unhideWhenUsed/>
    <w:rsid w:val="00672FCC"/>
    <w:rPr>
      <w:color w:val="0563C1" w:themeColor="hyperlink"/>
      <w:u w:val="single"/>
    </w:rPr>
  </w:style>
  <w:style w:type="paragraph" w:styleId="a8">
    <w:name w:val="Subtitle"/>
    <w:basedOn w:val="2"/>
    <w:next w:val="a"/>
    <w:link w:val="a9"/>
    <w:uiPriority w:val="11"/>
    <w:qFormat/>
    <w:rsid w:val="00672FCC"/>
    <w:pPr>
      <w:numPr>
        <w:ilvl w:val="1"/>
      </w:numPr>
    </w:pPr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9">
    <w:name w:val="Подзаголовок Знак"/>
    <w:basedOn w:val="a0"/>
    <w:link w:val="a8"/>
    <w:uiPriority w:val="11"/>
    <w:rsid w:val="00C638AF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C638AF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1D2A"/>
  </w:style>
  <w:style w:type="paragraph" w:styleId="ac">
    <w:name w:val="footer"/>
    <w:basedOn w:val="a"/>
    <w:link w:val="ad"/>
    <w:uiPriority w:val="99"/>
    <w:unhideWhenUsed/>
    <w:rsid w:val="00051D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1D2A"/>
  </w:style>
  <w:style w:type="character" w:styleId="ae">
    <w:name w:val="Subtle Emphasis"/>
    <w:uiPriority w:val="19"/>
    <w:qFormat/>
    <w:rsid w:val="00BF63D0"/>
    <w:rPr>
      <w:i/>
      <w:iCs/>
      <w:color w:val="404040" w:themeColor="text1" w:themeTint="BF"/>
    </w:rPr>
  </w:style>
  <w:style w:type="character" w:styleId="af">
    <w:name w:val="Placeholder Text"/>
    <w:basedOn w:val="a0"/>
    <w:uiPriority w:val="99"/>
    <w:semiHidden/>
    <w:rsid w:val="00975E5C"/>
    <w:rPr>
      <w:color w:val="808080"/>
    </w:rPr>
  </w:style>
  <w:style w:type="paragraph" w:styleId="af0">
    <w:name w:val="No Spacing"/>
    <w:uiPriority w:val="1"/>
    <w:qFormat/>
    <w:rsid w:val="00CC73D1"/>
    <w:pPr>
      <w:spacing w:after="0" w:line="240" w:lineRule="auto"/>
    </w:pPr>
  </w:style>
  <w:style w:type="character" w:styleId="af1">
    <w:name w:val="Emphasis"/>
    <w:basedOn w:val="a0"/>
    <w:uiPriority w:val="20"/>
    <w:qFormat/>
    <w:rsid w:val="00B03DC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B03D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3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6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ED313-2860-4A4C-BA22-AA1BA6634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66</cp:revision>
  <dcterms:created xsi:type="dcterms:W3CDTF">2020-04-03T20:21:00Z</dcterms:created>
  <dcterms:modified xsi:type="dcterms:W3CDTF">2020-05-09T21:59:00Z</dcterms:modified>
</cp:coreProperties>
</file>