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алгоритма отсечения отрезка произвольным выпуклым </w:t>
            </w:r>
            <w:proofErr w:type="spellStart"/>
            <w:r w:rsidR="0065598D">
              <w:rPr>
                <w:rFonts w:eastAsia="Calibri" w:cs="Times New Roman"/>
                <w:bCs/>
                <w:szCs w:val="28"/>
                <w:u w:val="single"/>
              </w:rPr>
              <w:t>отсекателем</w:t>
            </w:r>
            <w:proofErr w:type="spellEnd"/>
            <w:r w:rsidR="0065598D">
              <w:rPr>
                <w:rFonts w:eastAsia="Calibri" w:cs="Times New Roman"/>
                <w:bCs/>
                <w:szCs w:val="28"/>
                <w:u w:val="single"/>
              </w:rPr>
              <w:t xml:space="preserve"> (Алгоритм </w:t>
            </w:r>
            <w:proofErr w:type="spellStart"/>
            <w:r w:rsidR="0065598D">
              <w:rPr>
                <w:rFonts w:eastAsia="Calibri" w:cs="Times New Roman"/>
                <w:bCs/>
                <w:szCs w:val="28"/>
                <w:u w:val="single"/>
              </w:rPr>
              <w:t>Кируса</w:t>
            </w:r>
            <w:proofErr w:type="spellEnd"/>
            <w:r w:rsidR="0065598D">
              <w:rPr>
                <w:rFonts w:eastAsia="Calibri" w:cs="Times New Roman"/>
                <w:bCs/>
                <w:szCs w:val="28"/>
                <w:u w:val="single"/>
              </w:rPr>
              <w:t>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4FA691F9" w14:textId="496FDD73" w:rsidR="008A5525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4214" w:history="1">
            <w:r w:rsidR="008A5525" w:rsidRPr="00DA063D">
              <w:rPr>
                <w:rStyle w:val="a5"/>
                <w:noProof/>
              </w:rPr>
              <w:t>Цель работы</w:t>
            </w:r>
            <w:r w:rsidR="008A5525">
              <w:rPr>
                <w:noProof/>
                <w:webHidden/>
              </w:rPr>
              <w:tab/>
            </w:r>
            <w:r w:rsidR="008A5525">
              <w:rPr>
                <w:noProof/>
                <w:webHidden/>
              </w:rPr>
              <w:fldChar w:fldCharType="begin"/>
            </w:r>
            <w:r w:rsidR="008A5525">
              <w:rPr>
                <w:noProof/>
                <w:webHidden/>
              </w:rPr>
              <w:instrText xml:space="preserve"> PAGEREF _Toc41154214 \h </w:instrText>
            </w:r>
            <w:r w:rsidR="008A5525">
              <w:rPr>
                <w:noProof/>
                <w:webHidden/>
              </w:rPr>
            </w:r>
            <w:r w:rsidR="008A5525">
              <w:rPr>
                <w:noProof/>
                <w:webHidden/>
              </w:rPr>
              <w:fldChar w:fldCharType="separate"/>
            </w:r>
            <w:r w:rsidR="008A5525">
              <w:rPr>
                <w:noProof/>
                <w:webHidden/>
              </w:rPr>
              <w:t>3</w:t>
            </w:r>
            <w:r w:rsidR="008A5525">
              <w:rPr>
                <w:noProof/>
                <w:webHidden/>
              </w:rPr>
              <w:fldChar w:fldCharType="end"/>
            </w:r>
          </w:hyperlink>
        </w:p>
        <w:p w14:paraId="443ADCB1" w14:textId="009FAD88" w:rsidR="008A5525" w:rsidRDefault="008A55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15" w:history="1">
            <w:r w:rsidRPr="00DA063D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46F9" w14:textId="0C4DD6C2" w:rsidR="008A5525" w:rsidRDefault="008A55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16" w:history="1">
            <w:r w:rsidRPr="00DA063D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7BAC" w14:textId="60F8670D" w:rsidR="008A5525" w:rsidRDefault="008A55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17" w:history="1">
            <w:r w:rsidRPr="00DA063D">
              <w:rPr>
                <w:rStyle w:val="a5"/>
                <w:noProof/>
              </w:rPr>
              <w:t>Отсечение отрезка произвольным выпуклым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5EB0" w14:textId="0CFCC72C" w:rsidR="008A5525" w:rsidRDefault="008A55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18" w:history="1">
            <w:r w:rsidRPr="00DA063D">
              <w:rPr>
                <w:rStyle w:val="a5"/>
                <w:noProof/>
              </w:rPr>
              <w:t>Видимость и невидимость отдельно взятой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3A51" w14:textId="7A9492D1" w:rsidR="008A5525" w:rsidRDefault="008A55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19" w:history="1">
            <w:r w:rsidRPr="00DA063D">
              <w:rPr>
                <w:rStyle w:val="a5"/>
                <w:noProof/>
              </w:rPr>
              <w:t>Нахождение точек пересечения произвольного отрезка с границами отсекателя.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E7A1" w14:textId="0D561172" w:rsidR="008A5525" w:rsidRDefault="008A55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0" w:history="1">
            <w:r w:rsidRPr="00DA063D">
              <w:rPr>
                <w:rStyle w:val="a5"/>
                <w:noProof/>
              </w:rPr>
              <w:t>Выбор точек пересечения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D9CA" w14:textId="48413309" w:rsidR="008A5525" w:rsidRDefault="008A55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1" w:history="1">
            <w:r w:rsidRPr="00DA063D">
              <w:rPr>
                <w:rStyle w:val="a5"/>
                <w:noProof/>
              </w:rPr>
              <w:t>Способ определения внутренней нормали к заданной стороне многоугольника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ED1B" w14:textId="2E941DDC" w:rsidR="008A5525" w:rsidRDefault="008A552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2" w:history="1">
            <w:r w:rsidRPr="00DA063D">
              <w:rPr>
                <w:rStyle w:val="a5"/>
                <w:noProof/>
              </w:rPr>
              <w:t>Способ определения выпуклости многоугольника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ECAA" w14:textId="574D22DB" w:rsidR="008A5525" w:rsidRDefault="008A55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3" w:history="1">
            <w:r w:rsidRPr="00DA063D">
              <w:rPr>
                <w:rStyle w:val="a5"/>
                <w:noProof/>
              </w:rPr>
              <w:t>Алгоритм Кируса-Бека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1704" w14:textId="1DACC632" w:rsidR="008A5525" w:rsidRDefault="008A552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4" w:history="1">
            <w:r w:rsidRPr="00DA063D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C573" w14:textId="63BFCB92" w:rsidR="008A5525" w:rsidRDefault="008A55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5" w:history="1">
            <w:r w:rsidRPr="00DA063D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DA063D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B42E" w14:textId="11CB877F" w:rsidR="008A5525" w:rsidRDefault="008A55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6" w:history="1">
            <w:r w:rsidRPr="00DA063D">
              <w:rPr>
                <w:rStyle w:val="a5"/>
                <w:noProof/>
              </w:rPr>
              <w:t>Пользовательский</w:t>
            </w:r>
            <w:r w:rsidRPr="00DA063D">
              <w:rPr>
                <w:rStyle w:val="a5"/>
                <w:noProof/>
                <w:lang w:val="en-US"/>
              </w:rPr>
              <w:t xml:space="preserve"> </w:t>
            </w:r>
            <w:r w:rsidRPr="00DA063D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15AA" w14:textId="0581ECE7" w:rsidR="008A5525" w:rsidRDefault="008A55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54227" w:history="1">
            <w:r w:rsidRPr="00DA063D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437EE32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54214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54215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</w:t>
      </w:r>
      <w:proofErr w:type="spellStart"/>
      <w:r w:rsidR="00611DD3">
        <w:t>отсекателем</w:t>
      </w:r>
      <w:proofErr w:type="spellEnd"/>
      <w:r w:rsidR="00611DD3">
        <w:t xml:space="preserve"> – алгоритм </w:t>
      </w:r>
      <w:proofErr w:type="spellStart"/>
      <w:r w:rsidR="00611DD3">
        <w:t>Кируса</w:t>
      </w:r>
      <w:proofErr w:type="spellEnd"/>
      <w:r w:rsidR="00611DD3">
        <w:t>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54216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bookmarkStart w:id="4" w:name="_Toc41154217"/>
      <w:r>
        <w:t xml:space="preserve">Отсечение отрезка произвольным выпуклым </w:t>
      </w:r>
      <w:proofErr w:type="spellStart"/>
      <w:r>
        <w:t>отсекателем</w:t>
      </w:r>
      <w:bookmarkEnd w:id="4"/>
      <w:proofErr w:type="spellEnd"/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 xml:space="preserve">Легко заметить, что, в случае отсечения отрезка нерегулярным </w:t>
      </w:r>
      <w:proofErr w:type="spellStart"/>
      <w:r>
        <w:t>отсекателем</w:t>
      </w:r>
      <w:proofErr w:type="spellEnd"/>
      <w:r>
        <w:t xml:space="preserve">, использование кодов концов отрезков (которые мы задействовали в рассмотрении предыдущего алгоритма отсечения отрезка регулярным </w:t>
      </w:r>
      <w:proofErr w:type="spellStart"/>
      <w:r>
        <w:t>отсекателем</w:t>
      </w:r>
      <w:proofErr w:type="spellEnd"/>
      <w:r>
        <w:t>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EBB4583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6ADD71D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bookmarkStart w:id="5" w:name="_Toc41154218"/>
      <w:r>
        <w:rPr>
          <w:rFonts w:eastAsiaTheme="minorEastAsia"/>
        </w:rPr>
        <w:t>Видимость и невидимость отдельно взятой точки</w:t>
      </w:r>
      <w:bookmarkEnd w:id="5"/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11E6BC4E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60944B08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1F5D65E6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A6005A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bookmarkStart w:id="6" w:name="_Toc41154219"/>
      <w:r>
        <w:rPr>
          <w:rFonts w:eastAsiaTheme="minorEastAsia"/>
        </w:rPr>
        <w:t>Нахождение точек пересечения произвольного отрезка с границами отсекателя.</w:t>
      </w:r>
      <w:bookmarkEnd w:id="6"/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1C7DE9D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1B2CF4BA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A6005A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A6005A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A6005A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A6005A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A6005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A6005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A6005A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bookmarkStart w:id="7" w:name="_Toc41154220"/>
      <w:r>
        <w:t>Выбор точек пересечения</w:t>
      </w:r>
      <w:bookmarkEnd w:id="7"/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EF4DF6D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C230F3D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C627D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33E1C7F9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10</w:t>
        </w:r>
      </w:fldSimple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E41A5D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E9A57BD" w14:textId="77A93B6E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259E82B" w14:textId="479F8533" w:rsidR="00BA5BAD" w:rsidRDefault="00BA5BAD" w:rsidP="007A2131">
      <w:pPr>
        <w:rPr>
          <w:rFonts w:eastAsiaTheme="minorEastAsia"/>
        </w:rPr>
      </w:pPr>
    </w:p>
    <w:p w14:paraId="316C93B2" w14:textId="66F63E22" w:rsidR="00475A69" w:rsidRPr="00661971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42CDC674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12</w:t>
        </w:r>
      </w:fldSimple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1D2FC7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078259C8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437E60C4" w14:textId="7454342B" w:rsidR="00975797" w:rsidRPr="00EE6FC6" w:rsidRDefault="00975797" w:rsidP="00975797">
      <w:pPr>
        <w:pStyle w:val="3"/>
        <w:rPr>
          <w:rFonts w:eastAsiaTheme="minorEastAsia"/>
        </w:rPr>
      </w:pPr>
      <w:bookmarkStart w:id="8" w:name="_Toc41154221"/>
      <w:r>
        <w:rPr>
          <w:rFonts w:eastAsiaTheme="minorEastAsia"/>
        </w:rPr>
        <w:t xml:space="preserve">Способ определения </w:t>
      </w:r>
      <w:r w:rsidR="00EE6FC6">
        <w:rPr>
          <w:rFonts w:eastAsiaTheme="minorEastAsia"/>
        </w:rPr>
        <w:t xml:space="preserve">внутренней </w:t>
      </w:r>
      <w:r>
        <w:rPr>
          <w:rFonts w:eastAsiaTheme="minorEastAsia"/>
        </w:rPr>
        <w:t>нормали</w:t>
      </w:r>
      <w:r w:rsidR="00EE6FC6" w:rsidRPr="00EE6FC6">
        <w:rPr>
          <w:rFonts w:eastAsiaTheme="minorEastAsia"/>
        </w:rPr>
        <w:t xml:space="preserve"> </w:t>
      </w:r>
      <w:r w:rsidR="00EE6FC6">
        <w:rPr>
          <w:rFonts w:eastAsiaTheme="minorEastAsia"/>
        </w:rPr>
        <w:t>к заданной стороне многоугольника</w:t>
      </w:r>
      <w:bookmarkEnd w:id="8"/>
    </w:p>
    <w:p w14:paraId="05C9DCAC" w14:textId="77777777" w:rsidR="000E2AB0" w:rsidRDefault="00975797" w:rsidP="00975797">
      <w:r>
        <w:t xml:space="preserve">Из курса аналитической геометрии нам известно, что равенство нулю скалярного произведения некоторых двух векторов означает, что эти векторы перпендикулярны. Данный факт мы и будем использовать для того, чтобы определить нормаль к </w:t>
      </w:r>
      <w:proofErr w:type="spellStart"/>
      <w:r>
        <w:rPr>
          <w:lang w:val="en-US"/>
        </w:rPr>
        <w:t>i</w:t>
      </w:r>
      <w:proofErr w:type="spellEnd"/>
      <w:r w:rsidRPr="00975797">
        <w:t>-</w:t>
      </w:r>
      <w:r>
        <w:t>ой стороне отсекателя.</w:t>
      </w:r>
      <w:r w:rsidR="000E2AB0">
        <w:t xml:space="preserve"> </w:t>
      </w:r>
    </w:p>
    <w:p w14:paraId="0119D407" w14:textId="7F5BF4C3" w:rsidR="00975797" w:rsidRDefault="000E2AB0" w:rsidP="009757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A-</m:t>
        </m:r>
      </m:oMath>
      <w:r>
        <w:rPr>
          <w:rFonts w:eastAsiaTheme="minorEastAsia"/>
        </w:rPr>
        <w:t xml:space="preserve"> некоторый вектор, нормаль к которому мы ищем, а вектор </w:t>
      </w:r>
      <m:oMath>
        <m:r>
          <w:rPr>
            <w:rFonts w:ascii="Cambria Math" w:eastAsiaTheme="minorEastAsia" w:hAnsi="Cambria Math"/>
          </w:rPr>
          <m:t>N-</m:t>
        </m:r>
      </m:oMath>
      <w:r w:rsidRPr="000E2AB0">
        <w:rPr>
          <w:rFonts w:eastAsiaTheme="minorEastAsia"/>
        </w:rPr>
        <w:t xml:space="preserve"> </w:t>
      </w:r>
      <w:r>
        <w:rPr>
          <w:rFonts w:eastAsiaTheme="minorEastAsia"/>
        </w:rPr>
        <w:t>искомая нормаль.</w:t>
      </w:r>
    </w:p>
    <w:p w14:paraId="0B5A304E" w14:textId="2C236177" w:rsidR="000E2AB0" w:rsidRDefault="000E2AB0" w:rsidP="00975797">
      <w:pPr>
        <w:rPr>
          <w:rFonts w:eastAsiaTheme="minorEastAsia"/>
        </w:rPr>
      </w:pPr>
      <w:r>
        <w:rPr>
          <w:rFonts w:eastAsiaTheme="minorEastAsia"/>
        </w:rPr>
        <w:t>Запишем формулу для вычисления скалярного произведения двух этих векторов:</w:t>
      </w:r>
    </w:p>
    <w:p w14:paraId="645EE7CC" w14:textId="59B44BE2" w:rsidR="000E2AB0" w:rsidRPr="000E2AB0" w:rsidRDefault="000E2AB0" w:rsidP="009757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D003E6" w14:textId="765DA11C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нам требуется найти направление нормали, следовательно можем задать одну из проекций нормали = 1.</w:t>
      </w:r>
    </w:p>
    <w:p w14:paraId="00FA9467" w14:textId="78DEAAB5" w:rsidR="000E2AB0" w:rsidRPr="000E2AB0" w:rsidRDefault="000E2AB0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47D333" w14:textId="12C52EE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 получим:</w:t>
      </w:r>
    </w:p>
    <w:p w14:paraId="31A60B8C" w14:textId="441E0E58" w:rsidR="000E2AB0" w:rsidRPr="000E2AB0" w:rsidRDefault="000E2AB0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50191611" w14:textId="5244513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не стоит пренебрегать перед вычислением выражения сверху проверкой на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E1136">
        <w:rPr>
          <w:rFonts w:eastAsiaTheme="minorEastAsia"/>
          <w:iCs/>
        </w:rPr>
        <w:t xml:space="preserve"> нулю</w:t>
      </w:r>
      <w:r w:rsidR="006F0C1F">
        <w:rPr>
          <w:rFonts w:eastAsiaTheme="minorEastAsia"/>
          <w:iCs/>
        </w:rPr>
        <w:t>, так как</w:t>
      </w:r>
      <w:r w:rsidRPr="000E2AB0">
        <w:rPr>
          <w:rFonts w:eastAsiaTheme="minorEastAsia"/>
          <w:iCs/>
        </w:rPr>
        <w:t xml:space="preserve"> </w:t>
      </w:r>
      <w:r w:rsidR="001B10DC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таком случае</w:t>
      </w:r>
      <w:r w:rsidR="001B10DC">
        <w:rPr>
          <w:rFonts w:eastAsiaTheme="minorEastAsia"/>
          <w:iCs/>
        </w:rPr>
        <w:t xml:space="preserve"> требуется задать </w:t>
      </w:r>
      <w:r>
        <w:rPr>
          <w:rFonts w:eastAsiaTheme="minorEastAsia"/>
          <w:iCs/>
        </w:rPr>
        <w:t>вектор</w:t>
      </w:r>
      <w:r w:rsidR="001B10D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(0, 1)</w:t>
      </w:r>
      <w:r w:rsidR="00320C7A">
        <w:rPr>
          <w:rFonts w:eastAsiaTheme="minorEastAsia"/>
          <w:iCs/>
        </w:rPr>
        <w:t xml:space="preserve"> как вектор нормали заданной стороны.</w:t>
      </w:r>
    </w:p>
    <w:p w14:paraId="35B780C4" w14:textId="6C738979" w:rsidR="00320C7A" w:rsidRDefault="00320C7A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этом, после выполнения вычислений</w:t>
      </w:r>
      <w:r w:rsidR="00691C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стоит проверить также, </w:t>
      </w:r>
      <w:r w:rsidR="00FB4B86">
        <w:rPr>
          <w:rFonts w:eastAsiaTheme="minorEastAsia"/>
          <w:iCs/>
        </w:rPr>
        <w:t xml:space="preserve">была определена </w:t>
      </w:r>
      <w:r>
        <w:rPr>
          <w:rFonts w:eastAsiaTheme="minorEastAsia"/>
          <w:iCs/>
        </w:rPr>
        <w:t>внутренн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или внешн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нормаль, и во втором случае вернуть вектор, обратный найденному.</w:t>
      </w:r>
    </w:p>
    <w:p w14:paraId="276DE836" w14:textId="2B0750FA" w:rsidR="005F294F" w:rsidRDefault="005F294F" w:rsidP="005F294F">
      <w:pPr>
        <w:pStyle w:val="3"/>
      </w:pPr>
      <w:bookmarkStart w:id="9" w:name="_Toc41154222"/>
      <w:r>
        <w:t>Способ определения выпуклости многоугольника</w:t>
      </w:r>
      <w:bookmarkEnd w:id="9"/>
    </w:p>
    <w:p w14:paraId="52BA581E" w14:textId="30A91025" w:rsidR="005C627D" w:rsidRDefault="005C627D" w:rsidP="005C627D">
      <w:r>
        <w:t>Для того, чтобы определить, является ли многоугольник выпуклым, его стороны стоит рассматривать как векторы:</w:t>
      </w:r>
    </w:p>
    <w:p w14:paraId="4867AE13" w14:textId="77777777" w:rsidR="005C627D" w:rsidRDefault="005C627D" w:rsidP="005C627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0FB2D" wp14:editId="3EE35E2A">
            <wp:extent cx="3228975" cy="3143250"/>
            <wp:effectExtent l="133350" t="114300" r="12382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DD2FF5" w14:textId="55288567" w:rsidR="005C627D" w:rsidRDefault="005C627D" w:rsidP="005C627D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5C627D">
        <w:t xml:space="preserve">, </w:t>
      </w:r>
      <w:r>
        <w:t>пример рассмотрения многоугольника</w:t>
      </w:r>
    </w:p>
    <w:p w14:paraId="0E9294F1" w14:textId="768FB4B7" w:rsidR="005C627D" w:rsidRDefault="005C627D" w:rsidP="005C627D">
      <w:r>
        <w:t>Для определения выпуклости многоугольника мы вычисляем векторное произведение двух сторон, связанных с некоторой вершиной и инцидентных этой вершине.</w:t>
      </w:r>
    </w:p>
    <w:p w14:paraId="0214C440" w14:textId="40FA28C9" w:rsidR="00D90999" w:rsidRDefault="00D90999" w:rsidP="005C627D">
      <w:r>
        <w:t>Для того, чтобы многоугольник был выпуклым</w:t>
      </w:r>
      <w:r w:rsidR="00B2074E">
        <w:t xml:space="preserve">, для сторон </w:t>
      </w:r>
      <w:r w:rsidR="00CD69D0">
        <w:t xml:space="preserve">этого многоугольника </w:t>
      </w:r>
      <w:r>
        <w:t>должно выполняться следующее условие:</w:t>
      </w:r>
    </w:p>
    <w:p w14:paraId="62BE3657" w14:textId="57FB7C49" w:rsidR="00D90999" w:rsidRPr="00B2074E" w:rsidRDefault="00D90999" w:rsidP="005C62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14:paraId="65DBF17B" w14:textId="5535A4D3" w:rsidR="00B2074E" w:rsidRPr="00165B8E" w:rsidRDefault="00B2074E" w:rsidP="005C627D">
      <w:pPr>
        <w:rPr>
          <w:rFonts w:eastAsiaTheme="minorEastAsia"/>
        </w:rPr>
      </w:pPr>
      <w:r>
        <w:rPr>
          <w:rFonts w:eastAsiaTheme="minorEastAsia"/>
        </w:rPr>
        <w:t>При этом векторы внутренних нормалей в этом случае ориентированы влево от направления обхода.</w:t>
      </w:r>
    </w:p>
    <w:p w14:paraId="656573C3" w14:textId="1C2CC72D" w:rsidR="00165B8E" w:rsidRDefault="00165B8E" w:rsidP="005C627D">
      <w:pPr>
        <w:rPr>
          <w:rFonts w:eastAsiaTheme="minorEastAsia"/>
        </w:rPr>
      </w:pPr>
      <w:r>
        <w:rPr>
          <w:rFonts w:eastAsiaTheme="minorEastAsia"/>
        </w:rPr>
        <w:t xml:space="preserve">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 то многоугольник вырожден</w:t>
      </w:r>
      <w:r w:rsidR="00B2074E">
        <w:rPr>
          <w:rFonts w:eastAsiaTheme="minorEastAsia"/>
        </w:rPr>
        <w:t>ный</w:t>
      </w:r>
      <w:r>
        <w:rPr>
          <w:rFonts w:eastAsiaTheme="minorEastAsia"/>
        </w:rPr>
        <w:t>.</w:t>
      </w:r>
    </w:p>
    <w:p w14:paraId="7CE1C177" w14:textId="3A3B22C1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>Если среди таких произведений есть как положительные, так и отрицательные величины, то многоугольник невыпуклый.</w:t>
      </w:r>
    </w:p>
    <w:p w14:paraId="09B120B5" w14:textId="5E8EF49B" w:rsidR="00D9128B" w:rsidRPr="00165B8E" w:rsidRDefault="00D9128B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стоит отметить, что в своей реализации я несколько </w:t>
      </w:r>
      <w:r w:rsidR="00D12414">
        <w:rPr>
          <w:rFonts w:eastAsiaTheme="minorEastAsia"/>
        </w:rPr>
        <w:t xml:space="preserve">«упростил» условия </w:t>
      </w:r>
      <w:r w:rsidR="003A33AB">
        <w:rPr>
          <w:rFonts w:eastAsiaTheme="minorEastAsia"/>
        </w:rPr>
        <w:t xml:space="preserve">выпуклости </w:t>
      </w:r>
      <w:r>
        <w:rPr>
          <w:rFonts w:eastAsiaTheme="minorEastAsia"/>
        </w:rPr>
        <w:t>данного способа</w:t>
      </w:r>
      <w:r w:rsidR="00AF4632">
        <w:rPr>
          <w:rFonts w:eastAsiaTheme="minorEastAsia"/>
        </w:rPr>
        <w:t xml:space="preserve"> (чтобы дополнительно не определять </w:t>
      </w:r>
      <w:r w:rsidR="00544A0B">
        <w:rPr>
          <w:rFonts w:eastAsiaTheme="minorEastAsia"/>
        </w:rPr>
        <w:t>«правильное»</w:t>
      </w:r>
      <w:r w:rsidR="008F222A">
        <w:rPr>
          <w:rFonts w:eastAsiaTheme="minorEastAsia"/>
        </w:rPr>
        <w:t xml:space="preserve"> </w:t>
      </w:r>
      <w:r w:rsidR="00AF4632">
        <w:rPr>
          <w:rFonts w:eastAsiaTheme="minorEastAsia"/>
        </w:rPr>
        <w:t>направления векторов, определённых сторонами многоугольника)</w:t>
      </w:r>
      <w:r>
        <w:rPr>
          <w:rFonts w:eastAsiaTheme="minorEastAsia"/>
        </w:rPr>
        <w:t xml:space="preserve">, так как мне не требовалось дополнительно опознавать </w:t>
      </w:r>
      <w:r w:rsidR="00511D02">
        <w:rPr>
          <w:rFonts w:eastAsiaTheme="minorEastAsia"/>
        </w:rPr>
        <w:t xml:space="preserve">направление </w:t>
      </w:r>
      <w:r>
        <w:rPr>
          <w:rFonts w:eastAsiaTheme="minorEastAsia"/>
        </w:rPr>
        <w:t>внутренни</w:t>
      </w:r>
      <w:r w:rsidR="00511D02">
        <w:rPr>
          <w:rFonts w:eastAsiaTheme="minorEastAsia"/>
        </w:rPr>
        <w:t>х</w:t>
      </w:r>
      <w:r>
        <w:rPr>
          <w:rFonts w:eastAsiaTheme="minorEastAsia"/>
        </w:rPr>
        <w:t xml:space="preserve"> нормал</w:t>
      </w:r>
      <w:r w:rsidR="00EF4D0B">
        <w:rPr>
          <w:rFonts w:eastAsiaTheme="minorEastAsia"/>
        </w:rPr>
        <w:t>ей</w:t>
      </w:r>
      <w:r>
        <w:rPr>
          <w:rFonts w:eastAsiaTheme="minorEastAsia"/>
        </w:rPr>
        <w:t xml:space="preserve"> (</w:t>
      </w:r>
      <w:r w:rsidR="00C75B22">
        <w:rPr>
          <w:rFonts w:eastAsiaTheme="minorEastAsia"/>
        </w:rPr>
        <w:t>определение нормалей было вынесено в другой модуль</w:t>
      </w:r>
      <w:r>
        <w:rPr>
          <w:rFonts w:eastAsiaTheme="minorEastAsia"/>
        </w:rPr>
        <w:t>), поэтому анализируется факт того, что все произведения не изменяют своего знака, либо являются нулевыми значениями.</w:t>
      </w:r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bookmarkStart w:id="10" w:name="_Toc41154223"/>
      <w:r>
        <w:rPr>
          <w:rFonts w:eastAsiaTheme="minorEastAsia"/>
        </w:rPr>
        <w:t xml:space="preserve">Алгоритм </w:t>
      </w:r>
      <w:proofErr w:type="spellStart"/>
      <w:r>
        <w:rPr>
          <w:rFonts w:eastAsiaTheme="minorEastAsia"/>
        </w:rPr>
        <w:t>Кируса</w:t>
      </w:r>
      <w:proofErr w:type="spellEnd"/>
      <w:r>
        <w:rPr>
          <w:rFonts w:eastAsiaTheme="minorEastAsia"/>
        </w:rPr>
        <w:t>-Бека</w:t>
      </w:r>
      <w:bookmarkEnd w:id="10"/>
    </w:p>
    <w:p w14:paraId="7863B907" w14:textId="4E1EAB34" w:rsidR="005C1C9B" w:rsidRDefault="005C1C9B" w:rsidP="005C1C9B">
      <w:pPr>
        <w:rPr>
          <w:rFonts w:eastAsiaTheme="minorEastAsia"/>
          <w:lang w:val="en-US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A3656B1" w:rsidR="00205488" w:rsidRDefault="00205488" w:rsidP="005C1C9B">
      <w:pPr>
        <w:rPr>
          <w:rFonts w:eastAsiaTheme="minorEastAsia"/>
        </w:rPr>
      </w:pPr>
      <w:r>
        <w:lastRenderedPageBreak/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41A8A87B" w14:textId="2AE8DF24" w:rsidR="006F6A8D" w:rsidRDefault="006F6A8D" w:rsidP="005C1C9B">
      <w:pPr>
        <w:rPr>
          <w:rFonts w:eastAsiaTheme="minorEastAsia"/>
        </w:rPr>
      </w:pPr>
      <w:r>
        <w:rPr>
          <w:rFonts w:eastAsiaTheme="minorEastAsia"/>
        </w:rPr>
        <w:t>3.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5559CDF3" w:rsidR="006F6A8D" w:rsidRDefault="006F6A8D" w:rsidP="005C1C9B">
      <w:pPr>
        <w:rPr>
          <w:rFonts w:eastAsiaTheme="minorEastAsia"/>
        </w:rPr>
      </w:pPr>
      <w:r w:rsidRPr="006F6A8D">
        <w:rPr>
          <w:rFonts w:eastAsiaTheme="minorEastAsia"/>
        </w:rPr>
        <w:t xml:space="preserve">4. </w:t>
      </w:r>
      <w:r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6F6A8D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32B08942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5.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proofErr w:type="spellStart"/>
      <w:r>
        <w:rPr>
          <w:rFonts w:eastAsiaTheme="minorEastAsia"/>
          <w:iCs/>
          <w:lang w:val="en-US"/>
        </w:rPr>
        <w:t>i</w:t>
      </w:r>
      <w:proofErr w:type="spellEnd"/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56432764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5.1. Вычисление вектора внутренней нормали к очередной </w:t>
      </w:r>
      <w:proofErr w:type="spellStart"/>
      <w:r>
        <w:rPr>
          <w:rFonts w:eastAsiaTheme="minorEastAsia"/>
          <w:iCs/>
          <w:lang w:val="en-US"/>
        </w:rPr>
        <w:t>i</w:t>
      </w:r>
      <w:proofErr w:type="spellEnd"/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37CC0675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 xml:space="preserve">5.2. </w:t>
      </w:r>
      <w:r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каждой стороны отсекателя</w:t>
      </w:r>
    </w:p>
    <w:p w14:paraId="29207FEF" w14:textId="4360C7EA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79E5FD47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>5.4</w:t>
      </w:r>
      <w:r w:rsidR="00184687">
        <w:rPr>
          <w:rFonts w:eastAsiaTheme="minorEastAsia"/>
          <w:iCs/>
          <w:lang w:val="en-US"/>
        </w:rPr>
        <w:t>.</w:t>
      </w:r>
      <w:r w:rsidRPr="006F6A8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184687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77777777" w:rsidR="002146A0" w:rsidRDefault="00184687" w:rsidP="005C1C9B">
      <w:pPr>
        <w:rPr>
          <w:rFonts w:eastAsiaTheme="minorEastAsia"/>
          <w:lang w:val="en-US"/>
        </w:rPr>
      </w:pPr>
      <w:r w:rsidRPr="002146A0">
        <w:rPr>
          <w:rFonts w:eastAsiaTheme="minorEastAsia"/>
        </w:rPr>
        <w:t>5.5.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2146A0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52F6013D" w:rsidR="00814D51" w:rsidRDefault="000030E6" w:rsidP="005C1C9B">
      <w:pPr>
        <w:rPr>
          <w:rFonts w:eastAsiaTheme="minorEastAsia"/>
          <w:iCs/>
        </w:rPr>
      </w:pPr>
      <w:r w:rsidRPr="000030E6">
        <w:rPr>
          <w:rFonts w:eastAsiaTheme="minorEastAsia"/>
          <w:iCs/>
        </w:rPr>
        <w:t xml:space="preserve">5.6. </w:t>
      </w:r>
      <w:r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7A321F00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тогда переход к пункту 5.9.</w:t>
      </w:r>
    </w:p>
    <w:p w14:paraId="6FDC35A3" w14:textId="50E7788A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1B65BC8A" w:rsidR="00A6005A" w:rsidRDefault="00A6005A" w:rsidP="005C1C9B">
      <w:pPr>
        <w:rPr>
          <w:rFonts w:eastAsiaTheme="minorEastAsia"/>
        </w:rPr>
      </w:pPr>
      <w:r>
        <w:rPr>
          <w:rFonts w:eastAsiaTheme="minorEastAsia"/>
        </w:rPr>
        <w:t>5.8.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28FEB7BA" w14:textId="17BB6701" w:rsidR="00235255" w:rsidRDefault="00235255" w:rsidP="005C1C9B">
      <w:pPr>
        <w:rPr>
          <w:rFonts w:eastAsiaTheme="minorEastAsia"/>
        </w:rPr>
      </w:pPr>
      <w:r w:rsidRPr="00235255">
        <w:rPr>
          <w:rFonts w:eastAsiaTheme="minorEastAsia"/>
        </w:rPr>
        <w:t xml:space="preserve">5.8.1. </w:t>
      </w:r>
      <w:r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235255">
        <w:rPr>
          <w:rFonts w:eastAsiaTheme="minorEastAsia"/>
        </w:rPr>
        <w:t>:</w:t>
      </w:r>
    </w:p>
    <w:p w14:paraId="46577C62" w14:textId="7777777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7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77777777" w:rsidR="00AE1B8F" w:rsidRPr="00AE1B8F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1.8.2.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E1B8F">
        <w:rPr>
          <w:rFonts w:eastAsiaTheme="minorEastAsia"/>
        </w:rPr>
        <w:t>:</w:t>
      </w:r>
    </w:p>
    <w:p w14:paraId="0B6B496A" w14:textId="24EC868C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7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</w:t>
      </w:r>
      <w:proofErr w:type="spellStart"/>
      <w:r>
        <w:rPr>
          <w:rFonts w:eastAsiaTheme="minorEastAsia"/>
        </w:rPr>
        <w:t>отсекателем</w:t>
      </w:r>
      <w:proofErr w:type="spellEnd"/>
      <w:r>
        <w:rPr>
          <w:rFonts w:eastAsiaTheme="minorEastAsia"/>
        </w:rPr>
        <w:t xml:space="preserve">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5C53A00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>5.9</w:t>
      </w:r>
      <w:r w:rsidR="00BD56B3" w:rsidRPr="00BD56B3">
        <w:rPr>
          <w:rFonts w:eastAsiaTheme="minorEastAsia"/>
        </w:rPr>
        <w:t xml:space="preserve">. </w:t>
      </w:r>
      <w:r w:rsidR="00BD56B3">
        <w:rPr>
          <w:rFonts w:eastAsiaTheme="minorEastAsia"/>
        </w:rP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D56B3">
        <w:rPr>
          <w:rFonts w:eastAsiaTheme="minorEastAsia"/>
        </w:rPr>
        <w:t xml:space="preserve">, то отрезок (точка) невидим и переход к пункту 7.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D56B3" w:rsidRPr="00BD56B3">
        <w:rPr>
          <w:rFonts w:eastAsiaTheme="minorEastAsia"/>
        </w:rPr>
        <w:t xml:space="preserve">, </w:t>
      </w:r>
      <w:r w:rsidR="00BD56B3">
        <w:rPr>
          <w:rFonts w:eastAsiaTheme="minorEastAsia"/>
        </w:rPr>
        <w:t>то отрезок (точка) видим(-а) относительно текущей стороны отсекателя и переход к пункту 5.10</w:t>
      </w:r>
      <w:r w:rsidR="00200B0D">
        <w:rPr>
          <w:rFonts w:eastAsiaTheme="minorEastAsia"/>
        </w:rPr>
        <w:t>.</w:t>
      </w:r>
    </w:p>
    <w:p w14:paraId="0F2F5BF4" w14:textId="3DB2AD40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>5.10. Конец цикла по сторонам отсекателя.</w:t>
      </w:r>
    </w:p>
    <w:p w14:paraId="5A84AD1B" w14:textId="790D6CAA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 xml:space="preserve">6. Проверка фактической видимости отсечённого отрезка.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, то переход к пункту 7, иначе визуализация отрезка в интервале от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Pr="00200B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30E9E23" w14:textId="34941A1F" w:rsidR="00200B0D" w:rsidRPr="00200B0D" w:rsidRDefault="00200B0D" w:rsidP="005C1C9B">
      <w:pPr>
        <w:rPr>
          <w:rFonts w:eastAsiaTheme="minorEastAsia"/>
          <w:i/>
        </w:rPr>
      </w:pPr>
      <w:r>
        <w:rPr>
          <w:rFonts w:eastAsiaTheme="minorEastAsia"/>
        </w:rPr>
        <w:t>7. 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11" w:name="_Toc41154224"/>
      <w:r>
        <w:t>Практическая часть</w:t>
      </w:r>
      <w:bookmarkEnd w:id="11"/>
    </w:p>
    <w:p w14:paraId="061B516B" w14:textId="78D3BA7E" w:rsidR="0019609A" w:rsidRPr="004A2D37" w:rsidRDefault="0019609A" w:rsidP="002B28E4">
      <w:pPr>
        <w:pStyle w:val="2"/>
      </w:pPr>
      <w:bookmarkStart w:id="12" w:name="_Toc41154225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12"/>
    </w:p>
    <w:p w14:paraId="63595F1C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def </w:t>
      </w:r>
      <w:proofErr w:type="spellStart"/>
      <w:r w:rsidRPr="000239B3">
        <w:rPr>
          <w:sz w:val="22"/>
          <w:lang w:val="en-US"/>
        </w:rPr>
        <w:t>scalProd</w:t>
      </w:r>
      <w:proofErr w:type="spellEnd"/>
      <w:r w:rsidRPr="000239B3">
        <w:rPr>
          <w:sz w:val="22"/>
          <w:lang w:val="en-US"/>
        </w:rPr>
        <w:t>(</w:t>
      </w:r>
      <w:proofErr w:type="spellStart"/>
      <w:r w:rsidRPr="000239B3">
        <w:rPr>
          <w:sz w:val="22"/>
          <w:lang w:val="en-US"/>
        </w:rPr>
        <w:t>fVector</w:t>
      </w:r>
      <w:proofErr w:type="spellEnd"/>
      <w:r w:rsidRPr="000239B3">
        <w:rPr>
          <w:sz w:val="22"/>
          <w:lang w:val="en-US"/>
        </w:rPr>
        <w:t xml:space="preserve">, </w:t>
      </w:r>
      <w:proofErr w:type="spellStart"/>
      <w:r w:rsidRPr="000239B3">
        <w:rPr>
          <w:sz w:val="22"/>
          <w:lang w:val="en-US"/>
        </w:rPr>
        <w:t>sVector</w:t>
      </w:r>
      <w:proofErr w:type="spellEnd"/>
      <w:r w:rsidRPr="000239B3">
        <w:rPr>
          <w:sz w:val="22"/>
          <w:lang w:val="en-US"/>
        </w:rPr>
        <w:t>):</w:t>
      </w:r>
    </w:p>
    <w:p w14:paraId="76A2A363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return </w:t>
      </w:r>
      <w:proofErr w:type="spellStart"/>
      <w:r w:rsidRPr="000239B3">
        <w:rPr>
          <w:sz w:val="22"/>
          <w:lang w:val="en-US"/>
        </w:rPr>
        <w:t>fVector</w:t>
      </w:r>
      <w:proofErr w:type="spellEnd"/>
      <w:r w:rsidRPr="000239B3">
        <w:rPr>
          <w:sz w:val="22"/>
          <w:lang w:val="en-US"/>
        </w:rPr>
        <w:t xml:space="preserve">[0] * </w:t>
      </w:r>
      <w:proofErr w:type="spellStart"/>
      <w:r w:rsidRPr="000239B3">
        <w:rPr>
          <w:sz w:val="22"/>
          <w:lang w:val="en-US"/>
        </w:rPr>
        <w:t>sVector</w:t>
      </w:r>
      <w:proofErr w:type="spellEnd"/>
      <w:r w:rsidRPr="000239B3">
        <w:rPr>
          <w:sz w:val="22"/>
          <w:lang w:val="en-US"/>
        </w:rPr>
        <w:t xml:space="preserve">[0] + </w:t>
      </w:r>
      <w:proofErr w:type="spellStart"/>
      <w:r w:rsidRPr="000239B3">
        <w:rPr>
          <w:sz w:val="22"/>
          <w:lang w:val="en-US"/>
        </w:rPr>
        <w:t>fVector</w:t>
      </w:r>
      <w:proofErr w:type="spellEnd"/>
      <w:r w:rsidRPr="000239B3">
        <w:rPr>
          <w:sz w:val="22"/>
          <w:lang w:val="en-US"/>
        </w:rPr>
        <w:t xml:space="preserve">[1] * </w:t>
      </w:r>
      <w:proofErr w:type="spellStart"/>
      <w:r w:rsidRPr="000239B3">
        <w:rPr>
          <w:sz w:val="22"/>
          <w:lang w:val="en-US"/>
        </w:rPr>
        <w:t>sVector</w:t>
      </w:r>
      <w:proofErr w:type="spellEnd"/>
      <w:r w:rsidRPr="000239B3">
        <w:rPr>
          <w:sz w:val="22"/>
          <w:lang w:val="en-US"/>
        </w:rPr>
        <w:t>[1]</w:t>
      </w:r>
    </w:p>
    <w:p w14:paraId="58631495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6C198FA3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2BA8558E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def </w:t>
      </w:r>
      <w:proofErr w:type="spellStart"/>
      <w:r w:rsidRPr="000239B3">
        <w:rPr>
          <w:sz w:val="22"/>
          <w:lang w:val="en-US"/>
        </w:rPr>
        <w:t>vectProd</w:t>
      </w:r>
      <w:proofErr w:type="spellEnd"/>
      <w:r w:rsidRPr="000239B3">
        <w:rPr>
          <w:sz w:val="22"/>
          <w:lang w:val="en-US"/>
        </w:rPr>
        <w:t>(</w:t>
      </w:r>
      <w:proofErr w:type="spellStart"/>
      <w:r w:rsidRPr="000239B3">
        <w:rPr>
          <w:sz w:val="22"/>
          <w:lang w:val="en-US"/>
        </w:rPr>
        <w:t>fVector</w:t>
      </w:r>
      <w:proofErr w:type="spellEnd"/>
      <w:r w:rsidRPr="000239B3">
        <w:rPr>
          <w:sz w:val="22"/>
          <w:lang w:val="en-US"/>
        </w:rPr>
        <w:t xml:space="preserve">, </w:t>
      </w:r>
      <w:proofErr w:type="spellStart"/>
      <w:r w:rsidRPr="000239B3">
        <w:rPr>
          <w:sz w:val="22"/>
          <w:lang w:val="en-US"/>
        </w:rPr>
        <w:t>sVector</w:t>
      </w:r>
      <w:proofErr w:type="spellEnd"/>
      <w:r w:rsidRPr="000239B3">
        <w:rPr>
          <w:sz w:val="22"/>
          <w:lang w:val="en-US"/>
        </w:rPr>
        <w:t>):</w:t>
      </w:r>
    </w:p>
    <w:p w14:paraId="73E6ED71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return </w:t>
      </w:r>
      <w:proofErr w:type="spellStart"/>
      <w:r w:rsidRPr="000239B3">
        <w:rPr>
          <w:sz w:val="22"/>
          <w:lang w:val="en-US"/>
        </w:rPr>
        <w:t>fVector</w:t>
      </w:r>
      <w:proofErr w:type="spellEnd"/>
      <w:r w:rsidRPr="000239B3">
        <w:rPr>
          <w:sz w:val="22"/>
          <w:lang w:val="en-US"/>
        </w:rPr>
        <w:t xml:space="preserve">[0] * </w:t>
      </w:r>
      <w:proofErr w:type="spellStart"/>
      <w:r w:rsidRPr="000239B3">
        <w:rPr>
          <w:sz w:val="22"/>
          <w:lang w:val="en-US"/>
        </w:rPr>
        <w:t>sVector</w:t>
      </w:r>
      <w:proofErr w:type="spellEnd"/>
      <w:r w:rsidRPr="000239B3">
        <w:rPr>
          <w:sz w:val="22"/>
          <w:lang w:val="en-US"/>
        </w:rPr>
        <w:t xml:space="preserve">[1] - </w:t>
      </w:r>
      <w:proofErr w:type="spellStart"/>
      <w:r w:rsidRPr="000239B3">
        <w:rPr>
          <w:sz w:val="22"/>
          <w:lang w:val="en-US"/>
        </w:rPr>
        <w:t>fVector</w:t>
      </w:r>
      <w:proofErr w:type="spellEnd"/>
      <w:r w:rsidRPr="000239B3">
        <w:rPr>
          <w:sz w:val="22"/>
          <w:lang w:val="en-US"/>
        </w:rPr>
        <w:t xml:space="preserve">[1] * </w:t>
      </w:r>
      <w:proofErr w:type="spellStart"/>
      <w:r w:rsidRPr="000239B3">
        <w:rPr>
          <w:sz w:val="22"/>
          <w:lang w:val="en-US"/>
        </w:rPr>
        <w:t>sVector</w:t>
      </w:r>
      <w:proofErr w:type="spellEnd"/>
      <w:r w:rsidRPr="000239B3">
        <w:rPr>
          <w:sz w:val="22"/>
          <w:lang w:val="en-US"/>
        </w:rPr>
        <w:t>[0]</w:t>
      </w:r>
    </w:p>
    <w:p w14:paraId="7D30057A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364F1C39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13FA76C6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def </w:t>
      </w:r>
      <w:proofErr w:type="spellStart"/>
      <w:r w:rsidRPr="000239B3">
        <w:rPr>
          <w:sz w:val="22"/>
          <w:lang w:val="en-US"/>
        </w:rPr>
        <w:t>isConvex</w:t>
      </w:r>
      <w:proofErr w:type="spellEnd"/>
      <w:r w:rsidRPr="000239B3">
        <w:rPr>
          <w:sz w:val="22"/>
          <w:lang w:val="en-US"/>
        </w:rPr>
        <w:t>(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>):</w:t>
      </w:r>
    </w:p>
    <w:p w14:paraId="0AAB4906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if </w:t>
      </w:r>
      <w:proofErr w:type="spellStart"/>
      <w:r w:rsidRPr="000239B3">
        <w:rPr>
          <w:sz w:val="22"/>
          <w:lang w:val="en-US"/>
        </w:rPr>
        <w:t>len</w:t>
      </w:r>
      <w:proofErr w:type="spellEnd"/>
      <w:r w:rsidRPr="000239B3">
        <w:rPr>
          <w:sz w:val="22"/>
          <w:lang w:val="en-US"/>
        </w:rPr>
        <w:t>(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>) &lt; 3:</w:t>
      </w:r>
    </w:p>
    <w:p w14:paraId="681D1C68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return False</w:t>
      </w:r>
    </w:p>
    <w:p w14:paraId="3FD7A895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4F6B3E0F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</w:t>
      </w:r>
      <w:proofErr w:type="spellStart"/>
      <w:r w:rsidRPr="000239B3">
        <w:rPr>
          <w:sz w:val="22"/>
          <w:lang w:val="en-US"/>
        </w:rPr>
        <w:t>prev</w:t>
      </w:r>
      <w:proofErr w:type="spellEnd"/>
      <w:r w:rsidRPr="000239B3">
        <w:rPr>
          <w:sz w:val="22"/>
          <w:lang w:val="en-US"/>
        </w:rPr>
        <w:t xml:space="preserve"> = sign(</w:t>
      </w:r>
      <w:proofErr w:type="spellStart"/>
      <w:r w:rsidRPr="000239B3">
        <w:rPr>
          <w:sz w:val="22"/>
          <w:lang w:val="en-US"/>
        </w:rPr>
        <w:t>vectProd</w:t>
      </w:r>
      <w:proofErr w:type="spellEnd"/>
      <w:r w:rsidRPr="000239B3">
        <w:rPr>
          <w:sz w:val="22"/>
          <w:lang w:val="en-US"/>
        </w:rPr>
        <w:t>([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 xml:space="preserve">[0][0] - 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 xml:space="preserve">[-1][0], 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 xml:space="preserve">[0][1] - 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>[-1][1]],</w:t>
      </w:r>
    </w:p>
    <w:p w14:paraId="6038AECC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[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 xml:space="preserve">[-1][0] - 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 xml:space="preserve">[-2][0], 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 xml:space="preserve">[-1][1] - 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>[-2][1]]))</w:t>
      </w:r>
    </w:p>
    <w:p w14:paraId="7996B0C8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for 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 in range(1, </w:t>
      </w:r>
      <w:proofErr w:type="spellStart"/>
      <w:r w:rsidRPr="000239B3">
        <w:rPr>
          <w:sz w:val="22"/>
          <w:lang w:val="en-US"/>
        </w:rPr>
        <w:t>len</w:t>
      </w:r>
      <w:proofErr w:type="spellEnd"/>
      <w:r w:rsidRPr="000239B3">
        <w:rPr>
          <w:sz w:val="22"/>
          <w:lang w:val="en-US"/>
        </w:rPr>
        <w:t>(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>) - 2):</w:t>
      </w:r>
    </w:p>
    <w:p w14:paraId="2508DF58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cur = sign(</w:t>
      </w:r>
      <w:proofErr w:type="spellStart"/>
      <w:r w:rsidRPr="000239B3">
        <w:rPr>
          <w:sz w:val="22"/>
          <w:lang w:val="en-US"/>
        </w:rPr>
        <w:t>vectProd</w:t>
      </w:r>
      <w:proofErr w:type="spellEnd"/>
      <w:r w:rsidRPr="000239B3">
        <w:rPr>
          <w:sz w:val="22"/>
          <w:lang w:val="en-US"/>
        </w:rPr>
        <w:t>([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>[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][0] - 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>[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 - 1][0], 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>[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][1] - 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>[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 - 1][1]],</w:t>
      </w:r>
    </w:p>
    <w:p w14:paraId="606D0204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[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>[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 - 1][0] - 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>[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 - 2][0], 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>[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 - 1][1] - </w:t>
      </w:r>
      <w:proofErr w:type="spellStart"/>
      <w:r w:rsidRPr="000239B3">
        <w:rPr>
          <w:sz w:val="22"/>
          <w:lang w:val="en-US"/>
        </w:rPr>
        <w:t>pointArray</w:t>
      </w:r>
      <w:proofErr w:type="spellEnd"/>
      <w:r w:rsidRPr="000239B3">
        <w:rPr>
          <w:sz w:val="22"/>
          <w:lang w:val="en-US"/>
        </w:rPr>
        <w:t>[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 - 2][1]]))</w:t>
      </w:r>
    </w:p>
    <w:p w14:paraId="50F3457E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if </w:t>
      </w:r>
      <w:proofErr w:type="spellStart"/>
      <w:r w:rsidRPr="000239B3">
        <w:rPr>
          <w:sz w:val="22"/>
          <w:lang w:val="en-US"/>
        </w:rPr>
        <w:t>prev</w:t>
      </w:r>
      <w:proofErr w:type="spellEnd"/>
      <w:r w:rsidRPr="000239B3">
        <w:rPr>
          <w:sz w:val="22"/>
          <w:lang w:val="en-US"/>
        </w:rPr>
        <w:t xml:space="preserve"> != cur:</w:t>
      </w:r>
    </w:p>
    <w:p w14:paraId="1FBDDE26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    return False</w:t>
      </w:r>
    </w:p>
    <w:p w14:paraId="52001672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</w:t>
      </w:r>
      <w:proofErr w:type="spellStart"/>
      <w:r w:rsidRPr="000239B3">
        <w:rPr>
          <w:sz w:val="22"/>
          <w:lang w:val="en-US"/>
        </w:rPr>
        <w:t>prev</w:t>
      </w:r>
      <w:proofErr w:type="spellEnd"/>
      <w:r w:rsidRPr="000239B3">
        <w:rPr>
          <w:sz w:val="22"/>
          <w:lang w:val="en-US"/>
        </w:rPr>
        <w:t xml:space="preserve"> = cur</w:t>
      </w:r>
    </w:p>
    <w:p w14:paraId="6869E78E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return True</w:t>
      </w:r>
    </w:p>
    <w:p w14:paraId="41E5321D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10C06239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3F84D676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>def normal(</w:t>
      </w:r>
      <w:proofErr w:type="spellStart"/>
      <w:r w:rsidRPr="000239B3">
        <w:rPr>
          <w:sz w:val="22"/>
          <w:lang w:val="en-US"/>
        </w:rPr>
        <w:t>fPoint</w:t>
      </w:r>
      <w:proofErr w:type="spellEnd"/>
      <w:r w:rsidRPr="000239B3">
        <w:rPr>
          <w:sz w:val="22"/>
          <w:lang w:val="en-US"/>
        </w:rPr>
        <w:t xml:space="preserve">, </w:t>
      </w:r>
      <w:proofErr w:type="spellStart"/>
      <w:r w:rsidRPr="000239B3">
        <w:rPr>
          <w:sz w:val="22"/>
          <w:lang w:val="en-US"/>
        </w:rPr>
        <w:t>sPoint</w:t>
      </w:r>
      <w:proofErr w:type="spellEnd"/>
      <w:r w:rsidRPr="000239B3">
        <w:rPr>
          <w:sz w:val="22"/>
          <w:lang w:val="en-US"/>
        </w:rPr>
        <w:t xml:space="preserve">, </w:t>
      </w:r>
      <w:proofErr w:type="spellStart"/>
      <w:r w:rsidRPr="000239B3">
        <w:rPr>
          <w:sz w:val="22"/>
          <w:lang w:val="en-US"/>
        </w:rPr>
        <w:t>posToPoint</w:t>
      </w:r>
      <w:proofErr w:type="spellEnd"/>
      <w:r w:rsidRPr="000239B3">
        <w:rPr>
          <w:sz w:val="22"/>
          <w:lang w:val="en-US"/>
        </w:rPr>
        <w:t>):</w:t>
      </w:r>
    </w:p>
    <w:p w14:paraId="662437B8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</w:t>
      </w:r>
      <w:proofErr w:type="spellStart"/>
      <w:r w:rsidRPr="000239B3">
        <w:rPr>
          <w:sz w:val="22"/>
          <w:lang w:val="en-US"/>
        </w:rPr>
        <w:t>foundVector</w:t>
      </w:r>
      <w:proofErr w:type="spellEnd"/>
      <w:r w:rsidRPr="000239B3">
        <w:rPr>
          <w:sz w:val="22"/>
          <w:lang w:val="en-US"/>
        </w:rPr>
        <w:t xml:space="preserve"> = [</w:t>
      </w:r>
      <w:proofErr w:type="spellStart"/>
      <w:r w:rsidRPr="000239B3">
        <w:rPr>
          <w:sz w:val="22"/>
          <w:lang w:val="en-US"/>
        </w:rPr>
        <w:t>sPoint</w:t>
      </w:r>
      <w:proofErr w:type="spellEnd"/>
      <w:r w:rsidRPr="000239B3">
        <w:rPr>
          <w:sz w:val="22"/>
          <w:lang w:val="en-US"/>
        </w:rPr>
        <w:t xml:space="preserve">[0] - </w:t>
      </w:r>
      <w:proofErr w:type="spellStart"/>
      <w:r w:rsidRPr="000239B3">
        <w:rPr>
          <w:sz w:val="22"/>
          <w:lang w:val="en-US"/>
        </w:rPr>
        <w:t>fPoint</w:t>
      </w:r>
      <w:proofErr w:type="spellEnd"/>
      <w:r w:rsidRPr="000239B3">
        <w:rPr>
          <w:sz w:val="22"/>
          <w:lang w:val="en-US"/>
        </w:rPr>
        <w:t xml:space="preserve">[0], </w:t>
      </w:r>
      <w:proofErr w:type="spellStart"/>
      <w:r w:rsidRPr="000239B3">
        <w:rPr>
          <w:sz w:val="22"/>
          <w:lang w:val="en-US"/>
        </w:rPr>
        <w:t>sPoint</w:t>
      </w:r>
      <w:proofErr w:type="spellEnd"/>
      <w:r w:rsidRPr="000239B3">
        <w:rPr>
          <w:sz w:val="22"/>
          <w:lang w:val="en-US"/>
        </w:rPr>
        <w:t xml:space="preserve">[1] - </w:t>
      </w:r>
      <w:proofErr w:type="spellStart"/>
      <w:r w:rsidRPr="000239B3">
        <w:rPr>
          <w:sz w:val="22"/>
          <w:lang w:val="en-US"/>
        </w:rPr>
        <w:t>fPoint</w:t>
      </w:r>
      <w:proofErr w:type="spellEnd"/>
      <w:r w:rsidRPr="000239B3">
        <w:rPr>
          <w:sz w:val="22"/>
          <w:lang w:val="en-US"/>
        </w:rPr>
        <w:t>[1]]</w:t>
      </w:r>
    </w:p>
    <w:p w14:paraId="167A794B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</w:t>
      </w:r>
      <w:proofErr w:type="spellStart"/>
      <w:r w:rsidRPr="000239B3">
        <w:rPr>
          <w:sz w:val="22"/>
          <w:lang w:val="en-US"/>
        </w:rPr>
        <w:t>positiveForVector</w:t>
      </w:r>
      <w:proofErr w:type="spellEnd"/>
      <w:r w:rsidRPr="000239B3">
        <w:rPr>
          <w:sz w:val="22"/>
          <w:lang w:val="en-US"/>
        </w:rPr>
        <w:t xml:space="preserve"> = [</w:t>
      </w:r>
      <w:proofErr w:type="spellStart"/>
      <w:r w:rsidRPr="000239B3">
        <w:rPr>
          <w:sz w:val="22"/>
          <w:lang w:val="en-US"/>
        </w:rPr>
        <w:t>posToPoint</w:t>
      </w:r>
      <w:proofErr w:type="spellEnd"/>
      <w:r w:rsidRPr="000239B3">
        <w:rPr>
          <w:sz w:val="22"/>
          <w:lang w:val="en-US"/>
        </w:rPr>
        <w:t xml:space="preserve">[0] - </w:t>
      </w:r>
      <w:proofErr w:type="spellStart"/>
      <w:r w:rsidRPr="000239B3">
        <w:rPr>
          <w:sz w:val="22"/>
          <w:lang w:val="en-US"/>
        </w:rPr>
        <w:t>sPoint</w:t>
      </w:r>
      <w:proofErr w:type="spellEnd"/>
      <w:r w:rsidRPr="000239B3">
        <w:rPr>
          <w:sz w:val="22"/>
          <w:lang w:val="en-US"/>
        </w:rPr>
        <w:t xml:space="preserve">[0], </w:t>
      </w:r>
      <w:proofErr w:type="spellStart"/>
      <w:r w:rsidRPr="000239B3">
        <w:rPr>
          <w:sz w:val="22"/>
          <w:lang w:val="en-US"/>
        </w:rPr>
        <w:t>posToPoint</w:t>
      </w:r>
      <w:proofErr w:type="spellEnd"/>
      <w:r w:rsidRPr="000239B3">
        <w:rPr>
          <w:sz w:val="22"/>
          <w:lang w:val="en-US"/>
        </w:rPr>
        <w:t xml:space="preserve">[1] - </w:t>
      </w:r>
      <w:proofErr w:type="spellStart"/>
      <w:r w:rsidRPr="000239B3">
        <w:rPr>
          <w:sz w:val="22"/>
          <w:lang w:val="en-US"/>
        </w:rPr>
        <w:t>fPoint</w:t>
      </w:r>
      <w:proofErr w:type="spellEnd"/>
      <w:r w:rsidRPr="000239B3">
        <w:rPr>
          <w:sz w:val="22"/>
          <w:lang w:val="en-US"/>
        </w:rPr>
        <w:t>[1]]</w:t>
      </w:r>
    </w:p>
    <w:p w14:paraId="738BF7DA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5BB05C95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if </w:t>
      </w:r>
      <w:proofErr w:type="spellStart"/>
      <w:r w:rsidRPr="000239B3">
        <w:rPr>
          <w:sz w:val="22"/>
          <w:lang w:val="en-US"/>
        </w:rPr>
        <w:t>foundVector</w:t>
      </w:r>
      <w:proofErr w:type="spellEnd"/>
      <w:r w:rsidRPr="000239B3">
        <w:rPr>
          <w:sz w:val="22"/>
          <w:lang w:val="en-US"/>
        </w:rPr>
        <w:t>[1]:</w:t>
      </w:r>
    </w:p>
    <w:p w14:paraId="17DC99AC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</w:t>
      </w:r>
      <w:proofErr w:type="spellStart"/>
      <w:r w:rsidRPr="000239B3">
        <w:rPr>
          <w:sz w:val="22"/>
          <w:lang w:val="en-US"/>
        </w:rPr>
        <w:t>foundPoint</w:t>
      </w:r>
      <w:proofErr w:type="spellEnd"/>
      <w:r w:rsidRPr="000239B3">
        <w:rPr>
          <w:sz w:val="22"/>
          <w:lang w:val="en-US"/>
        </w:rPr>
        <w:t xml:space="preserve"> = - </w:t>
      </w:r>
      <w:proofErr w:type="spellStart"/>
      <w:r w:rsidRPr="000239B3">
        <w:rPr>
          <w:sz w:val="22"/>
          <w:lang w:val="en-US"/>
        </w:rPr>
        <w:t>foundVector</w:t>
      </w:r>
      <w:proofErr w:type="spellEnd"/>
      <w:r w:rsidRPr="000239B3">
        <w:rPr>
          <w:sz w:val="22"/>
          <w:lang w:val="en-US"/>
        </w:rPr>
        <w:t xml:space="preserve">[0] / </w:t>
      </w:r>
      <w:proofErr w:type="spellStart"/>
      <w:r w:rsidRPr="000239B3">
        <w:rPr>
          <w:sz w:val="22"/>
          <w:lang w:val="en-US"/>
        </w:rPr>
        <w:t>foundVector</w:t>
      </w:r>
      <w:proofErr w:type="spellEnd"/>
      <w:r w:rsidRPr="000239B3">
        <w:rPr>
          <w:sz w:val="22"/>
          <w:lang w:val="en-US"/>
        </w:rPr>
        <w:t>[1]</w:t>
      </w:r>
    </w:p>
    <w:p w14:paraId="05001149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lastRenderedPageBreak/>
        <w:t xml:space="preserve">        </w:t>
      </w:r>
      <w:proofErr w:type="spellStart"/>
      <w:r w:rsidRPr="000239B3">
        <w:rPr>
          <w:sz w:val="22"/>
          <w:lang w:val="en-US"/>
        </w:rPr>
        <w:t>normVec</w:t>
      </w:r>
      <w:proofErr w:type="spellEnd"/>
      <w:r w:rsidRPr="000239B3">
        <w:rPr>
          <w:sz w:val="22"/>
          <w:lang w:val="en-US"/>
        </w:rPr>
        <w:t xml:space="preserve"> = [1, </w:t>
      </w:r>
      <w:proofErr w:type="spellStart"/>
      <w:r w:rsidRPr="000239B3">
        <w:rPr>
          <w:sz w:val="22"/>
          <w:lang w:val="en-US"/>
        </w:rPr>
        <w:t>foundPoint</w:t>
      </w:r>
      <w:proofErr w:type="spellEnd"/>
      <w:r w:rsidRPr="000239B3">
        <w:rPr>
          <w:sz w:val="22"/>
          <w:lang w:val="en-US"/>
        </w:rPr>
        <w:t>]</w:t>
      </w:r>
    </w:p>
    <w:p w14:paraId="6EA3E107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else:</w:t>
      </w:r>
    </w:p>
    <w:p w14:paraId="1FFCBCA3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</w:t>
      </w:r>
      <w:proofErr w:type="spellStart"/>
      <w:r w:rsidRPr="000239B3">
        <w:rPr>
          <w:sz w:val="22"/>
          <w:lang w:val="en-US"/>
        </w:rPr>
        <w:t>normVec</w:t>
      </w:r>
      <w:proofErr w:type="spellEnd"/>
      <w:r w:rsidRPr="000239B3">
        <w:rPr>
          <w:sz w:val="22"/>
          <w:lang w:val="en-US"/>
        </w:rPr>
        <w:t xml:space="preserve"> = [0, 1]</w:t>
      </w:r>
    </w:p>
    <w:p w14:paraId="3DDD6CB1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729F93F8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if </w:t>
      </w:r>
      <w:proofErr w:type="spellStart"/>
      <w:r w:rsidRPr="000239B3">
        <w:rPr>
          <w:sz w:val="22"/>
          <w:lang w:val="en-US"/>
        </w:rPr>
        <w:t>scalProd</w:t>
      </w:r>
      <w:proofErr w:type="spellEnd"/>
      <w:r w:rsidRPr="000239B3">
        <w:rPr>
          <w:sz w:val="22"/>
          <w:lang w:val="en-US"/>
        </w:rPr>
        <w:t>(</w:t>
      </w:r>
      <w:proofErr w:type="spellStart"/>
      <w:r w:rsidRPr="000239B3">
        <w:rPr>
          <w:sz w:val="22"/>
          <w:lang w:val="en-US"/>
        </w:rPr>
        <w:t>positiveForVector</w:t>
      </w:r>
      <w:proofErr w:type="spellEnd"/>
      <w:r w:rsidRPr="000239B3">
        <w:rPr>
          <w:sz w:val="22"/>
          <w:lang w:val="en-US"/>
        </w:rPr>
        <w:t xml:space="preserve">, </w:t>
      </w:r>
      <w:proofErr w:type="spellStart"/>
      <w:r w:rsidRPr="000239B3">
        <w:rPr>
          <w:sz w:val="22"/>
          <w:lang w:val="en-US"/>
        </w:rPr>
        <w:t>normVec</w:t>
      </w:r>
      <w:proofErr w:type="spellEnd"/>
      <w:r w:rsidRPr="000239B3">
        <w:rPr>
          <w:sz w:val="22"/>
          <w:lang w:val="en-US"/>
        </w:rPr>
        <w:t>) &lt; 0:</w:t>
      </w:r>
    </w:p>
    <w:p w14:paraId="6EFC90D8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</w:t>
      </w:r>
      <w:proofErr w:type="spellStart"/>
      <w:r w:rsidRPr="000239B3">
        <w:rPr>
          <w:sz w:val="22"/>
          <w:lang w:val="en-US"/>
        </w:rPr>
        <w:t>normVec</w:t>
      </w:r>
      <w:proofErr w:type="spellEnd"/>
      <w:r w:rsidRPr="000239B3">
        <w:rPr>
          <w:sz w:val="22"/>
          <w:lang w:val="en-US"/>
        </w:rPr>
        <w:t>[0] = -</w:t>
      </w:r>
      <w:proofErr w:type="spellStart"/>
      <w:r w:rsidRPr="000239B3">
        <w:rPr>
          <w:sz w:val="22"/>
          <w:lang w:val="en-US"/>
        </w:rPr>
        <w:t>normVec</w:t>
      </w:r>
      <w:proofErr w:type="spellEnd"/>
      <w:r w:rsidRPr="000239B3">
        <w:rPr>
          <w:sz w:val="22"/>
          <w:lang w:val="en-US"/>
        </w:rPr>
        <w:t>[0]</w:t>
      </w:r>
    </w:p>
    <w:p w14:paraId="6A4DA321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</w:t>
      </w:r>
      <w:proofErr w:type="spellStart"/>
      <w:r w:rsidRPr="000239B3">
        <w:rPr>
          <w:sz w:val="22"/>
          <w:lang w:val="en-US"/>
        </w:rPr>
        <w:t>normVec</w:t>
      </w:r>
      <w:proofErr w:type="spellEnd"/>
      <w:r w:rsidRPr="000239B3">
        <w:rPr>
          <w:sz w:val="22"/>
          <w:lang w:val="en-US"/>
        </w:rPr>
        <w:t>[1] = -</w:t>
      </w:r>
      <w:proofErr w:type="spellStart"/>
      <w:r w:rsidRPr="000239B3">
        <w:rPr>
          <w:sz w:val="22"/>
          <w:lang w:val="en-US"/>
        </w:rPr>
        <w:t>normVec</w:t>
      </w:r>
      <w:proofErr w:type="spellEnd"/>
      <w:r w:rsidRPr="000239B3">
        <w:rPr>
          <w:sz w:val="22"/>
          <w:lang w:val="en-US"/>
        </w:rPr>
        <w:t>[1]</w:t>
      </w:r>
    </w:p>
    <w:p w14:paraId="3F782226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7EC2DAA0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return </w:t>
      </w:r>
      <w:proofErr w:type="spellStart"/>
      <w:r w:rsidRPr="000239B3">
        <w:rPr>
          <w:sz w:val="22"/>
          <w:lang w:val="en-US"/>
        </w:rPr>
        <w:t>normVec</w:t>
      </w:r>
      <w:proofErr w:type="spellEnd"/>
    </w:p>
    <w:p w14:paraId="144A2FA1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7D11DE92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319471E3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def </w:t>
      </w:r>
      <w:proofErr w:type="spellStart"/>
      <w:r w:rsidRPr="000239B3">
        <w:rPr>
          <w:sz w:val="22"/>
          <w:lang w:val="en-US"/>
        </w:rPr>
        <w:t>cutOne</w:t>
      </w:r>
      <w:proofErr w:type="spellEnd"/>
      <w:r w:rsidRPr="000239B3">
        <w:rPr>
          <w:sz w:val="22"/>
          <w:lang w:val="en-US"/>
        </w:rPr>
        <w:t xml:space="preserve">(line, </w:t>
      </w:r>
      <w:proofErr w:type="spellStart"/>
      <w:r w:rsidRPr="000239B3">
        <w:rPr>
          <w:sz w:val="22"/>
          <w:lang w:val="en-US"/>
        </w:rPr>
        <w:t>numOfSides</w:t>
      </w:r>
      <w:proofErr w:type="spellEnd"/>
      <w:r w:rsidRPr="000239B3">
        <w:rPr>
          <w:sz w:val="22"/>
          <w:lang w:val="en-US"/>
        </w:rPr>
        <w:t>):</w:t>
      </w:r>
    </w:p>
    <w:p w14:paraId="26E1EC34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directrix = [line[1][0] - line[0][0], line[1][1] - line[0][1]]</w:t>
      </w:r>
    </w:p>
    <w:p w14:paraId="442F5F75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</w:t>
      </w:r>
      <w:proofErr w:type="spellStart"/>
      <w:r w:rsidRPr="000239B3">
        <w:rPr>
          <w:sz w:val="22"/>
          <w:lang w:val="en-US"/>
        </w:rPr>
        <w:t>topLimit</w:t>
      </w:r>
      <w:proofErr w:type="spellEnd"/>
      <w:r w:rsidRPr="000239B3">
        <w:rPr>
          <w:sz w:val="22"/>
          <w:lang w:val="en-US"/>
        </w:rPr>
        <w:t xml:space="preserve"> = 0</w:t>
      </w:r>
    </w:p>
    <w:p w14:paraId="686DD9CD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</w:t>
      </w:r>
      <w:proofErr w:type="spellStart"/>
      <w:r w:rsidRPr="000239B3">
        <w:rPr>
          <w:sz w:val="22"/>
          <w:lang w:val="en-US"/>
        </w:rPr>
        <w:t>bottomLimit</w:t>
      </w:r>
      <w:proofErr w:type="spellEnd"/>
      <w:r w:rsidRPr="000239B3">
        <w:rPr>
          <w:sz w:val="22"/>
          <w:lang w:val="en-US"/>
        </w:rPr>
        <w:t xml:space="preserve"> = 1</w:t>
      </w:r>
    </w:p>
    <w:p w14:paraId="5949868E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for 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 in range(-2, </w:t>
      </w:r>
      <w:proofErr w:type="spellStart"/>
      <w:r w:rsidRPr="000239B3">
        <w:rPr>
          <w:sz w:val="22"/>
          <w:lang w:val="en-US"/>
        </w:rPr>
        <w:t>numOfSides</w:t>
      </w:r>
      <w:proofErr w:type="spellEnd"/>
      <w:r w:rsidRPr="000239B3">
        <w:rPr>
          <w:sz w:val="22"/>
          <w:lang w:val="en-US"/>
        </w:rPr>
        <w:t xml:space="preserve"> - 2):</w:t>
      </w:r>
    </w:p>
    <w:p w14:paraId="74BBE3CD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norm = normal(</w:t>
      </w:r>
      <w:proofErr w:type="spellStart"/>
      <w:r w:rsidRPr="000239B3">
        <w:rPr>
          <w:sz w:val="22"/>
          <w:lang w:val="en-US"/>
        </w:rPr>
        <w:t>cutterArray</w:t>
      </w:r>
      <w:proofErr w:type="spellEnd"/>
      <w:r w:rsidRPr="000239B3">
        <w:rPr>
          <w:sz w:val="22"/>
          <w:lang w:val="en-US"/>
        </w:rPr>
        <w:t>[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], </w:t>
      </w:r>
      <w:proofErr w:type="spellStart"/>
      <w:r w:rsidRPr="000239B3">
        <w:rPr>
          <w:sz w:val="22"/>
          <w:lang w:val="en-US"/>
        </w:rPr>
        <w:t>cutterArray</w:t>
      </w:r>
      <w:proofErr w:type="spellEnd"/>
      <w:r w:rsidRPr="000239B3">
        <w:rPr>
          <w:sz w:val="22"/>
          <w:lang w:val="en-US"/>
        </w:rPr>
        <w:t>[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 + 1], </w:t>
      </w:r>
      <w:proofErr w:type="spellStart"/>
      <w:r w:rsidRPr="000239B3">
        <w:rPr>
          <w:sz w:val="22"/>
          <w:lang w:val="en-US"/>
        </w:rPr>
        <w:t>cutterArray</w:t>
      </w:r>
      <w:proofErr w:type="spellEnd"/>
      <w:r w:rsidRPr="000239B3">
        <w:rPr>
          <w:sz w:val="22"/>
          <w:lang w:val="en-US"/>
        </w:rPr>
        <w:t>[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 + 2])</w:t>
      </w:r>
    </w:p>
    <w:p w14:paraId="671F3717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</w:t>
      </w:r>
      <w:proofErr w:type="spellStart"/>
      <w:r w:rsidRPr="000239B3">
        <w:rPr>
          <w:sz w:val="22"/>
          <w:lang w:val="en-US"/>
        </w:rPr>
        <w:t>wVec</w:t>
      </w:r>
      <w:proofErr w:type="spellEnd"/>
      <w:r w:rsidRPr="000239B3">
        <w:rPr>
          <w:sz w:val="22"/>
          <w:lang w:val="en-US"/>
        </w:rPr>
        <w:t xml:space="preserve"> = [line[0][0] - </w:t>
      </w:r>
      <w:proofErr w:type="spellStart"/>
      <w:r w:rsidRPr="000239B3">
        <w:rPr>
          <w:sz w:val="22"/>
          <w:lang w:val="en-US"/>
        </w:rPr>
        <w:t>cutterArray</w:t>
      </w:r>
      <w:proofErr w:type="spellEnd"/>
      <w:r w:rsidRPr="000239B3">
        <w:rPr>
          <w:sz w:val="22"/>
          <w:lang w:val="en-US"/>
        </w:rPr>
        <w:t>[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 xml:space="preserve">][0], line[0][1] - </w:t>
      </w:r>
      <w:proofErr w:type="spellStart"/>
      <w:r w:rsidRPr="000239B3">
        <w:rPr>
          <w:sz w:val="22"/>
          <w:lang w:val="en-US"/>
        </w:rPr>
        <w:t>cutterArray</w:t>
      </w:r>
      <w:proofErr w:type="spellEnd"/>
      <w:r w:rsidRPr="000239B3">
        <w:rPr>
          <w:sz w:val="22"/>
          <w:lang w:val="en-US"/>
        </w:rPr>
        <w:t>[</w:t>
      </w:r>
      <w:proofErr w:type="spellStart"/>
      <w:r w:rsidRPr="000239B3">
        <w:rPr>
          <w:sz w:val="22"/>
          <w:lang w:val="en-US"/>
        </w:rPr>
        <w:t>i</w:t>
      </w:r>
      <w:proofErr w:type="spellEnd"/>
      <w:r w:rsidRPr="000239B3">
        <w:rPr>
          <w:sz w:val="22"/>
          <w:lang w:val="en-US"/>
        </w:rPr>
        <w:t>][1]]</w:t>
      </w:r>
    </w:p>
    <w:p w14:paraId="339164DE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</w:t>
      </w:r>
      <w:proofErr w:type="spellStart"/>
      <w:r w:rsidRPr="000239B3">
        <w:rPr>
          <w:sz w:val="22"/>
          <w:lang w:val="en-US"/>
        </w:rPr>
        <w:t>dirScal</w:t>
      </w:r>
      <w:proofErr w:type="spellEnd"/>
      <w:r w:rsidRPr="000239B3">
        <w:rPr>
          <w:sz w:val="22"/>
          <w:lang w:val="en-US"/>
        </w:rPr>
        <w:t xml:space="preserve"> = </w:t>
      </w:r>
      <w:proofErr w:type="spellStart"/>
      <w:r w:rsidRPr="000239B3">
        <w:rPr>
          <w:sz w:val="22"/>
          <w:lang w:val="en-US"/>
        </w:rPr>
        <w:t>scalProd</w:t>
      </w:r>
      <w:proofErr w:type="spellEnd"/>
      <w:r w:rsidRPr="000239B3">
        <w:rPr>
          <w:sz w:val="22"/>
          <w:lang w:val="en-US"/>
        </w:rPr>
        <w:t>(directrix, norm)</w:t>
      </w:r>
    </w:p>
    <w:p w14:paraId="6BD7679F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</w:t>
      </w:r>
      <w:proofErr w:type="spellStart"/>
      <w:r w:rsidRPr="000239B3">
        <w:rPr>
          <w:sz w:val="22"/>
          <w:lang w:val="en-US"/>
        </w:rPr>
        <w:t>wScal</w:t>
      </w:r>
      <w:proofErr w:type="spellEnd"/>
      <w:r w:rsidRPr="000239B3">
        <w:rPr>
          <w:sz w:val="22"/>
          <w:lang w:val="en-US"/>
        </w:rPr>
        <w:t xml:space="preserve"> = </w:t>
      </w:r>
      <w:proofErr w:type="spellStart"/>
      <w:r w:rsidRPr="000239B3">
        <w:rPr>
          <w:sz w:val="22"/>
          <w:lang w:val="en-US"/>
        </w:rPr>
        <w:t>scalProd</w:t>
      </w:r>
      <w:proofErr w:type="spellEnd"/>
      <w:r w:rsidRPr="000239B3">
        <w:rPr>
          <w:sz w:val="22"/>
          <w:lang w:val="en-US"/>
        </w:rPr>
        <w:t>(</w:t>
      </w:r>
      <w:proofErr w:type="spellStart"/>
      <w:r w:rsidRPr="000239B3">
        <w:rPr>
          <w:sz w:val="22"/>
          <w:lang w:val="en-US"/>
        </w:rPr>
        <w:t>wVec</w:t>
      </w:r>
      <w:proofErr w:type="spellEnd"/>
      <w:r w:rsidRPr="000239B3">
        <w:rPr>
          <w:sz w:val="22"/>
          <w:lang w:val="en-US"/>
        </w:rPr>
        <w:t>, norm)</w:t>
      </w:r>
    </w:p>
    <w:p w14:paraId="41AF29D6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if </w:t>
      </w:r>
      <w:proofErr w:type="spellStart"/>
      <w:r w:rsidRPr="000239B3">
        <w:rPr>
          <w:sz w:val="22"/>
          <w:lang w:val="en-US"/>
        </w:rPr>
        <w:t>dirScal</w:t>
      </w:r>
      <w:proofErr w:type="spellEnd"/>
      <w:r w:rsidRPr="000239B3">
        <w:rPr>
          <w:sz w:val="22"/>
          <w:lang w:val="en-US"/>
        </w:rPr>
        <w:t xml:space="preserve"> == 0:</w:t>
      </w:r>
    </w:p>
    <w:p w14:paraId="77E4BFF2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    if </w:t>
      </w:r>
      <w:proofErr w:type="spellStart"/>
      <w:r w:rsidRPr="000239B3">
        <w:rPr>
          <w:sz w:val="22"/>
          <w:lang w:val="en-US"/>
        </w:rPr>
        <w:t>wScal</w:t>
      </w:r>
      <w:proofErr w:type="spellEnd"/>
      <w:r w:rsidRPr="000239B3">
        <w:rPr>
          <w:sz w:val="22"/>
          <w:lang w:val="en-US"/>
        </w:rPr>
        <w:t xml:space="preserve"> &lt; 0:</w:t>
      </w:r>
    </w:p>
    <w:p w14:paraId="1DA49283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        break</w:t>
      </w:r>
    </w:p>
    <w:p w14:paraId="4D957F22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    else:</w:t>
      </w:r>
    </w:p>
    <w:p w14:paraId="7B3B297E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        continue</w:t>
      </w:r>
    </w:p>
    <w:p w14:paraId="27B3C76D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36F675CB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parameter = - </w:t>
      </w:r>
      <w:proofErr w:type="spellStart"/>
      <w:r w:rsidRPr="000239B3">
        <w:rPr>
          <w:sz w:val="22"/>
          <w:lang w:val="en-US"/>
        </w:rPr>
        <w:t>wScal</w:t>
      </w:r>
      <w:proofErr w:type="spellEnd"/>
      <w:r w:rsidRPr="000239B3">
        <w:rPr>
          <w:sz w:val="22"/>
          <w:lang w:val="en-US"/>
        </w:rPr>
        <w:t xml:space="preserve"> / </w:t>
      </w:r>
      <w:proofErr w:type="spellStart"/>
      <w:r w:rsidRPr="000239B3">
        <w:rPr>
          <w:sz w:val="22"/>
          <w:lang w:val="en-US"/>
        </w:rPr>
        <w:t>dirScal</w:t>
      </w:r>
      <w:proofErr w:type="spellEnd"/>
    </w:p>
    <w:p w14:paraId="2811B461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if </w:t>
      </w:r>
      <w:proofErr w:type="spellStart"/>
      <w:r w:rsidRPr="000239B3">
        <w:rPr>
          <w:sz w:val="22"/>
          <w:lang w:val="en-US"/>
        </w:rPr>
        <w:t>dirScal</w:t>
      </w:r>
      <w:proofErr w:type="spellEnd"/>
      <w:r w:rsidRPr="000239B3">
        <w:rPr>
          <w:sz w:val="22"/>
          <w:lang w:val="en-US"/>
        </w:rPr>
        <w:t xml:space="preserve"> &gt; 0:</w:t>
      </w:r>
    </w:p>
    <w:p w14:paraId="4A41B997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    </w:t>
      </w:r>
      <w:proofErr w:type="spellStart"/>
      <w:r w:rsidRPr="000239B3">
        <w:rPr>
          <w:sz w:val="22"/>
          <w:lang w:val="en-US"/>
        </w:rPr>
        <w:t>topLimit</w:t>
      </w:r>
      <w:proofErr w:type="spellEnd"/>
      <w:r w:rsidRPr="000239B3">
        <w:rPr>
          <w:sz w:val="22"/>
          <w:lang w:val="en-US"/>
        </w:rPr>
        <w:t xml:space="preserve"> = max(</w:t>
      </w:r>
      <w:proofErr w:type="spellStart"/>
      <w:r w:rsidRPr="000239B3">
        <w:rPr>
          <w:sz w:val="22"/>
          <w:lang w:val="en-US"/>
        </w:rPr>
        <w:t>topLimit</w:t>
      </w:r>
      <w:proofErr w:type="spellEnd"/>
      <w:r w:rsidRPr="000239B3">
        <w:rPr>
          <w:sz w:val="22"/>
          <w:lang w:val="en-US"/>
        </w:rPr>
        <w:t>, parameter)</w:t>
      </w:r>
    </w:p>
    <w:p w14:paraId="5679B337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</w:t>
      </w:r>
      <w:proofErr w:type="spellStart"/>
      <w:r w:rsidRPr="000239B3">
        <w:rPr>
          <w:sz w:val="22"/>
          <w:lang w:val="en-US"/>
        </w:rPr>
        <w:t>elif</w:t>
      </w:r>
      <w:proofErr w:type="spellEnd"/>
      <w:r w:rsidRPr="000239B3">
        <w:rPr>
          <w:sz w:val="22"/>
          <w:lang w:val="en-US"/>
        </w:rPr>
        <w:t xml:space="preserve"> </w:t>
      </w:r>
      <w:proofErr w:type="spellStart"/>
      <w:r w:rsidRPr="000239B3">
        <w:rPr>
          <w:sz w:val="22"/>
          <w:lang w:val="en-US"/>
        </w:rPr>
        <w:t>dirScal</w:t>
      </w:r>
      <w:proofErr w:type="spellEnd"/>
      <w:r w:rsidRPr="000239B3">
        <w:rPr>
          <w:sz w:val="22"/>
          <w:lang w:val="en-US"/>
        </w:rPr>
        <w:t xml:space="preserve"> &lt; 0:</w:t>
      </w:r>
    </w:p>
    <w:p w14:paraId="15DD2B43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    </w:t>
      </w:r>
      <w:proofErr w:type="spellStart"/>
      <w:r w:rsidRPr="000239B3">
        <w:rPr>
          <w:sz w:val="22"/>
          <w:lang w:val="en-US"/>
        </w:rPr>
        <w:t>bottomLimit</w:t>
      </w:r>
      <w:proofErr w:type="spellEnd"/>
      <w:r w:rsidRPr="000239B3">
        <w:rPr>
          <w:sz w:val="22"/>
          <w:lang w:val="en-US"/>
        </w:rPr>
        <w:t xml:space="preserve"> = min(</w:t>
      </w:r>
      <w:proofErr w:type="spellStart"/>
      <w:r w:rsidRPr="000239B3">
        <w:rPr>
          <w:sz w:val="22"/>
          <w:lang w:val="en-US"/>
        </w:rPr>
        <w:t>bottomLimit</w:t>
      </w:r>
      <w:proofErr w:type="spellEnd"/>
      <w:r w:rsidRPr="000239B3">
        <w:rPr>
          <w:sz w:val="22"/>
          <w:lang w:val="en-US"/>
        </w:rPr>
        <w:t>, parameter)</w:t>
      </w:r>
    </w:p>
    <w:p w14:paraId="60D15A7E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5A89739B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if </w:t>
      </w:r>
      <w:proofErr w:type="spellStart"/>
      <w:r w:rsidRPr="000239B3">
        <w:rPr>
          <w:sz w:val="22"/>
          <w:lang w:val="en-US"/>
        </w:rPr>
        <w:t>topLimit</w:t>
      </w:r>
      <w:proofErr w:type="spellEnd"/>
      <w:r w:rsidRPr="000239B3">
        <w:rPr>
          <w:sz w:val="22"/>
          <w:lang w:val="en-US"/>
        </w:rPr>
        <w:t xml:space="preserve"> &gt; </w:t>
      </w:r>
      <w:proofErr w:type="spellStart"/>
      <w:r w:rsidRPr="000239B3">
        <w:rPr>
          <w:sz w:val="22"/>
          <w:lang w:val="en-US"/>
        </w:rPr>
        <w:t>bottomLimit</w:t>
      </w:r>
      <w:proofErr w:type="spellEnd"/>
      <w:r w:rsidRPr="000239B3">
        <w:rPr>
          <w:sz w:val="22"/>
          <w:lang w:val="en-US"/>
        </w:rPr>
        <w:t>:</w:t>
      </w:r>
    </w:p>
    <w:p w14:paraId="6624E75C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    break</w:t>
      </w:r>
    </w:p>
    <w:p w14:paraId="30CC9D66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34BF17E4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if </w:t>
      </w:r>
      <w:proofErr w:type="spellStart"/>
      <w:r w:rsidRPr="000239B3">
        <w:rPr>
          <w:sz w:val="22"/>
          <w:lang w:val="en-US"/>
        </w:rPr>
        <w:t>topLimit</w:t>
      </w:r>
      <w:proofErr w:type="spellEnd"/>
      <w:r w:rsidRPr="000239B3">
        <w:rPr>
          <w:sz w:val="22"/>
          <w:lang w:val="en-US"/>
        </w:rPr>
        <w:t xml:space="preserve"> &lt;= </w:t>
      </w:r>
      <w:proofErr w:type="spellStart"/>
      <w:r w:rsidRPr="000239B3">
        <w:rPr>
          <w:sz w:val="22"/>
          <w:lang w:val="en-US"/>
        </w:rPr>
        <w:t>bottomLimit</w:t>
      </w:r>
      <w:proofErr w:type="spellEnd"/>
      <w:r w:rsidRPr="000239B3">
        <w:rPr>
          <w:sz w:val="22"/>
          <w:lang w:val="en-US"/>
        </w:rPr>
        <w:t>:</w:t>
      </w:r>
    </w:p>
    <w:p w14:paraId="22044465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return [[round(line[0][0] + directrix[0] * </w:t>
      </w:r>
      <w:proofErr w:type="spellStart"/>
      <w:r w:rsidRPr="000239B3">
        <w:rPr>
          <w:sz w:val="22"/>
          <w:lang w:val="en-US"/>
        </w:rPr>
        <w:t>topLimit</w:t>
      </w:r>
      <w:proofErr w:type="spellEnd"/>
      <w:r w:rsidRPr="000239B3">
        <w:rPr>
          <w:sz w:val="22"/>
          <w:lang w:val="en-US"/>
        </w:rPr>
        <w:t xml:space="preserve">), round(line[0][1] + directrix[1] * </w:t>
      </w:r>
      <w:proofErr w:type="spellStart"/>
      <w:r w:rsidRPr="000239B3">
        <w:rPr>
          <w:sz w:val="22"/>
          <w:lang w:val="en-US"/>
        </w:rPr>
        <w:t>topLimit</w:t>
      </w:r>
      <w:proofErr w:type="spellEnd"/>
      <w:r w:rsidRPr="000239B3">
        <w:rPr>
          <w:sz w:val="22"/>
          <w:lang w:val="en-US"/>
        </w:rPr>
        <w:t>)],</w:t>
      </w:r>
    </w:p>
    <w:p w14:paraId="18C0A3DF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                [round(line[0][0] + directrix[0] * </w:t>
      </w:r>
      <w:proofErr w:type="spellStart"/>
      <w:r w:rsidRPr="000239B3">
        <w:rPr>
          <w:sz w:val="22"/>
          <w:lang w:val="en-US"/>
        </w:rPr>
        <w:t>bottomLimit</w:t>
      </w:r>
      <w:proofErr w:type="spellEnd"/>
      <w:r w:rsidRPr="000239B3">
        <w:rPr>
          <w:sz w:val="22"/>
          <w:lang w:val="en-US"/>
        </w:rPr>
        <w:t xml:space="preserve">), round(line[0][1] + directrix[1] * </w:t>
      </w:r>
      <w:proofErr w:type="spellStart"/>
      <w:r w:rsidRPr="000239B3">
        <w:rPr>
          <w:sz w:val="22"/>
          <w:lang w:val="en-US"/>
        </w:rPr>
        <w:t>bottomLimit</w:t>
      </w:r>
      <w:proofErr w:type="spellEnd"/>
      <w:r w:rsidRPr="000239B3">
        <w:rPr>
          <w:sz w:val="22"/>
          <w:lang w:val="en-US"/>
        </w:rPr>
        <w:t>)]]</w:t>
      </w:r>
    </w:p>
    <w:p w14:paraId="315B58EF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186FA823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return []</w:t>
      </w:r>
    </w:p>
    <w:p w14:paraId="0E91FBFE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117CF85F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025117BA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def </w:t>
      </w:r>
      <w:proofErr w:type="spellStart"/>
      <w:r w:rsidRPr="000239B3">
        <w:rPr>
          <w:sz w:val="22"/>
          <w:lang w:val="en-US"/>
        </w:rPr>
        <w:t>CyrusBeckAlg</w:t>
      </w:r>
      <w:proofErr w:type="spellEnd"/>
      <w:r w:rsidRPr="000239B3">
        <w:rPr>
          <w:sz w:val="22"/>
          <w:lang w:val="en-US"/>
        </w:rPr>
        <w:t>(</w:t>
      </w:r>
      <w:proofErr w:type="spellStart"/>
      <w:r w:rsidRPr="000239B3">
        <w:rPr>
          <w:sz w:val="22"/>
          <w:lang w:val="en-US"/>
        </w:rPr>
        <w:t>linesArray</w:t>
      </w:r>
      <w:proofErr w:type="spellEnd"/>
      <w:r w:rsidRPr="000239B3">
        <w:rPr>
          <w:sz w:val="22"/>
          <w:lang w:val="en-US"/>
        </w:rPr>
        <w:t xml:space="preserve">, </w:t>
      </w:r>
      <w:proofErr w:type="spellStart"/>
      <w:r w:rsidRPr="000239B3">
        <w:rPr>
          <w:sz w:val="22"/>
          <w:lang w:val="en-US"/>
        </w:rPr>
        <w:t>cutterArray</w:t>
      </w:r>
      <w:proofErr w:type="spellEnd"/>
      <w:r w:rsidRPr="000239B3">
        <w:rPr>
          <w:sz w:val="22"/>
          <w:lang w:val="en-US"/>
        </w:rPr>
        <w:t>):</w:t>
      </w:r>
    </w:p>
    <w:p w14:paraId="7C07EB6C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if not </w:t>
      </w:r>
      <w:proofErr w:type="spellStart"/>
      <w:r w:rsidRPr="000239B3">
        <w:rPr>
          <w:sz w:val="22"/>
          <w:lang w:val="en-US"/>
        </w:rPr>
        <w:t>isConvex</w:t>
      </w:r>
      <w:proofErr w:type="spellEnd"/>
      <w:r w:rsidRPr="000239B3">
        <w:rPr>
          <w:sz w:val="22"/>
          <w:lang w:val="en-US"/>
        </w:rPr>
        <w:t>(</w:t>
      </w:r>
      <w:proofErr w:type="spellStart"/>
      <w:r w:rsidRPr="000239B3">
        <w:rPr>
          <w:sz w:val="22"/>
          <w:lang w:val="en-US"/>
        </w:rPr>
        <w:t>cutterArray</w:t>
      </w:r>
      <w:proofErr w:type="spellEnd"/>
      <w:r w:rsidRPr="000239B3">
        <w:rPr>
          <w:sz w:val="22"/>
          <w:lang w:val="en-US"/>
        </w:rPr>
        <w:t>):</w:t>
      </w:r>
    </w:p>
    <w:p w14:paraId="56DF788F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</w:t>
      </w:r>
      <w:proofErr w:type="spellStart"/>
      <w:r w:rsidRPr="000239B3">
        <w:rPr>
          <w:sz w:val="22"/>
          <w:lang w:val="en-US"/>
        </w:rPr>
        <w:t>makeConvexError</w:t>
      </w:r>
      <w:proofErr w:type="spellEnd"/>
      <w:r w:rsidRPr="000239B3">
        <w:rPr>
          <w:sz w:val="22"/>
          <w:lang w:val="en-US"/>
        </w:rPr>
        <w:t>()</w:t>
      </w:r>
    </w:p>
    <w:p w14:paraId="5620ED20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return</w:t>
      </w:r>
    </w:p>
    <w:p w14:paraId="4835C309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</w:t>
      </w:r>
      <w:proofErr w:type="spellStart"/>
      <w:r w:rsidRPr="000239B3">
        <w:rPr>
          <w:sz w:val="22"/>
          <w:lang w:val="en-US"/>
        </w:rPr>
        <w:t>numOfSides</w:t>
      </w:r>
      <w:proofErr w:type="spellEnd"/>
      <w:r w:rsidRPr="000239B3">
        <w:rPr>
          <w:sz w:val="22"/>
          <w:lang w:val="en-US"/>
        </w:rPr>
        <w:t xml:space="preserve"> = </w:t>
      </w:r>
      <w:proofErr w:type="spellStart"/>
      <w:r w:rsidRPr="000239B3">
        <w:rPr>
          <w:sz w:val="22"/>
          <w:lang w:val="en-US"/>
        </w:rPr>
        <w:t>len</w:t>
      </w:r>
      <w:proofErr w:type="spellEnd"/>
      <w:r w:rsidRPr="000239B3">
        <w:rPr>
          <w:sz w:val="22"/>
          <w:lang w:val="en-US"/>
        </w:rPr>
        <w:t>(</w:t>
      </w:r>
      <w:proofErr w:type="spellStart"/>
      <w:r w:rsidRPr="000239B3">
        <w:rPr>
          <w:sz w:val="22"/>
          <w:lang w:val="en-US"/>
        </w:rPr>
        <w:t>cutterArray</w:t>
      </w:r>
      <w:proofErr w:type="spellEnd"/>
      <w:r w:rsidRPr="000239B3">
        <w:rPr>
          <w:sz w:val="22"/>
          <w:lang w:val="en-US"/>
        </w:rPr>
        <w:t>)</w:t>
      </w:r>
    </w:p>
    <w:p w14:paraId="51880503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6A352EA3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</w:t>
      </w:r>
      <w:proofErr w:type="spellStart"/>
      <w:r w:rsidRPr="000239B3">
        <w:rPr>
          <w:sz w:val="22"/>
          <w:lang w:val="en-US"/>
        </w:rPr>
        <w:t>drawArr</w:t>
      </w:r>
      <w:proofErr w:type="spellEnd"/>
      <w:r w:rsidRPr="000239B3">
        <w:rPr>
          <w:sz w:val="22"/>
          <w:lang w:val="en-US"/>
        </w:rPr>
        <w:t xml:space="preserve"> = []</w:t>
      </w:r>
    </w:p>
    <w:p w14:paraId="154B084C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for line in </w:t>
      </w:r>
      <w:proofErr w:type="spellStart"/>
      <w:r w:rsidRPr="000239B3">
        <w:rPr>
          <w:sz w:val="22"/>
          <w:lang w:val="en-US"/>
        </w:rPr>
        <w:t>linesArray</w:t>
      </w:r>
      <w:proofErr w:type="spellEnd"/>
      <w:r w:rsidRPr="000239B3">
        <w:rPr>
          <w:sz w:val="22"/>
          <w:lang w:val="en-US"/>
        </w:rPr>
        <w:t>:</w:t>
      </w:r>
    </w:p>
    <w:p w14:paraId="7A8A005B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</w:t>
      </w:r>
      <w:proofErr w:type="spellStart"/>
      <w:r w:rsidRPr="000239B3">
        <w:rPr>
          <w:sz w:val="22"/>
          <w:lang w:val="en-US"/>
        </w:rPr>
        <w:t>cuted</w:t>
      </w:r>
      <w:proofErr w:type="spellEnd"/>
      <w:r w:rsidRPr="000239B3">
        <w:rPr>
          <w:sz w:val="22"/>
          <w:lang w:val="en-US"/>
        </w:rPr>
        <w:t xml:space="preserve"> = </w:t>
      </w:r>
      <w:proofErr w:type="spellStart"/>
      <w:r w:rsidRPr="000239B3">
        <w:rPr>
          <w:sz w:val="22"/>
          <w:lang w:val="en-US"/>
        </w:rPr>
        <w:t>cutOne</w:t>
      </w:r>
      <w:proofErr w:type="spellEnd"/>
      <w:r w:rsidRPr="000239B3">
        <w:rPr>
          <w:sz w:val="22"/>
          <w:lang w:val="en-US"/>
        </w:rPr>
        <w:t xml:space="preserve">(line, </w:t>
      </w:r>
      <w:proofErr w:type="spellStart"/>
      <w:r w:rsidRPr="000239B3">
        <w:rPr>
          <w:sz w:val="22"/>
          <w:lang w:val="en-US"/>
        </w:rPr>
        <w:t>numOfSides</w:t>
      </w:r>
      <w:proofErr w:type="spellEnd"/>
      <w:r w:rsidRPr="000239B3">
        <w:rPr>
          <w:sz w:val="22"/>
          <w:lang w:val="en-US"/>
        </w:rPr>
        <w:t>)</w:t>
      </w:r>
    </w:p>
    <w:p w14:paraId="1B3C9E78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if </w:t>
      </w:r>
      <w:proofErr w:type="spellStart"/>
      <w:r w:rsidRPr="000239B3">
        <w:rPr>
          <w:sz w:val="22"/>
          <w:lang w:val="en-US"/>
        </w:rPr>
        <w:t>cuted</w:t>
      </w:r>
      <w:proofErr w:type="spellEnd"/>
      <w:r w:rsidRPr="000239B3">
        <w:rPr>
          <w:sz w:val="22"/>
          <w:lang w:val="en-US"/>
        </w:rPr>
        <w:t>:</w:t>
      </w:r>
    </w:p>
    <w:p w14:paraId="7F981B5C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    </w:t>
      </w:r>
      <w:proofErr w:type="spellStart"/>
      <w:r w:rsidRPr="000239B3">
        <w:rPr>
          <w:sz w:val="22"/>
          <w:lang w:val="en-US"/>
        </w:rPr>
        <w:t>drawArr.append</w:t>
      </w:r>
      <w:proofErr w:type="spellEnd"/>
      <w:r w:rsidRPr="000239B3">
        <w:rPr>
          <w:sz w:val="22"/>
          <w:lang w:val="en-US"/>
        </w:rPr>
        <w:t>(</w:t>
      </w:r>
      <w:proofErr w:type="spellStart"/>
      <w:r w:rsidRPr="000239B3">
        <w:rPr>
          <w:sz w:val="22"/>
          <w:lang w:val="en-US"/>
        </w:rPr>
        <w:t>cuted</w:t>
      </w:r>
      <w:proofErr w:type="spellEnd"/>
      <w:r w:rsidRPr="000239B3">
        <w:rPr>
          <w:sz w:val="22"/>
          <w:lang w:val="en-US"/>
        </w:rPr>
        <w:t>)</w:t>
      </w:r>
    </w:p>
    <w:p w14:paraId="095E9A5A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0D5420FA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</w:t>
      </w:r>
      <w:proofErr w:type="spellStart"/>
      <w:r w:rsidRPr="000239B3">
        <w:rPr>
          <w:sz w:val="22"/>
          <w:lang w:val="en-US"/>
        </w:rPr>
        <w:t>drawLines</w:t>
      </w:r>
      <w:proofErr w:type="spellEnd"/>
      <w:r w:rsidRPr="000239B3">
        <w:rPr>
          <w:sz w:val="22"/>
          <w:lang w:val="en-US"/>
        </w:rPr>
        <w:t>(</w:t>
      </w:r>
      <w:proofErr w:type="spellStart"/>
      <w:r w:rsidRPr="000239B3">
        <w:rPr>
          <w:sz w:val="22"/>
          <w:lang w:val="en-US"/>
        </w:rPr>
        <w:t>drawArr</w:t>
      </w:r>
      <w:proofErr w:type="spellEnd"/>
      <w:r w:rsidRPr="000239B3">
        <w:rPr>
          <w:sz w:val="22"/>
          <w:lang w:val="en-US"/>
        </w:rPr>
        <w:t>)</w:t>
      </w:r>
    </w:p>
    <w:p w14:paraId="6F81C5B9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lastRenderedPageBreak/>
        <w:t xml:space="preserve">    return</w:t>
      </w:r>
    </w:p>
    <w:p w14:paraId="608B3F2B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5903434A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6D395296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def </w:t>
      </w:r>
      <w:proofErr w:type="spellStart"/>
      <w:r w:rsidRPr="000239B3">
        <w:rPr>
          <w:sz w:val="22"/>
          <w:lang w:val="en-US"/>
        </w:rPr>
        <w:t>drawLines</w:t>
      </w:r>
      <w:proofErr w:type="spellEnd"/>
      <w:r w:rsidRPr="000239B3">
        <w:rPr>
          <w:sz w:val="22"/>
          <w:lang w:val="en-US"/>
        </w:rPr>
        <w:t>(array):</w:t>
      </w:r>
    </w:p>
    <w:p w14:paraId="4B222320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global </w:t>
      </w:r>
      <w:proofErr w:type="spellStart"/>
      <w:r w:rsidRPr="000239B3">
        <w:rPr>
          <w:sz w:val="22"/>
          <w:lang w:val="en-US"/>
        </w:rPr>
        <w:t>img</w:t>
      </w:r>
      <w:proofErr w:type="spellEnd"/>
      <w:r w:rsidRPr="000239B3">
        <w:rPr>
          <w:sz w:val="22"/>
          <w:lang w:val="en-US"/>
        </w:rPr>
        <w:t xml:space="preserve">, </w:t>
      </w:r>
      <w:proofErr w:type="spellStart"/>
      <w:r w:rsidRPr="000239B3">
        <w:rPr>
          <w:sz w:val="22"/>
          <w:lang w:val="en-US"/>
        </w:rPr>
        <w:t>curColorLines</w:t>
      </w:r>
      <w:proofErr w:type="spellEnd"/>
      <w:r w:rsidRPr="000239B3">
        <w:rPr>
          <w:sz w:val="22"/>
          <w:lang w:val="en-US"/>
        </w:rPr>
        <w:t xml:space="preserve">, </w:t>
      </w:r>
      <w:proofErr w:type="spellStart"/>
      <w:r w:rsidRPr="000239B3">
        <w:rPr>
          <w:sz w:val="22"/>
          <w:lang w:val="en-US"/>
        </w:rPr>
        <w:t>curColorCuted</w:t>
      </w:r>
      <w:proofErr w:type="spellEnd"/>
      <w:r w:rsidRPr="000239B3">
        <w:rPr>
          <w:sz w:val="22"/>
          <w:lang w:val="en-US"/>
        </w:rPr>
        <w:t>, crutch</w:t>
      </w:r>
    </w:p>
    <w:p w14:paraId="77AA6C59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temp = </w:t>
      </w:r>
      <w:proofErr w:type="spellStart"/>
      <w:r w:rsidRPr="000239B3">
        <w:rPr>
          <w:sz w:val="22"/>
          <w:lang w:val="en-US"/>
        </w:rPr>
        <w:t>curColorLines</w:t>
      </w:r>
      <w:proofErr w:type="spellEnd"/>
    </w:p>
    <w:p w14:paraId="600B777C" w14:textId="77777777" w:rsidR="002A7C45" w:rsidRPr="000239B3" w:rsidRDefault="002A7C45" w:rsidP="002A7C45">
      <w:pPr>
        <w:spacing w:after="0"/>
        <w:rPr>
          <w:sz w:val="22"/>
          <w:lang w:val="en-US"/>
        </w:rPr>
      </w:pPr>
    </w:p>
    <w:p w14:paraId="32F3B247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crutch = </w:t>
      </w:r>
      <w:proofErr w:type="spellStart"/>
      <w:r w:rsidRPr="000239B3">
        <w:rPr>
          <w:sz w:val="22"/>
          <w:lang w:val="en-US"/>
        </w:rPr>
        <w:t>curColorLines</w:t>
      </w:r>
      <w:proofErr w:type="spellEnd"/>
    </w:p>
    <w:p w14:paraId="4A0B2CA7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</w:t>
      </w:r>
      <w:proofErr w:type="spellStart"/>
      <w:r w:rsidRPr="000239B3">
        <w:rPr>
          <w:sz w:val="22"/>
          <w:lang w:val="en-US"/>
        </w:rPr>
        <w:t>curColorLines</w:t>
      </w:r>
      <w:proofErr w:type="spellEnd"/>
      <w:r w:rsidRPr="000239B3">
        <w:rPr>
          <w:sz w:val="22"/>
          <w:lang w:val="en-US"/>
        </w:rPr>
        <w:t xml:space="preserve"> = </w:t>
      </w:r>
      <w:proofErr w:type="spellStart"/>
      <w:r w:rsidRPr="000239B3">
        <w:rPr>
          <w:sz w:val="22"/>
          <w:lang w:val="en-US"/>
        </w:rPr>
        <w:t>curColorCuted</w:t>
      </w:r>
      <w:proofErr w:type="spellEnd"/>
    </w:p>
    <w:p w14:paraId="29BCDADC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for line in array:</w:t>
      </w:r>
    </w:p>
    <w:p w14:paraId="4D24FBBE" w14:textId="77777777" w:rsidR="002A7C45" w:rsidRPr="000239B3" w:rsidRDefault="002A7C45" w:rsidP="002A7C45">
      <w:pPr>
        <w:spacing w:after="0"/>
        <w:rPr>
          <w:sz w:val="22"/>
          <w:lang w:val="en-US"/>
        </w:rPr>
      </w:pPr>
      <w:r w:rsidRPr="000239B3">
        <w:rPr>
          <w:sz w:val="22"/>
          <w:lang w:val="en-US"/>
        </w:rPr>
        <w:t xml:space="preserve">        </w:t>
      </w:r>
      <w:proofErr w:type="spellStart"/>
      <w:r w:rsidRPr="000239B3">
        <w:rPr>
          <w:sz w:val="22"/>
          <w:lang w:val="en-US"/>
        </w:rPr>
        <w:t>digitBresenhamForCuted</w:t>
      </w:r>
      <w:proofErr w:type="spellEnd"/>
      <w:r w:rsidRPr="000239B3">
        <w:rPr>
          <w:sz w:val="22"/>
          <w:lang w:val="en-US"/>
        </w:rPr>
        <w:t>(</w:t>
      </w:r>
      <w:proofErr w:type="spellStart"/>
      <w:r w:rsidRPr="000239B3">
        <w:rPr>
          <w:sz w:val="22"/>
          <w:lang w:val="en-US"/>
        </w:rPr>
        <w:t>img</w:t>
      </w:r>
      <w:proofErr w:type="spellEnd"/>
      <w:r w:rsidRPr="000239B3">
        <w:rPr>
          <w:sz w:val="22"/>
          <w:lang w:val="en-US"/>
        </w:rPr>
        <w:t>, line[1][0], line[1][1], line[0][0], line[0][1])</w:t>
      </w:r>
    </w:p>
    <w:p w14:paraId="7D9A5A1D" w14:textId="1EDA8F5A" w:rsidR="00685CE1" w:rsidRPr="009B430A" w:rsidRDefault="002A7C45" w:rsidP="002A7C45">
      <w:pPr>
        <w:spacing w:after="0"/>
        <w:rPr>
          <w:sz w:val="22"/>
        </w:rPr>
      </w:pPr>
      <w:r w:rsidRPr="000239B3">
        <w:rPr>
          <w:sz w:val="22"/>
          <w:lang w:val="en-US"/>
        </w:rPr>
        <w:t xml:space="preserve">    </w:t>
      </w:r>
      <w:proofErr w:type="spellStart"/>
      <w:r w:rsidRPr="002A7C45">
        <w:rPr>
          <w:sz w:val="22"/>
        </w:rPr>
        <w:t>curColorLines</w:t>
      </w:r>
      <w:proofErr w:type="spellEnd"/>
      <w:r w:rsidRPr="002A7C45">
        <w:rPr>
          <w:sz w:val="22"/>
        </w:rPr>
        <w:t xml:space="preserve"> = </w:t>
      </w:r>
      <w:proofErr w:type="spellStart"/>
      <w:r w:rsidRPr="002A7C45">
        <w:rPr>
          <w:sz w:val="22"/>
        </w:rPr>
        <w:t>temp</w:t>
      </w:r>
      <w:proofErr w:type="spellEnd"/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13" w:name="_Toc41154226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13"/>
    </w:p>
    <w:p w14:paraId="61EE0CB3" w14:textId="0CDA6394" w:rsidR="00A730A4" w:rsidRDefault="001E590F" w:rsidP="00A730A4">
      <w:pPr>
        <w:rPr>
          <w:lang w:val="en-US"/>
        </w:rPr>
      </w:pPr>
      <w:r w:rsidRPr="001E590F">
        <w:rPr>
          <w:lang w:val="en-US"/>
        </w:rPr>
        <w:drawing>
          <wp:inline distT="0" distB="0" distL="0" distR="0" wp14:anchorId="19BEBA3D" wp14:editId="2C26703D">
            <wp:extent cx="5940425" cy="3455035"/>
            <wp:effectExtent l="133350" t="114300" r="136525" b="1644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2AE4FB" w14:textId="18BB2749" w:rsidR="000B77D6" w:rsidRDefault="000B77D6" w:rsidP="00A730A4">
      <w:pPr>
        <w:rPr>
          <w:lang w:val="en-US"/>
        </w:rPr>
      </w:pPr>
    </w:p>
    <w:p w14:paraId="5EDED00B" w14:textId="0097E16C" w:rsidR="000B77D6" w:rsidRDefault="000B77D6" w:rsidP="00A730A4">
      <w:pPr>
        <w:rPr>
          <w:lang w:val="en-US"/>
        </w:rPr>
      </w:pPr>
    </w:p>
    <w:p w14:paraId="5DAFAD0C" w14:textId="572B1A76" w:rsidR="000B77D6" w:rsidRDefault="000B77D6" w:rsidP="00A730A4">
      <w:pPr>
        <w:rPr>
          <w:lang w:val="en-US"/>
        </w:rPr>
      </w:pPr>
    </w:p>
    <w:p w14:paraId="2BA2F550" w14:textId="35F1FA89" w:rsidR="000B77D6" w:rsidRDefault="000B77D6" w:rsidP="00A730A4">
      <w:pPr>
        <w:rPr>
          <w:lang w:val="en-US"/>
        </w:rPr>
      </w:pPr>
    </w:p>
    <w:p w14:paraId="1F253CE7" w14:textId="74C3F6DD" w:rsidR="000B77D6" w:rsidRDefault="000B77D6" w:rsidP="00A730A4">
      <w:pPr>
        <w:rPr>
          <w:lang w:val="en-US"/>
        </w:rPr>
      </w:pPr>
    </w:p>
    <w:p w14:paraId="1CE266B0" w14:textId="0F23270A" w:rsidR="000B77D6" w:rsidRDefault="000B77D6" w:rsidP="00A730A4">
      <w:pPr>
        <w:rPr>
          <w:lang w:val="en-US"/>
        </w:rPr>
      </w:pPr>
    </w:p>
    <w:p w14:paraId="6A660F9C" w14:textId="2DFBC7D5" w:rsidR="000B77D6" w:rsidRDefault="000B77D6" w:rsidP="00A730A4">
      <w:pPr>
        <w:rPr>
          <w:lang w:val="en-US"/>
        </w:rPr>
      </w:pPr>
    </w:p>
    <w:p w14:paraId="2F2DFC23" w14:textId="77777777" w:rsidR="000B77D6" w:rsidRPr="00640C0E" w:rsidRDefault="000B77D6" w:rsidP="00A730A4">
      <w:pPr>
        <w:rPr>
          <w:lang w:val="en-US"/>
        </w:rPr>
      </w:pPr>
    </w:p>
    <w:p w14:paraId="2000C498" w14:textId="2FA7E3FD" w:rsidR="001A2D19" w:rsidRDefault="00C86A87" w:rsidP="009936C3">
      <w:pPr>
        <w:pStyle w:val="2"/>
      </w:pPr>
      <w:bookmarkStart w:id="14" w:name="_Toc41154227"/>
      <w:r>
        <w:lastRenderedPageBreak/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4"/>
    </w:p>
    <w:p w14:paraId="56E23DAC" w14:textId="44302579" w:rsidR="000B77D6" w:rsidRPr="000B77D6" w:rsidRDefault="000B77D6" w:rsidP="000B77D6">
      <w:r>
        <w:t>Общий случай:</w:t>
      </w:r>
    </w:p>
    <w:p w14:paraId="2309C626" w14:textId="699461A2" w:rsidR="000B77D6" w:rsidRDefault="000B77D6" w:rsidP="000B77D6">
      <w:pPr>
        <w:jc w:val="center"/>
      </w:pPr>
      <w:r w:rsidRPr="008A5525">
        <w:drawing>
          <wp:inline distT="0" distB="0" distL="0" distR="0" wp14:anchorId="20149D87" wp14:editId="51EC0DEC">
            <wp:extent cx="4410075" cy="3299226"/>
            <wp:effectExtent l="133350" t="114300" r="123825" b="149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4292" cy="3332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72748A" w14:textId="495E060F" w:rsidR="0063302D" w:rsidRDefault="0063302D" w:rsidP="000B77D6">
      <w:pPr>
        <w:jc w:val="center"/>
      </w:pPr>
      <w:r w:rsidRPr="0063302D">
        <w:drawing>
          <wp:inline distT="0" distB="0" distL="0" distR="0" wp14:anchorId="41CEC474" wp14:editId="15ED3D86">
            <wp:extent cx="4438650" cy="3216414"/>
            <wp:effectExtent l="133350" t="114300" r="133350" b="136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6479" cy="32220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1B591F" w14:textId="498301F4" w:rsidR="006002BE" w:rsidRDefault="006002BE" w:rsidP="006002BE">
      <w:pPr>
        <w:jc w:val="left"/>
      </w:pPr>
      <w:r>
        <w:t>Частный случай невидимости отрезка с проверкой</w:t>
      </w:r>
      <w:r w:rsidR="00E412A0">
        <w:t xml:space="preserve"> (</w:t>
      </w:r>
      <w:r w:rsidR="00442966">
        <w:t xml:space="preserve">здесь и далее </w:t>
      </w:r>
      <w:r w:rsidR="00E412A0">
        <w:t>внутренний отрезок приведён для того, чтобы не быть голословным и показать, что закраска произошла)</w:t>
      </w:r>
      <w:r>
        <w:t>:</w:t>
      </w:r>
    </w:p>
    <w:p w14:paraId="4492786D" w14:textId="3AAD3A6B" w:rsidR="00E63E66" w:rsidRDefault="00E63E66" w:rsidP="006002BE">
      <w:pPr>
        <w:jc w:val="left"/>
      </w:pPr>
      <w:r w:rsidRPr="00E63E66">
        <w:lastRenderedPageBreak/>
        <w:drawing>
          <wp:inline distT="0" distB="0" distL="0" distR="0" wp14:anchorId="27E4832E" wp14:editId="3C8E2C88">
            <wp:extent cx="3372321" cy="2029108"/>
            <wp:effectExtent l="114300" t="114300" r="152400" b="142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29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E4A98" w:rsidRPr="00E63E66">
        <w:drawing>
          <wp:inline distT="0" distB="0" distL="0" distR="0" wp14:anchorId="22A6EBB9" wp14:editId="78ADCB4E">
            <wp:extent cx="3038899" cy="1991003"/>
            <wp:effectExtent l="133350" t="114300" r="123825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910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AFAB37" w14:textId="48E2C05E" w:rsidR="00E63E66" w:rsidRDefault="00E63E66" w:rsidP="006002BE">
      <w:pPr>
        <w:jc w:val="left"/>
      </w:pPr>
    </w:p>
    <w:p w14:paraId="275C0556" w14:textId="1E661CDB" w:rsidR="00442966" w:rsidRDefault="00442966" w:rsidP="006002BE">
      <w:pPr>
        <w:jc w:val="left"/>
      </w:pPr>
      <w:r>
        <w:t>Случай полной невидимости отрезка:</w:t>
      </w:r>
    </w:p>
    <w:p w14:paraId="7E283961" w14:textId="54BE2FE2" w:rsidR="00E63E66" w:rsidRDefault="00214CD9" w:rsidP="006002BE">
      <w:pPr>
        <w:jc w:val="left"/>
      </w:pPr>
      <w:r w:rsidRPr="00214CD9">
        <w:drawing>
          <wp:inline distT="0" distB="0" distL="0" distR="0" wp14:anchorId="5C158AF1" wp14:editId="41802647">
            <wp:extent cx="2257740" cy="215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A98" w:rsidRPr="00214CD9">
        <w:drawing>
          <wp:inline distT="0" distB="0" distL="0" distR="0" wp14:anchorId="1F3FC9AB" wp14:editId="6D28736B">
            <wp:extent cx="2305372" cy="2124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7595" w14:textId="4A6C5693" w:rsidR="00214CD9" w:rsidRDefault="002E06AD" w:rsidP="006002BE">
      <w:pPr>
        <w:jc w:val="left"/>
      </w:pPr>
      <w:r>
        <w:t>И случай невидимости параллельного стороне отрезка:</w:t>
      </w:r>
    </w:p>
    <w:p w14:paraId="39423366" w14:textId="77777777" w:rsidR="002E06AD" w:rsidRDefault="002E06AD" w:rsidP="006002BE">
      <w:pPr>
        <w:jc w:val="left"/>
      </w:pPr>
    </w:p>
    <w:p w14:paraId="2AAA223A" w14:textId="77777777" w:rsidR="006002BE" w:rsidRDefault="006002BE" w:rsidP="006002BE">
      <w:pPr>
        <w:jc w:val="left"/>
      </w:pPr>
    </w:p>
    <w:p w14:paraId="5B8B70AF" w14:textId="77777777" w:rsidR="000B77D6" w:rsidRPr="000B77D6" w:rsidRDefault="000B77D6" w:rsidP="000B77D6">
      <w:pPr>
        <w:jc w:val="left"/>
      </w:pPr>
    </w:p>
    <w:p w14:paraId="78C0BF1A" w14:textId="4B96646D" w:rsidR="008A5525" w:rsidRPr="008A5525" w:rsidRDefault="008A5525" w:rsidP="008A5525"/>
    <w:p w14:paraId="4533CEAF" w14:textId="7B534253" w:rsidR="008025EF" w:rsidRDefault="008025EF" w:rsidP="008025EF"/>
    <w:p w14:paraId="093140ED" w14:textId="452A7E96" w:rsidR="008025EF" w:rsidRPr="008025EF" w:rsidRDefault="008025EF" w:rsidP="008025EF"/>
    <w:sectPr w:rsidR="008025EF" w:rsidRPr="008025EF" w:rsidSect="00A87492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8C2DD" w14:textId="77777777" w:rsidR="001B7665" w:rsidRDefault="001B7665" w:rsidP="00A87492">
      <w:pPr>
        <w:spacing w:after="0"/>
      </w:pPr>
      <w:r>
        <w:separator/>
      </w:r>
    </w:p>
  </w:endnote>
  <w:endnote w:type="continuationSeparator" w:id="0">
    <w:p w14:paraId="4238B65F" w14:textId="77777777" w:rsidR="001B7665" w:rsidRDefault="001B7665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A6005A" w:rsidRDefault="00A600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A6005A" w:rsidRDefault="00A600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EDD27" w14:textId="77777777" w:rsidR="001B7665" w:rsidRDefault="001B7665" w:rsidP="00A87492">
      <w:pPr>
        <w:spacing w:after="0"/>
      </w:pPr>
      <w:r>
        <w:separator/>
      </w:r>
    </w:p>
  </w:footnote>
  <w:footnote w:type="continuationSeparator" w:id="0">
    <w:p w14:paraId="0C7E430E" w14:textId="77777777" w:rsidR="001B7665" w:rsidRDefault="001B7665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6A99"/>
    <w:rsid w:val="00047C50"/>
    <w:rsid w:val="0005573A"/>
    <w:rsid w:val="00061FC5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11517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5B8E"/>
    <w:rsid w:val="00166A69"/>
    <w:rsid w:val="00167406"/>
    <w:rsid w:val="00167E7C"/>
    <w:rsid w:val="00181BD7"/>
    <w:rsid w:val="00181FAE"/>
    <w:rsid w:val="00183E87"/>
    <w:rsid w:val="00184687"/>
    <w:rsid w:val="001913FA"/>
    <w:rsid w:val="00191CF3"/>
    <w:rsid w:val="0019609A"/>
    <w:rsid w:val="0019788F"/>
    <w:rsid w:val="001A2D19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82E"/>
    <w:rsid w:val="00200B0D"/>
    <w:rsid w:val="00205488"/>
    <w:rsid w:val="00205D30"/>
    <w:rsid w:val="002079FE"/>
    <w:rsid w:val="002146A0"/>
    <w:rsid w:val="00214CD9"/>
    <w:rsid w:val="00215072"/>
    <w:rsid w:val="00217E2C"/>
    <w:rsid w:val="00222EB9"/>
    <w:rsid w:val="002262FA"/>
    <w:rsid w:val="00227995"/>
    <w:rsid w:val="002311DD"/>
    <w:rsid w:val="00234C13"/>
    <w:rsid w:val="00235255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A7C45"/>
    <w:rsid w:val="002B28E4"/>
    <w:rsid w:val="002B32BA"/>
    <w:rsid w:val="002B78D1"/>
    <w:rsid w:val="002C0A41"/>
    <w:rsid w:val="002C0FC6"/>
    <w:rsid w:val="002C2FA7"/>
    <w:rsid w:val="002C5920"/>
    <w:rsid w:val="002D213D"/>
    <w:rsid w:val="002E06A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0C7A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A33AB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2966"/>
    <w:rsid w:val="004432E7"/>
    <w:rsid w:val="004441C0"/>
    <w:rsid w:val="0045089D"/>
    <w:rsid w:val="00454197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4F6E76"/>
    <w:rsid w:val="0050448A"/>
    <w:rsid w:val="00505163"/>
    <w:rsid w:val="0050775E"/>
    <w:rsid w:val="00511D02"/>
    <w:rsid w:val="00523B70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627D"/>
    <w:rsid w:val="005D363B"/>
    <w:rsid w:val="005D3E7A"/>
    <w:rsid w:val="005D6568"/>
    <w:rsid w:val="005E08AE"/>
    <w:rsid w:val="005F1A08"/>
    <w:rsid w:val="005F2423"/>
    <w:rsid w:val="005F294F"/>
    <w:rsid w:val="005F2E17"/>
    <w:rsid w:val="006002BE"/>
    <w:rsid w:val="00610F60"/>
    <w:rsid w:val="00611DD3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02D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F0C1F"/>
    <w:rsid w:val="006F4C0A"/>
    <w:rsid w:val="006F6A8D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71FB7"/>
    <w:rsid w:val="00974D07"/>
    <w:rsid w:val="0097579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05A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0BCB"/>
    <w:rsid w:val="00AC5840"/>
    <w:rsid w:val="00AC7822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DD7"/>
    <w:rsid w:val="00B06212"/>
    <w:rsid w:val="00B07070"/>
    <w:rsid w:val="00B10A71"/>
    <w:rsid w:val="00B1658B"/>
    <w:rsid w:val="00B16D40"/>
    <w:rsid w:val="00B20243"/>
    <w:rsid w:val="00B2074E"/>
    <w:rsid w:val="00B30785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A0874"/>
    <w:rsid w:val="00BA0A06"/>
    <w:rsid w:val="00BA4E14"/>
    <w:rsid w:val="00BA5BAD"/>
    <w:rsid w:val="00BB3239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A75C6"/>
    <w:rsid w:val="00CC4695"/>
    <w:rsid w:val="00CC51B9"/>
    <w:rsid w:val="00CC6FE1"/>
    <w:rsid w:val="00CC7B50"/>
    <w:rsid w:val="00CD15A2"/>
    <w:rsid w:val="00CD2003"/>
    <w:rsid w:val="00CD5E94"/>
    <w:rsid w:val="00CD69D0"/>
    <w:rsid w:val="00CE5F32"/>
    <w:rsid w:val="00CE624D"/>
    <w:rsid w:val="00CF6B1E"/>
    <w:rsid w:val="00CF7F80"/>
    <w:rsid w:val="00D045C9"/>
    <w:rsid w:val="00D0699C"/>
    <w:rsid w:val="00D1222D"/>
    <w:rsid w:val="00D12414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F495C-65AE-498B-9842-C9C0E408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20</Pages>
  <Words>3124</Words>
  <Characters>17811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618</cp:revision>
  <dcterms:created xsi:type="dcterms:W3CDTF">2020-03-24T15:59:00Z</dcterms:created>
  <dcterms:modified xsi:type="dcterms:W3CDTF">2020-05-23T16:30:00Z</dcterms:modified>
</cp:coreProperties>
</file>