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Default="00A61297" w:rsidP="00A61297">
      <w:pPr>
        <w:rPr>
          <w:rFonts w:ascii="Times New Roman" w:hAnsi="Times New Roman" w:cs="Times New Roman"/>
          <w:sz w:val="32"/>
        </w:rPr>
      </w:pPr>
      <w:r>
        <w:rPr>
          <w:rFonts w:ascii="Times New Roman" w:hAnsi="Times New Roman" w:cs="Times New Roman"/>
          <w:sz w:val="32"/>
        </w:rPr>
        <w:t>ESCRITÓRIO DE PROJETOS E AS ESTIMATIVAS E MÉTRICAS EM TEMPOS DE BIG DATA</w:t>
      </w:r>
    </w:p>
    <w:p w:rsidR="00A61297" w:rsidRDefault="00A61297" w:rsidP="00A61297">
      <w:pPr>
        <w:rPr>
          <w:rFonts w:ascii="Times New Roman" w:hAnsi="Times New Roman" w:cs="Times New Roman"/>
          <w:sz w:val="24"/>
        </w:rPr>
      </w:pPr>
    </w:p>
    <w:p w:rsidR="00A61297" w:rsidRDefault="00A61297" w:rsidP="00A61297">
      <w:pPr>
        <w:rPr>
          <w:rFonts w:ascii="Times New Roman" w:hAnsi="Times New Roman" w:cs="Times New Roman"/>
          <w:sz w:val="24"/>
        </w:rPr>
      </w:pPr>
      <w:r>
        <w:rPr>
          <w:rFonts w:ascii="Times New Roman" w:hAnsi="Times New Roman" w:cs="Times New Roman"/>
          <w:sz w:val="24"/>
        </w:rPr>
        <w:t>Delermando BRANQUINHO Filho</w:t>
      </w:r>
    </w:p>
    <w:p w:rsidR="00A61297" w:rsidRPr="00A61297" w:rsidRDefault="00A61297" w:rsidP="00A61297">
      <w:pPr>
        <w:rPr>
          <w:rFonts w:ascii="Times New Roman" w:hAnsi="Times New Roman" w:cs="Times New Roman"/>
          <w:b/>
          <w:sz w:val="24"/>
        </w:rPr>
      </w:pPr>
      <w:r w:rsidRPr="00A61297">
        <w:rPr>
          <w:rFonts w:ascii="Times New Roman" w:hAnsi="Times New Roman" w:cs="Times New Roman"/>
          <w:b/>
          <w:sz w:val="24"/>
        </w:rPr>
        <w:t>RESUMO</w:t>
      </w:r>
    </w:p>
    <w:p w:rsidR="00A61297" w:rsidRDefault="00A61297" w:rsidP="00A61297">
      <w:pPr>
        <w:rPr>
          <w:rFonts w:ascii="Times New Roman" w:hAnsi="Times New Roman" w:cs="Times New Roman"/>
          <w:sz w:val="24"/>
        </w:rPr>
      </w:pPr>
    </w:p>
    <w:p w:rsidR="00A61297" w:rsidRPr="007829A1" w:rsidRDefault="00956545" w:rsidP="007829A1">
      <w:pPr>
        <w:pStyle w:val="Ttulo1"/>
        <w:spacing w:before="0" w:after="240"/>
        <w:rPr>
          <w:rFonts w:ascii="Times New Roman" w:hAnsi="Times New Roman" w:cs="Times New Roman"/>
          <w:b/>
          <w:color w:val="auto"/>
          <w:sz w:val="28"/>
        </w:rPr>
      </w:pPr>
      <w:r w:rsidRPr="007829A1">
        <w:rPr>
          <w:rFonts w:ascii="Times New Roman" w:hAnsi="Times New Roman" w:cs="Times New Roman"/>
          <w:b/>
          <w:color w:val="auto"/>
          <w:sz w:val="28"/>
        </w:rPr>
        <w:t>INTRODUÇÃO</w:t>
      </w:r>
    </w:p>
    <w:p w:rsidR="00956545"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Para uma empresa, ou mesmo para um empreendedor, o que hoje podemos fundir os dois conceitos em uma Startup (do inglês </w:t>
      </w:r>
      <w:proofErr w:type="spellStart"/>
      <w:r>
        <w:rPr>
          <w:rFonts w:ascii="Times New Roman" w:hAnsi="Times New Roman" w:cs="Times New Roman"/>
          <w:sz w:val="24"/>
        </w:rPr>
        <w:t>começe</w:t>
      </w:r>
      <w:proofErr w:type="spellEnd"/>
      <w:r>
        <w:rPr>
          <w:rFonts w:ascii="Times New Roman" w:hAnsi="Times New Roman" w:cs="Times New Roman"/>
          <w:sz w:val="24"/>
        </w:rPr>
        <w:t xml:space="preserve">), ou seja, de uma empresa iniciante no </w:t>
      </w:r>
      <w:proofErr w:type="gramStart"/>
      <w:r>
        <w:rPr>
          <w:rFonts w:ascii="Times New Roman" w:hAnsi="Times New Roman" w:cs="Times New Roman"/>
          <w:sz w:val="24"/>
        </w:rPr>
        <w:t>mercado,  a</w:t>
      </w:r>
      <w:proofErr w:type="gramEnd"/>
      <w:r>
        <w:rPr>
          <w:rFonts w:ascii="Times New Roman" w:hAnsi="Times New Roman" w:cs="Times New Roman"/>
          <w:sz w:val="24"/>
        </w:rPr>
        <w:t xml:space="preserve"> melhor coisa que pode acontecer é acertar as estimativas em seus projetos. Como essas estimativas são, na sua maioria, </w:t>
      </w:r>
      <w:proofErr w:type="spellStart"/>
      <w:r>
        <w:rPr>
          <w:rFonts w:ascii="Times New Roman" w:hAnsi="Times New Roman" w:cs="Times New Roman"/>
          <w:sz w:val="24"/>
        </w:rPr>
        <w:t>apriori</w:t>
      </w:r>
      <w:proofErr w:type="spellEnd"/>
      <w:r>
        <w:rPr>
          <w:rFonts w:ascii="Times New Roman" w:hAnsi="Times New Roman" w:cs="Times New Roman"/>
          <w:sz w:val="24"/>
        </w:rPr>
        <w:t xml:space="preserve"> e divididas em paramétricas e análogas, sobra muito pouco para ser feito sobre o assunto.</w:t>
      </w:r>
    </w:p>
    <w:p w:rsidR="00772A23"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Na segunda guerra</w:t>
      </w:r>
      <w:r w:rsidR="007E1B83">
        <w:rPr>
          <w:rFonts w:ascii="Times New Roman" w:hAnsi="Times New Roman" w:cs="Times New Roman"/>
          <w:sz w:val="24"/>
        </w:rPr>
        <w:t xml:space="preserve">, com o objetivo de simular os melhores cenários ou com os menores riscos, o Método de Monte Carlo (MMC) ajudou o Projeto </w:t>
      </w:r>
      <w:proofErr w:type="spellStart"/>
      <w:r w:rsidR="007E1B83">
        <w:rPr>
          <w:rFonts w:ascii="Times New Roman" w:hAnsi="Times New Roman" w:cs="Times New Roman"/>
          <w:sz w:val="24"/>
        </w:rPr>
        <w:t>Manhattam</w:t>
      </w:r>
      <w:proofErr w:type="spellEnd"/>
      <w:r w:rsidR="007E1B83">
        <w:rPr>
          <w:rFonts w:ascii="Times New Roman" w:hAnsi="Times New Roman" w:cs="Times New Roman"/>
          <w:sz w:val="24"/>
        </w:rPr>
        <w:t xml:space="preserve">. O objetivo naquele momento era resolver problemas de natureza </w:t>
      </w:r>
      <w:proofErr w:type="spellStart"/>
      <w:r w:rsidR="007E1B83">
        <w:rPr>
          <w:rFonts w:ascii="Times New Roman" w:hAnsi="Times New Roman" w:cs="Times New Roman"/>
          <w:sz w:val="24"/>
        </w:rPr>
        <w:t>probabilistica</w:t>
      </w:r>
      <w:proofErr w:type="spellEnd"/>
      <w:r w:rsidR="007E1B83">
        <w:rPr>
          <w:rFonts w:ascii="Times New Roman" w:hAnsi="Times New Roman" w:cs="Times New Roman"/>
          <w:sz w:val="24"/>
        </w:rPr>
        <w:t xml:space="preserve">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p>
    <w:p w:rsidR="00710084" w:rsidRDefault="007E1B8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Os tempos mudaram, os avanços tecnológicos </w:t>
      </w:r>
      <w:r w:rsidR="00710084">
        <w:rPr>
          <w:rFonts w:ascii="Times New Roman" w:hAnsi="Times New Roman" w:cs="Times New Roman"/>
          <w:sz w:val="24"/>
        </w:rPr>
        <w:t xml:space="preserve">são uma realidade e novos algoritmos preditivos surgiram. O objetivo geral desse artigo é demonstrar que outros algoritmos podem resolver problemas em estimativas </w:t>
      </w:r>
      <w:r w:rsidR="00A707E9">
        <w:rPr>
          <w:rFonts w:ascii="Times New Roman" w:hAnsi="Times New Roman" w:cs="Times New Roman"/>
          <w:sz w:val="24"/>
        </w:rPr>
        <w:t>descritas</w:t>
      </w:r>
      <w:r w:rsidR="00710084">
        <w:rPr>
          <w:rFonts w:ascii="Times New Roman" w:hAnsi="Times New Roman" w:cs="Times New Roman"/>
          <w:sz w:val="24"/>
        </w:rPr>
        <w:t xml:space="preserve"> no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2015</w:t>
      </w:r>
      <w:r w:rsidR="00A707E9">
        <w:rPr>
          <w:rFonts w:ascii="Times New Roman" w:hAnsi="Times New Roman" w:cs="Times New Roman"/>
          <w:sz w:val="24"/>
        </w:rPr>
        <w:t>, p.338</w:t>
      </w:r>
      <w:r w:rsidR="00710084">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inovadoras da Ciência de Dados (Data Science).</w:t>
      </w:r>
      <w:r w:rsidR="00337C97">
        <w:rPr>
          <w:rFonts w:ascii="Times New Roman" w:hAnsi="Times New Roman" w:cs="Times New Roman"/>
          <w:sz w:val="24"/>
        </w:rPr>
        <w:t xml:space="preserve"> Tentaremos demonstrar como essas ferramentas podem ser inovadas usando ferramentas de Big Data.</w:t>
      </w:r>
    </w:p>
    <w:p w:rsidR="00337C97" w:rsidRDefault="00337C97"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Dentre os objetivos </w:t>
      </w:r>
      <w:proofErr w:type="spellStart"/>
      <w:r>
        <w:rPr>
          <w:rFonts w:ascii="Times New Roman" w:hAnsi="Times New Roman" w:cs="Times New Roman"/>
          <w:sz w:val="24"/>
        </w:rPr>
        <w:t>especícos</w:t>
      </w:r>
      <w:proofErr w:type="spellEnd"/>
      <w:r>
        <w:rPr>
          <w:rFonts w:ascii="Times New Roman" w:hAnsi="Times New Roman" w:cs="Times New Roman"/>
          <w:sz w:val="24"/>
        </w:rPr>
        <w:t xml:space="preserve"> deste t</w:t>
      </w:r>
      <w:r w:rsidR="00724BE0">
        <w:rPr>
          <w:rFonts w:ascii="Times New Roman" w:hAnsi="Times New Roman" w:cs="Times New Roman"/>
          <w:sz w:val="24"/>
        </w:rPr>
        <w:t xml:space="preserve">rabalho podemos destacar a demonstração de resultados usando-se outras técnicas de simulação, como por </w:t>
      </w:r>
      <w:proofErr w:type="spellStart"/>
      <w:r w:rsidR="00724BE0">
        <w:rPr>
          <w:rFonts w:ascii="Times New Roman" w:hAnsi="Times New Roman" w:cs="Times New Roman"/>
          <w:sz w:val="24"/>
        </w:rPr>
        <w:t>exmeplo</w:t>
      </w:r>
      <w:proofErr w:type="spellEnd"/>
      <w:r w:rsidR="00724BE0">
        <w:rPr>
          <w:rFonts w:ascii="Times New Roman" w:hAnsi="Times New Roman" w:cs="Times New Roman"/>
          <w:sz w:val="24"/>
        </w:rPr>
        <w:t xml:space="preserve"> </w:t>
      </w:r>
      <w:proofErr w:type="spellStart"/>
      <w:r w:rsidR="00724BE0">
        <w:rPr>
          <w:rFonts w:ascii="Times New Roman" w:hAnsi="Times New Roman" w:cs="Times New Roman"/>
          <w:sz w:val="24"/>
        </w:rPr>
        <w:t>Bootstrap</w:t>
      </w:r>
      <w:proofErr w:type="spellEnd"/>
      <w:r w:rsidR="00724BE0">
        <w:rPr>
          <w:rFonts w:ascii="Times New Roman" w:hAnsi="Times New Roman" w:cs="Times New Roman"/>
          <w:sz w:val="24"/>
        </w:rPr>
        <w:t xml:space="preserve">, </w:t>
      </w:r>
      <w:proofErr w:type="spellStart"/>
      <w:r w:rsidR="00724BE0">
        <w:rPr>
          <w:rFonts w:ascii="Times New Roman" w:hAnsi="Times New Roman" w:cs="Times New Roman"/>
          <w:sz w:val="24"/>
        </w:rPr>
        <w:t>Jacknife</w:t>
      </w:r>
      <w:proofErr w:type="spellEnd"/>
      <w:r w:rsidR="00724BE0">
        <w:rPr>
          <w:rFonts w:ascii="Times New Roman" w:hAnsi="Times New Roman" w:cs="Times New Roman"/>
          <w:sz w:val="24"/>
        </w:rPr>
        <w:t xml:space="preserve">, Árvore de Decisão, </w:t>
      </w:r>
      <w:proofErr w:type="spellStart"/>
      <w:r w:rsidR="00724BE0">
        <w:rPr>
          <w:rFonts w:ascii="Times New Roman" w:hAnsi="Times New Roman" w:cs="Times New Roman"/>
          <w:sz w:val="24"/>
        </w:rPr>
        <w:t>Radom</w:t>
      </w:r>
      <w:proofErr w:type="spellEnd"/>
      <w:r w:rsidR="00724BE0">
        <w:rPr>
          <w:rFonts w:ascii="Times New Roman" w:hAnsi="Times New Roman" w:cs="Times New Roman"/>
          <w:sz w:val="24"/>
        </w:rPr>
        <w:t xml:space="preserve"> Forest e </w:t>
      </w:r>
      <w:r w:rsidR="00965DDE">
        <w:rPr>
          <w:rFonts w:ascii="Times New Roman" w:hAnsi="Times New Roman" w:cs="Times New Roman"/>
          <w:sz w:val="24"/>
        </w:rPr>
        <w:t xml:space="preserve">Regressão não Linear. O objetivo aqui é demonstrar outras técnicas mais simples para simulação de estimativas e métricas, pois o MMC, segundo </w:t>
      </w:r>
      <w:proofErr w:type="spellStart"/>
      <w:r w:rsidR="00965DDE">
        <w:rPr>
          <w:rFonts w:ascii="Times New Roman" w:hAnsi="Times New Roman" w:cs="Times New Roman"/>
          <w:sz w:val="24"/>
        </w:rPr>
        <w:t>Jorion</w:t>
      </w:r>
      <w:proofErr w:type="spellEnd"/>
      <w:r w:rsidR="00965DDE">
        <w:rPr>
          <w:rFonts w:ascii="Times New Roman" w:hAnsi="Times New Roman" w:cs="Times New Roman"/>
          <w:sz w:val="24"/>
        </w:rPr>
        <w:t xml:space="preserve"> a 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BB69AD">
        <w:rPr>
          <w:rFonts w:ascii="Times New Roman" w:hAnsi="Times New Roman" w:cs="Times New Roman"/>
          <w:sz w:val="24"/>
        </w:rPr>
        <w:t xml:space="preserve"> 2015).</w:t>
      </w:r>
    </w:p>
    <w:p w:rsidR="00F31F64" w:rsidRDefault="00F31F64" w:rsidP="00F31F64">
      <w:pPr>
        <w:jc w:val="both"/>
        <w:rPr>
          <w:rFonts w:ascii="Times New Roman" w:hAnsi="Times New Roman" w:cs="Times New Roman"/>
          <w:sz w:val="24"/>
        </w:rPr>
      </w:pPr>
    </w:p>
    <w:p w:rsidR="00F31F64" w:rsidRDefault="00F31F64" w:rsidP="00F31F64">
      <w:pPr>
        <w:jc w:val="both"/>
        <w:rPr>
          <w:rFonts w:ascii="Times New Roman" w:hAnsi="Times New Roman" w:cs="Times New Roman"/>
          <w:sz w:val="24"/>
        </w:rPr>
      </w:pPr>
    </w:p>
    <w:p w:rsidR="007E1B83" w:rsidRPr="007829A1" w:rsidRDefault="007829A1" w:rsidP="007829A1">
      <w:pPr>
        <w:pStyle w:val="Ttulo1"/>
        <w:rPr>
          <w:rFonts w:ascii="Times New Roman" w:hAnsi="Times New Roman" w:cs="Times New Roman"/>
          <w:b/>
          <w:color w:val="auto"/>
          <w:sz w:val="28"/>
        </w:rPr>
      </w:pPr>
      <w:r w:rsidRPr="007829A1">
        <w:rPr>
          <w:rFonts w:ascii="Times New Roman" w:hAnsi="Times New Roman" w:cs="Times New Roman"/>
          <w:b/>
          <w:color w:val="auto"/>
          <w:sz w:val="28"/>
        </w:rPr>
        <w:lastRenderedPageBreak/>
        <w:t>PROCEDI</w:t>
      </w:r>
      <w:r w:rsidR="002010DB">
        <w:rPr>
          <w:rFonts w:ascii="Times New Roman" w:hAnsi="Times New Roman" w:cs="Times New Roman"/>
          <w:b/>
          <w:color w:val="auto"/>
          <w:sz w:val="28"/>
        </w:rPr>
        <w:t>M</w:t>
      </w:r>
      <w:r w:rsidRPr="007829A1">
        <w:rPr>
          <w:rFonts w:ascii="Times New Roman" w:hAnsi="Times New Roman" w:cs="Times New Roman"/>
          <w:b/>
          <w:color w:val="auto"/>
          <w:sz w:val="28"/>
        </w:rPr>
        <w:t>ENTOS METOLOGÓGICOS</w:t>
      </w:r>
    </w:p>
    <w:p w:rsidR="007829A1" w:rsidRDefault="007829A1" w:rsidP="007829A1"/>
    <w:p w:rsidR="007829A1" w:rsidRPr="007829A1" w:rsidRDefault="00A31471" w:rsidP="007829A1">
      <w:pPr>
        <w:pStyle w:val="Ttulo2"/>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7829A1" w:rsidRPr="00247EE3" w:rsidRDefault="007829A1" w:rsidP="007829A1">
      <w:pPr>
        <w:rPr>
          <w:rFonts w:ascii="Times New Roman" w:hAnsi="Times New Roman" w:cs="Times New Roman"/>
          <w:sz w:val="24"/>
        </w:rPr>
      </w:pPr>
    </w:p>
    <w:p w:rsidR="007829A1" w:rsidRDefault="00247EE3" w:rsidP="00667E41">
      <w:pPr>
        <w:spacing w:line="360" w:lineRule="auto"/>
        <w:ind w:firstLine="993"/>
        <w:jc w:val="both"/>
        <w:rPr>
          <w:rFonts w:ascii="Times New Roman" w:hAnsi="Times New Roman" w:cs="Times New Roman"/>
          <w:sz w:val="24"/>
        </w:rPr>
      </w:pPr>
      <w:r w:rsidRPr="00247EE3">
        <w:rPr>
          <w:rFonts w:ascii="Times New Roman" w:hAnsi="Times New Roman" w:cs="Times New Roman"/>
          <w:sz w:val="24"/>
        </w:rPr>
        <w:t>As estimativas</w:t>
      </w:r>
      <w:r>
        <w:rPr>
          <w:rFonts w:ascii="Times New Roman" w:hAnsi="Times New Roman" w:cs="Times New Roman"/>
          <w:sz w:val="24"/>
        </w:rPr>
        <w:t xml:space="preserve"> mais comuns em gestão de projetos são as estimativas análogas, ou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(do inglês de cima para baixo)</w:t>
      </w:r>
      <w:r w:rsidR="00667E41">
        <w:rPr>
          <w:rFonts w:ascii="Times New Roman" w:hAnsi="Times New Roman" w:cs="Times New Roman"/>
          <w:sz w:val="24"/>
        </w:rPr>
        <w:t>,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Outra estimativa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essa estimativa é realizada durante o processo de iniciação e pode representar de -50% até +100% do esforço necessário. Essa margem é muito ampla e deixam muitas </w:t>
      </w:r>
      <w:proofErr w:type="spellStart"/>
      <w:r>
        <w:rPr>
          <w:rFonts w:ascii="Times New Roman" w:hAnsi="Times New Roman" w:cs="Times New Roman"/>
          <w:sz w:val="24"/>
        </w:rPr>
        <w:t>posibilidades</w:t>
      </w:r>
      <w:proofErr w:type="spellEnd"/>
      <w:r>
        <w:rPr>
          <w:rFonts w:ascii="Times New Roman" w:hAnsi="Times New Roman" w:cs="Times New Roman"/>
          <w:sz w:val="24"/>
        </w:rPr>
        <w:t>, o que pode, invariavelmente, aumentar o risco.</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 xml:space="preserve">e outras variáveis do projeto atual, </w:t>
      </w:r>
      <w:proofErr w:type="spellStart"/>
      <w:r w:rsidR="002A343C">
        <w:rPr>
          <w:rFonts w:ascii="Times New Roman" w:hAnsi="Times New Roman" w:cs="Times New Roman"/>
          <w:sz w:val="24"/>
        </w:rPr>
        <w:t>possibilitanto</w:t>
      </w:r>
      <w:proofErr w:type="spellEnd"/>
      <w:r w:rsidR="002A343C">
        <w:rPr>
          <w:rFonts w:ascii="Times New Roman" w:hAnsi="Times New Roman" w:cs="Times New Roman"/>
          <w:sz w:val="24"/>
        </w:rPr>
        <w:t xml:space="preserve"> assim, a criação de parâmetros, como por exemplo, a probabilidade do custo de uma atividade ficar entre determinados valores. Esse tipo de estimativa pode sup</w:t>
      </w:r>
      <w:r w:rsidR="007844B1">
        <w:rPr>
          <w:rFonts w:ascii="Times New Roman" w:hAnsi="Times New Roman" w:cs="Times New Roman"/>
          <w:sz w:val="24"/>
        </w:rPr>
        <w:t xml:space="preserve">ortar um alto nível de precisão quando os pacotes de trabalho da EAP (estrutura Analítica de Projetos), ou as atividades </w:t>
      </w:r>
      <w:proofErr w:type="spellStart"/>
      <w:r w:rsidR="007844B1">
        <w:rPr>
          <w:rFonts w:ascii="Times New Roman" w:hAnsi="Times New Roman" w:cs="Times New Roman"/>
          <w:sz w:val="24"/>
        </w:rPr>
        <w:t>deses</w:t>
      </w:r>
      <w:proofErr w:type="spellEnd"/>
      <w:r w:rsidR="007844B1">
        <w:rPr>
          <w:rFonts w:ascii="Times New Roman" w:hAnsi="Times New Roman" w:cs="Times New Roman"/>
          <w:sz w:val="24"/>
        </w:rPr>
        <w:t xml:space="preserve"> pacotes de trabalho são estimados, pois é mais fácil estimar o custo, tempo e recursos de uma </w:t>
      </w:r>
      <w:proofErr w:type="spellStart"/>
      <w:r w:rsidR="007844B1">
        <w:rPr>
          <w:rFonts w:ascii="Times New Roman" w:hAnsi="Times New Roman" w:cs="Times New Roman"/>
          <w:sz w:val="24"/>
        </w:rPr>
        <w:t>ativdade</w:t>
      </w:r>
      <w:proofErr w:type="spellEnd"/>
      <w:r w:rsidR="007844B1">
        <w:rPr>
          <w:rFonts w:ascii="Times New Roman" w:hAnsi="Times New Roman" w:cs="Times New Roman"/>
          <w:sz w:val="24"/>
        </w:rPr>
        <w:t xml:space="preserve"> quando comparamos estimativas de elementos mais complexos. Aqui podemos perceber que as atividades ou pacotes de trabalho estimados agregam valor nas instâncias superiores da EAP, criando assim as estimativas desses níveis. Os gerentes </w:t>
      </w:r>
      <w:proofErr w:type="gramStart"/>
      <w:r w:rsidR="007844B1">
        <w:rPr>
          <w:rFonts w:ascii="Times New Roman" w:hAnsi="Times New Roman" w:cs="Times New Roman"/>
          <w:sz w:val="24"/>
        </w:rPr>
        <w:t>de projetos</w:t>
      </w:r>
      <w:proofErr w:type="gramEnd"/>
      <w:r w:rsidR="007844B1">
        <w:rPr>
          <w:rFonts w:ascii="Times New Roman" w:hAnsi="Times New Roman" w:cs="Times New Roman"/>
          <w:sz w:val="24"/>
        </w:rPr>
        <w:t xml:space="preserve"> no entanto, devem equilibrar a precisão com o desequilíbrio das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w:t>
      </w:r>
      <w:proofErr w:type="spellStart"/>
      <w:r w:rsidR="00F64897">
        <w:rPr>
          <w:rFonts w:ascii="Times New Roman" w:hAnsi="Times New Roman" w:cs="Times New Roman"/>
          <w:sz w:val="24"/>
        </w:rPr>
        <w:t>PMBoK</w:t>
      </w:r>
      <w:proofErr w:type="spellEnd"/>
      <w:r w:rsidR="00F64897">
        <w:rPr>
          <w:rFonts w:ascii="Times New Roman" w:hAnsi="Times New Roman" w:cs="Times New Roman"/>
          <w:sz w:val="24"/>
        </w:rPr>
        <w:t>, 2015).</w:t>
      </w:r>
    </w:p>
    <w:p w:rsidR="00F64897" w:rsidRP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Fonts w:ascii="Times New Roman" w:hAnsi="Times New Roman" w:cs="Times New Roman"/>
          <w:sz w:val="24"/>
        </w:rPr>
        <w:t xml:space="preserve">A estimativa PERT (do inglês </w:t>
      </w:r>
      <w:proofErr w:type="spellStart"/>
      <w:r>
        <w:rPr>
          <w:rStyle w:val="nfase"/>
          <w:rFonts w:ascii="Maven Pro" w:hAnsi="Maven Pro"/>
          <w:color w:val="111111"/>
          <w:sz w:val="23"/>
          <w:szCs w:val="23"/>
          <w:bdr w:val="none" w:sz="0" w:space="0" w:color="auto" w:frame="1"/>
          <w:shd w:val="clear" w:color="auto" w:fill="FFFFFF"/>
        </w:rPr>
        <w:t>Program</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Evaluation</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and</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Review</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Technique</w:t>
      </w:r>
      <w:proofErr w:type="spellEnd"/>
      <w:r>
        <w:rPr>
          <w:rStyle w:val="nfase"/>
          <w:rFonts w:ascii="Maven Pro" w:hAnsi="Maven Pro"/>
          <w:i w:val="0"/>
          <w:color w:val="111111"/>
          <w:sz w:val="23"/>
          <w:szCs w:val="23"/>
          <w:bdr w:val="none" w:sz="0" w:space="0" w:color="auto" w:frame="1"/>
          <w:shd w:val="clear" w:color="auto" w:fill="FFFFFF"/>
        </w:rPr>
        <w:t xml:space="preserve">), que quer dizer literalmente </w:t>
      </w:r>
      <w:r w:rsidRPr="00F64897">
        <w:rPr>
          <w:rStyle w:val="nfase"/>
          <w:rFonts w:ascii="Maven Pro" w:hAnsi="Maven Pro"/>
          <w:i w:val="0"/>
          <w:color w:val="111111"/>
          <w:sz w:val="23"/>
          <w:szCs w:val="23"/>
          <w:bdr w:val="none" w:sz="0" w:space="0" w:color="auto" w:frame="1"/>
          <w:shd w:val="clear" w:color="auto" w:fill="FFFFFF"/>
        </w:rPr>
        <w:t>Avaliação do programa e técnica de revisão</w:t>
      </w:r>
      <w:r>
        <w:rPr>
          <w:rStyle w:val="nfase"/>
          <w:rFonts w:ascii="Maven Pro" w:hAnsi="Maven Pro"/>
          <w:i w:val="0"/>
          <w:color w:val="111111"/>
          <w:sz w:val="23"/>
          <w:szCs w:val="23"/>
          <w:bdr w:val="none" w:sz="0" w:space="0" w:color="auto" w:frame="1"/>
          <w:shd w:val="clear" w:color="auto" w:fill="FFFFFF"/>
        </w:rPr>
        <w:t xml:space="preserve">, é uma das mais usadas e </w:t>
      </w:r>
      <w:proofErr w:type="spellStart"/>
      <w:r>
        <w:rPr>
          <w:rStyle w:val="nfase"/>
          <w:rFonts w:ascii="Maven Pro" w:hAnsi="Maven Pro"/>
          <w:i w:val="0"/>
          <w:color w:val="111111"/>
          <w:sz w:val="23"/>
          <w:szCs w:val="23"/>
          <w:bdr w:val="none" w:sz="0" w:space="0" w:color="auto" w:frame="1"/>
          <w:shd w:val="clear" w:color="auto" w:fill="FFFFFF"/>
        </w:rPr>
        <w:t>acertivas</w:t>
      </w:r>
      <w:proofErr w:type="spellEnd"/>
      <w:r>
        <w:rPr>
          <w:rStyle w:val="nfase"/>
          <w:rFonts w:ascii="Maven Pro" w:hAnsi="Maven Pro"/>
          <w:i w:val="0"/>
          <w:color w:val="111111"/>
          <w:sz w:val="23"/>
          <w:szCs w:val="23"/>
          <w:bdr w:val="none" w:sz="0" w:space="0" w:color="auto" w:frame="1"/>
          <w:shd w:val="clear" w:color="auto" w:fill="FFFFFF"/>
        </w:rPr>
        <w:t xml:space="preserve"> técnicas de estimativa. Na realidade essa estimativa nasceu em 1950 de forma independente da CPM (do inglês </w:t>
      </w:r>
      <w:proofErr w:type="spellStart"/>
      <w:r w:rsidRPr="00F64897">
        <w:rPr>
          <w:rStyle w:val="nfase"/>
          <w:rFonts w:ascii="Maven Pro" w:hAnsi="Maven Pro"/>
          <w:color w:val="111111"/>
          <w:sz w:val="23"/>
          <w:szCs w:val="23"/>
          <w:bdr w:val="none" w:sz="0" w:space="0" w:color="auto" w:frame="1"/>
          <w:shd w:val="clear" w:color="auto" w:fill="FFFFFF"/>
        </w:rPr>
        <w:t>Critical</w:t>
      </w:r>
      <w:proofErr w:type="spellEnd"/>
      <w:r w:rsidRPr="00F64897">
        <w:rPr>
          <w:rStyle w:val="nfase"/>
          <w:rFonts w:ascii="Maven Pro" w:hAnsi="Maven Pro"/>
          <w:color w:val="111111"/>
          <w:sz w:val="23"/>
          <w:szCs w:val="23"/>
          <w:bdr w:val="none" w:sz="0" w:space="0" w:color="auto" w:frame="1"/>
          <w:shd w:val="clear" w:color="auto" w:fill="FFFFFF"/>
        </w:rPr>
        <w:t xml:space="preserve"> Path </w:t>
      </w:r>
      <w:proofErr w:type="spellStart"/>
      <w:r w:rsidRPr="00F64897">
        <w:rPr>
          <w:rStyle w:val="nfase"/>
          <w:rFonts w:ascii="Maven Pro" w:hAnsi="Maven Pro"/>
          <w:color w:val="111111"/>
          <w:sz w:val="23"/>
          <w:szCs w:val="23"/>
          <w:bdr w:val="none" w:sz="0" w:space="0" w:color="auto" w:frame="1"/>
          <w:shd w:val="clear" w:color="auto" w:fill="FFFFFF"/>
        </w:rPr>
        <w:t>Method</w:t>
      </w:r>
      <w:proofErr w:type="spellEnd"/>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w:t>
      </w:r>
      <w:proofErr w:type="gramStart"/>
      <w:r>
        <w:rPr>
          <w:rStyle w:val="nfase"/>
          <w:rFonts w:ascii="Maven Pro" w:hAnsi="Maven Pro"/>
          <w:i w:val="0"/>
          <w:color w:val="111111"/>
          <w:sz w:val="23"/>
          <w:szCs w:val="23"/>
          <w:bdr w:val="none" w:sz="0" w:space="0" w:color="auto" w:frame="1"/>
          <w:shd w:val="clear" w:color="auto" w:fill="FFFFFF"/>
        </w:rPr>
        <w:t>usada</w:t>
      </w:r>
      <w:proofErr w:type="gramEnd"/>
      <w:r>
        <w:rPr>
          <w:rStyle w:val="nfase"/>
          <w:rFonts w:ascii="Maven Pro" w:hAnsi="Maven Pro"/>
          <w:i w:val="0"/>
          <w:color w:val="111111"/>
          <w:sz w:val="23"/>
          <w:szCs w:val="23"/>
          <w:bdr w:val="none" w:sz="0" w:space="0" w:color="auto" w:frame="1"/>
          <w:shd w:val="clear" w:color="auto" w:fill="FFFFFF"/>
        </w:rPr>
        <w:t xml:space="preserve"> em conjunto, o que permitiu dizer por muitos anos que seriam apernas uma técnica e não duas. Neste trabalho faremos um estudo apenas </w:t>
      </w:r>
      <w:r>
        <w:rPr>
          <w:rStyle w:val="nfase"/>
          <w:rFonts w:ascii="Maven Pro" w:hAnsi="Maven Pro"/>
          <w:i w:val="0"/>
          <w:color w:val="111111"/>
          <w:sz w:val="23"/>
          <w:szCs w:val="23"/>
          <w:bdr w:val="none" w:sz="0" w:space="0" w:color="auto" w:frame="1"/>
          <w:shd w:val="clear" w:color="auto" w:fill="FFFFFF"/>
        </w:rPr>
        <w:lastRenderedPageBreak/>
        <w:t>da PERT no sentido de melhorar o seu desempenho com algoritmos de Aprendizado de Máquina.</w:t>
      </w: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w:t>
      </w:r>
      <w:proofErr w:type="spellStart"/>
      <w:r>
        <w:rPr>
          <w:rStyle w:val="nfase"/>
          <w:rFonts w:ascii="Times New Roman" w:hAnsi="Times New Roman" w:cs="Times New Roman"/>
          <w:i w:val="0"/>
          <w:color w:val="111111"/>
          <w:sz w:val="24"/>
          <w:szCs w:val="24"/>
          <w:bdr w:val="none" w:sz="0" w:space="0" w:color="auto" w:frame="1"/>
          <w:shd w:val="clear" w:color="auto" w:fill="FFFFFF"/>
        </w:rPr>
        <w:t>empreendimetnos</w:t>
      </w:r>
      <w:proofErr w:type="spellEnd"/>
      <w:r>
        <w:rPr>
          <w:rStyle w:val="nfase"/>
          <w:rFonts w:ascii="Times New Roman" w:hAnsi="Times New Roman" w:cs="Times New Roman"/>
          <w:i w:val="0"/>
          <w:color w:val="111111"/>
          <w:sz w:val="24"/>
          <w:szCs w:val="24"/>
          <w:bdr w:val="none" w:sz="0" w:space="0" w:color="auto" w:frame="1"/>
          <w:shd w:val="clear" w:color="auto" w:fill="FFFFFF"/>
        </w:rPr>
        <w:t xml:space="preserve"> os quais ele suporta, boas estimativas ajudam a garantir o sucesso dos projetos em que as mesmas suportam. A hipótese aqui é: se temos boas estimativas e que elas se aproximam de valores reais, então</w:t>
      </w:r>
      <w:r w:rsidR="00A31471">
        <w:rPr>
          <w:rStyle w:val="nfase"/>
          <w:rFonts w:ascii="Times New Roman" w:hAnsi="Times New Roman" w:cs="Times New Roman"/>
          <w:i w:val="0"/>
          <w:color w:val="111111"/>
          <w:sz w:val="24"/>
          <w:szCs w:val="24"/>
          <w:bdr w:val="none" w:sz="0" w:space="0" w:color="auto" w:frame="1"/>
          <w:shd w:val="clear" w:color="auto" w:fill="FFFFFF"/>
        </w:rPr>
        <w:t xml:space="preserve"> tempos a vantagem competitiva de errar menos e ter mais </w:t>
      </w:r>
      <w:proofErr w:type="spellStart"/>
      <w:r w:rsidR="00A31471">
        <w:rPr>
          <w:rStyle w:val="nfase"/>
          <w:rFonts w:ascii="Times New Roman" w:hAnsi="Times New Roman" w:cs="Times New Roman"/>
          <w:i w:val="0"/>
          <w:color w:val="111111"/>
          <w:sz w:val="24"/>
          <w:szCs w:val="24"/>
          <w:bdr w:val="none" w:sz="0" w:space="0" w:color="auto" w:frame="1"/>
          <w:shd w:val="clear" w:color="auto" w:fill="FFFFFF"/>
        </w:rPr>
        <w:t>sucesos</w:t>
      </w:r>
      <w:proofErr w:type="spellEnd"/>
      <w:r w:rsidR="00A31471">
        <w:rPr>
          <w:rStyle w:val="nfase"/>
          <w:rFonts w:ascii="Times New Roman" w:hAnsi="Times New Roman" w:cs="Times New Roman"/>
          <w:i w:val="0"/>
          <w:color w:val="111111"/>
          <w:sz w:val="24"/>
          <w:szCs w:val="24"/>
          <w:bdr w:val="none" w:sz="0" w:space="0" w:color="auto" w:frame="1"/>
          <w:shd w:val="clear" w:color="auto" w:fill="FFFFFF"/>
        </w:rPr>
        <w:t xml:space="preserve"> em </w:t>
      </w:r>
      <w:proofErr w:type="gramStart"/>
      <w:r w:rsidR="00A31471">
        <w:rPr>
          <w:rStyle w:val="nfase"/>
          <w:rFonts w:ascii="Times New Roman" w:hAnsi="Times New Roman" w:cs="Times New Roman"/>
          <w:i w:val="0"/>
          <w:color w:val="111111"/>
          <w:sz w:val="24"/>
          <w:szCs w:val="24"/>
          <w:bdr w:val="none" w:sz="0" w:space="0" w:color="auto" w:frame="1"/>
          <w:shd w:val="clear" w:color="auto" w:fill="FFFFFF"/>
        </w:rPr>
        <w:t>nosso projetos</w:t>
      </w:r>
      <w:proofErr w:type="gramEnd"/>
      <w:r w:rsidR="00A31471">
        <w:rPr>
          <w:rStyle w:val="nfase"/>
          <w:rFonts w:ascii="Times New Roman" w:hAnsi="Times New Roman" w:cs="Times New Roman"/>
          <w:i w:val="0"/>
          <w:color w:val="111111"/>
          <w:sz w:val="24"/>
          <w:szCs w:val="24"/>
          <w:bdr w:val="none" w:sz="0" w:space="0" w:color="auto" w:frame="1"/>
          <w:shd w:val="clear" w:color="auto" w:fill="FFFFFF"/>
        </w:rPr>
        <w:t>.</w:t>
      </w:r>
    </w:p>
    <w:p w:rsidR="00A31471" w:rsidRPr="007829A1" w:rsidRDefault="00A31471" w:rsidP="00A31471">
      <w:pPr>
        <w:pStyle w:val="Ttulo2"/>
        <w:spacing w:after="240"/>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Quanto as Métricas, podemos destacar algumas que você vai precisar monitorar. A Produtividade é uma dessas métricas, onde o </w:t>
      </w:r>
      <w:proofErr w:type="spellStart"/>
      <w:r>
        <w:rPr>
          <w:rStyle w:val="nfase"/>
          <w:rFonts w:ascii="Times New Roman" w:hAnsi="Times New Roman" w:cs="Times New Roman"/>
          <w:i w:val="0"/>
          <w:color w:val="111111"/>
          <w:sz w:val="24"/>
          <w:szCs w:val="24"/>
          <w:bdr w:val="none" w:sz="0" w:space="0" w:color="auto" w:frame="1"/>
          <w:shd w:val="clear" w:color="auto" w:fill="FFFFFF"/>
        </w:rPr>
        <w:t>esfoço</w:t>
      </w:r>
      <w:proofErr w:type="spellEnd"/>
      <w:r>
        <w:rPr>
          <w:rStyle w:val="nfase"/>
          <w:rFonts w:ascii="Times New Roman" w:hAnsi="Times New Roman" w:cs="Times New Roman"/>
          <w:i w:val="0"/>
          <w:color w:val="111111"/>
          <w:sz w:val="24"/>
          <w:szCs w:val="24"/>
          <w:bdr w:val="none" w:sz="0" w:space="0" w:color="auto" w:frame="1"/>
          <w:shd w:val="clear" w:color="auto" w:fill="FFFFFF"/>
        </w:rPr>
        <w:t xml:space="preserve"> planejado deve ficar próximo ao esforço realizado. Todas as estimativas mencionadas anteriormente atuam nas seis restrições e podem afetar a produção.</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w:t>
      </w:r>
      <w:proofErr w:type="spellStart"/>
      <w:proofErr w:type="gramStart"/>
      <w:r w:rsidR="002F768C">
        <w:rPr>
          <w:rStyle w:val="nfase"/>
          <w:rFonts w:ascii="Times New Roman" w:hAnsi="Times New Roman" w:cs="Times New Roman"/>
          <w:i w:val="0"/>
          <w:color w:val="111111"/>
          <w:sz w:val="24"/>
          <w:szCs w:val="24"/>
          <w:bdr w:val="none" w:sz="0" w:space="0" w:color="auto" w:frame="1"/>
          <w:shd w:val="clear" w:color="auto" w:fill="FFFFFF"/>
        </w:rPr>
        <w:t>PMBoK</w:t>
      </w:r>
      <w:proofErr w:type="spellEnd"/>
      <w:r w:rsidR="002F768C">
        <w:rPr>
          <w:rStyle w:val="nfase"/>
          <w:rFonts w:ascii="Times New Roman" w:hAnsi="Times New Roman" w:cs="Times New Roman"/>
          <w:i w:val="0"/>
          <w:color w:val="111111"/>
          <w:sz w:val="24"/>
          <w:szCs w:val="24"/>
          <w:bdr w:val="none" w:sz="0" w:space="0" w:color="auto" w:frame="1"/>
          <w:shd w:val="clear" w:color="auto" w:fill="FFFFFF"/>
        </w:rPr>
        <w:t>,  2015</w:t>
      </w:r>
      <w:proofErr w:type="gramEnd"/>
      <w:r w:rsidR="002F768C">
        <w:rPr>
          <w:rStyle w:val="nfase"/>
          <w:rFonts w:ascii="Times New Roman" w:hAnsi="Times New Roman" w:cs="Times New Roman"/>
          <w:i w:val="0"/>
          <w:color w:val="111111"/>
          <w:sz w:val="24"/>
          <w:szCs w:val="24"/>
          <w:bdr w:val="none" w:sz="0" w:space="0" w:color="auto" w:frame="1"/>
          <w:shd w:val="clear" w:color="auto" w:fill="FFFFFF"/>
        </w:rPr>
        <w:t>, p.45), temos a vantagem conhecermos mais sobre ele, mas temos também a desvantagem de sofrer alterações por conta de restrições externas não previstas entre outras.</w:t>
      </w:r>
    </w:p>
    <w:p w:rsidR="002F768C" w:rsidRDefault="002F768C"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DD2CA4">
        <w:rPr>
          <w:rStyle w:val="nfase"/>
          <w:rFonts w:ascii="Times New Roman" w:hAnsi="Times New Roman" w:cs="Times New Roman"/>
          <w:i w:val="0"/>
          <w:color w:val="111111"/>
          <w:sz w:val="24"/>
          <w:szCs w:val="24"/>
          <w:bdr w:val="none" w:sz="0" w:space="0" w:color="auto" w:frame="1"/>
          <w:shd w:val="clear" w:color="auto" w:fill="FFFFFF"/>
        </w:rPr>
        <w:t xml:space="preserve">as seis restrições em </w:t>
      </w:r>
      <w:proofErr w:type="spellStart"/>
      <w:r w:rsidR="00DD2CA4">
        <w:rPr>
          <w:rStyle w:val="nfase"/>
          <w:rFonts w:ascii="Times New Roman" w:hAnsi="Times New Roman" w:cs="Times New Roman"/>
          <w:i w:val="0"/>
          <w:color w:val="111111"/>
          <w:sz w:val="24"/>
          <w:szCs w:val="24"/>
          <w:bdr w:val="none" w:sz="0" w:space="0" w:color="auto" w:frame="1"/>
          <w:shd w:val="clear" w:color="auto" w:fill="FFFFFF"/>
        </w:rPr>
        <w:t>proejtos</w:t>
      </w:r>
      <w:proofErr w:type="spellEnd"/>
      <w:r w:rsidR="00DD2CA4">
        <w:rPr>
          <w:rStyle w:val="nfase"/>
          <w:rFonts w:ascii="Times New Roman" w:hAnsi="Times New Roman" w:cs="Times New Roman"/>
          <w:i w:val="0"/>
          <w:color w:val="111111"/>
          <w:sz w:val="24"/>
          <w:szCs w:val="24"/>
          <w:bdr w:val="none" w:sz="0" w:space="0" w:color="auto" w:frame="1"/>
          <w:shd w:val="clear" w:color="auto" w:fill="FFFFFF"/>
        </w:rPr>
        <w:t>.</w:t>
      </w:r>
    </w:p>
    <w:p w:rsidR="00DD2CA4" w:rsidRDefault="00A266FB"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r w:rsidR="00DD2CA4">
        <w:rPr>
          <w:rStyle w:val="nfase"/>
          <w:rFonts w:ascii="Times New Roman" w:hAnsi="Times New Roman" w:cs="Times New Roman"/>
          <w:i w:val="0"/>
          <w:color w:val="111111"/>
          <w:sz w:val="24"/>
          <w:szCs w:val="24"/>
          <w:bdr w:val="none" w:sz="0" w:space="0" w:color="auto" w:frame="1"/>
          <w:shd w:val="clear" w:color="auto" w:fill="FFFFFF"/>
        </w:rPr>
        <w:t>ograma é a última métrica que iremos abordar neste trabalho. Essa métrica tem como base a comparação d</w:t>
      </w:r>
      <w:r w:rsidR="00B61EA1">
        <w:rPr>
          <w:rStyle w:val="nfase"/>
          <w:rFonts w:ascii="Times New Roman" w:hAnsi="Times New Roman" w:cs="Times New Roman"/>
          <w:i w:val="0"/>
          <w:color w:val="111111"/>
          <w:sz w:val="24"/>
          <w:szCs w:val="24"/>
          <w:bdr w:val="none" w:sz="0" w:space="0" w:color="auto" w:frame="1"/>
          <w:shd w:val="clear" w:color="auto" w:fill="FFFFFF"/>
        </w:rPr>
        <w:t xml:space="preserve">a data alvo com a data planejada.  Podemos expandir </w:t>
      </w:r>
      <w:proofErr w:type="gramStart"/>
      <w:r w:rsidR="00B61EA1">
        <w:rPr>
          <w:rStyle w:val="nfase"/>
          <w:rFonts w:ascii="Times New Roman" w:hAnsi="Times New Roman" w:cs="Times New Roman"/>
          <w:i w:val="0"/>
          <w:color w:val="111111"/>
          <w:sz w:val="24"/>
          <w:szCs w:val="24"/>
          <w:bdr w:val="none" w:sz="0" w:space="0" w:color="auto" w:frame="1"/>
          <w:shd w:val="clear" w:color="auto" w:fill="FFFFFF"/>
        </w:rPr>
        <w:t>as data</w:t>
      </w:r>
      <w:proofErr w:type="gramEnd"/>
      <w:r w:rsidR="00B61EA1">
        <w:rPr>
          <w:rStyle w:val="nfase"/>
          <w:rFonts w:ascii="Times New Roman" w:hAnsi="Times New Roman" w:cs="Times New Roman"/>
          <w:i w:val="0"/>
          <w:color w:val="111111"/>
          <w:sz w:val="24"/>
          <w:szCs w:val="24"/>
          <w:bdr w:val="none" w:sz="0" w:space="0" w:color="auto" w:frame="1"/>
          <w:shd w:val="clear" w:color="auto" w:fill="FFFFFF"/>
        </w:rPr>
        <w:t xml:space="preserve"> de conclusão planejadas para pacotes de trabalho, atividades ou qualquer outro ponto de término. Podemos ainda acrescentar em nossa entrada de dados, ou colunas de nosso </w:t>
      </w:r>
      <w:proofErr w:type="spellStart"/>
      <w:r w:rsidR="00B61EA1">
        <w:rPr>
          <w:rStyle w:val="nfase"/>
          <w:rFonts w:ascii="Times New Roman" w:hAnsi="Times New Roman" w:cs="Times New Roman"/>
          <w:color w:val="111111"/>
          <w:sz w:val="24"/>
          <w:szCs w:val="24"/>
          <w:bdr w:val="none" w:sz="0" w:space="0" w:color="auto" w:frame="1"/>
          <w:shd w:val="clear" w:color="auto" w:fill="FFFFFF"/>
        </w:rPr>
        <w:t>dataset</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(arquivo de trabalho dos cientistas de dados), qualquer n[</w:t>
      </w:r>
      <w:proofErr w:type="spellStart"/>
      <w:r w:rsidR="00B61EA1">
        <w:rPr>
          <w:rStyle w:val="nfase"/>
          <w:rFonts w:ascii="Times New Roman" w:hAnsi="Times New Roman" w:cs="Times New Roman"/>
          <w:i w:val="0"/>
          <w:color w:val="111111"/>
          <w:sz w:val="24"/>
          <w:szCs w:val="24"/>
          <w:bdr w:val="none" w:sz="0" w:space="0" w:color="auto" w:frame="1"/>
          <w:shd w:val="clear" w:color="auto" w:fill="FFFFFF"/>
        </w:rPr>
        <w:t>ível</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de granularidade.</w:t>
      </w:r>
    </w:p>
    <w:p w:rsidR="00B61EA1" w:rsidRDefault="00B61EA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Para finalizar a lista de </w:t>
      </w:r>
      <w:proofErr w:type="spellStart"/>
      <w:r>
        <w:rPr>
          <w:rStyle w:val="nfase"/>
          <w:rFonts w:ascii="Times New Roman" w:hAnsi="Times New Roman" w:cs="Times New Roman"/>
          <w:i w:val="0"/>
          <w:color w:val="111111"/>
          <w:sz w:val="24"/>
          <w:szCs w:val="24"/>
          <w:bdr w:val="none" w:sz="0" w:space="0" w:color="auto" w:frame="1"/>
          <w:shd w:val="clear" w:color="auto" w:fill="FFFFFF"/>
        </w:rPr>
        <w:t>metricas</w:t>
      </w:r>
      <w:proofErr w:type="spellEnd"/>
      <w:r>
        <w:rPr>
          <w:rStyle w:val="nfase"/>
          <w:rFonts w:ascii="Times New Roman" w:hAnsi="Times New Roman" w:cs="Times New Roman"/>
          <w:i w:val="0"/>
          <w:color w:val="111111"/>
          <w:sz w:val="24"/>
          <w:szCs w:val="24"/>
          <w:bdr w:val="none" w:sz="0" w:space="0" w:color="auto" w:frame="1"/>
          <w:shd w:val="clear" w:color="auto" w:fill="FFFFFF"/>
        </w:rPr>
        <w:t xml:space="preserve">, abordaremos o Custo e a Margem Bruta. O primeiro podemos </w:t>
      </w:r>
      <w:proofErr w:type="spellStart"/>
      <w:r>
        <w:rPr>
          <w:rStyle w:val="nfase"/>
          <w:rFonts w:ascii="Times New Roman" w:hAnsi="Times New Roman" w:cs="Times New Roman"/>
          <w:i w:val="0"/>
          <w:color w:val="111111"/>
          <w:sz w:val="24"/>
          <w:szCs w:val="24"/>
          <w:bdr w:val="none" w:sz="0" w:space="0" w:color="auto" w:frame="1"/>
          <w:shd w:val="clear" w:color="auto" w:fill="FFFFFF"/>
        </w:rPr>
        <w:t>dividí-lo</w:t>
      </w:r>
      <w:proofErr w:type="spellEnd"/>
      <w:r>
        <w:rPr>
          <w:rStyle w:val="nfase"/>
          <w:rFonts w:ascii="Times New Roman" w:hAnsi="Times New Roman" w:cs="Times New Roman"/>
          <w:i w:val="0"/>
          <w:color w:val="111111"/>
          <w:sz w:val="24"/>
          <w:szCs w:val="24"/>
          <w:bdr w:val="none" w:sz="0" w:space="0" w:color="auto" w:frame="1"/>
          <w:shd w:val="clear" w:color="auto" w:fill="FFFFFF"/>
        </w:rPr>
        <w:t xml:space="preserve"> em Custo Real (CR), Valor Agregado (VA) e Valor Planejado. Já o segundo é uma constante monitorada para medir o real desempenho do projeto.</w:t>
      </w:r>
    </w:p>
    <w:p w:rsidR="003130EC" w:rsidRPr="007829A1" w:rsidRDefault="003130EC" w:rsidP="003130EC">
      <w:pPr>
        <w:pStyle w:val="Ttulo2"/>
        <w:spacing w:after="240"/>
        <w:rPr>
          <w:rFonts w:ascii="Times New Roman" w:hAnsi="Times New Roman" w:cs="Times New Roman"/>
          <w:b/>
          <w:color w:val="auto"/>
        </w:rPr>
      </w:pPr>
      <w:r>
        <w:rPr>
          <w:rFonts w:ascii="Times New Roman" w:hAnsi="Times New Roman" w:cs="Times New Roman"/>
          <w:b/>
          <w:color w:val="auto"/>
        </w:rPr>
        <w:lastRenderedPageBreak/>
        <w:t xml:space="preserve">Estimativas e </w:t>
      </w:r>
      <w:r w:rsidRPr="007829A1">
        <w:rPr>
          <w:rFonts w:ascii="Times New Roman" w:hAnsi="Times New Roman" w:cs="Times New Roman"/>
          <w:b/>
          <w:color w:val="auto"/>
        </w:rPr>
        <w:t xml:space="preserve">Métricas em </w:t>
      </w:r>
      <w:r>
        <w:rPr>
          <w:rFonts w:ascii="Times New Roman" w:hAnsi="Times New Roman" w:cs="Times New Roman"/>
          <w:b/>
          <w:color w:val="auto"/>
        </w:rPr>
        <w:t>Big Data</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Medir</w:t>
      </w:r>
      <w:r w:rsidRPr="008C7A2C">
        <w:rPr>
          <w:rStyle w:val="nfase"/>
          <w:rFonts w:ascii="Times New Roman" w:hAnsi="Times New Roman" w:cs="Times New Roman"/>
          <w:i w:val="0"/>
          <w:color w:val="111111"/>
          <w:sz w:val="24"/>
          <w:szCs w:val="24"/>
          <w:bdr w:val="none" w:sz="0" w:space="0" w:color="auto" w:frame="1"/>
          <w:shd w:val="clear" w:color="auto" w:fill="FFFFFF"/>
        </w:rPr>
        <w:t xml:space="preserve"> é</w:t>
      </w:r>
      <w:r>
        <w:rPr>
          <w:rStyle w:val="nfase"/>
          <w:rFonts w:ascii="Times New Roman" w:hAnsi="Times New Roman" w:cs="Times New Roman"/>
          <w:i w:val="0"/>
          <w:color w:val="111111"/>
          <w:sz w:val="24"/>
          <w:szCs w:val="24"/>
          <w:bdr w:val="none" w:sz="0" w:space="0" w:color="auto" w:frame="1"/>
          <w:shd w:val="clear" w:color="auto" w:fill="FFFFFF"/>
        </w:rPr>
        <w:t xml:space="preserve">, além de obrigatório em gestão de projetos, </w:t>
      </w:r>
      <w:r w:rsidRPr="008C7A2C">
        <w:rPr>
          <w:rStyle w:val="nfase"/>
          <w:rFonts w:ascii="Times New Roman" w:hAnsi="Times New Roman" w:cs="Times New Roman"/>
          <w:i w:val="0"/>
          <w:color w:val="111111"/>
          <w:sz w:val="24"/>
          <w:szCs w:val="24"/>
          <w:bdr w:val="none" w:sz="0" w:space="0" w:color="auto" w:frame="1"/>
          <w:shd w:val="clear" w:color="auto" w:fill="FFFFFF"/>
        </w:rPr>
        <w:t xml:space="preserve">algo comum </w:t>
      </w:r>
      <w:r>
        <w:rPr>
          <w:rStyle w:val="nfase"/>
          <w:rFonts w:ascii="Times New Roman" w:hAnsi="Times New Roman" w:cs="Times New Roman"/>
          <w:i w:val="0"/>
          <w:color w:val="111111"/>
          <w:sz w:val="24"/>
          <w:szCs w:val="24"/>
          <w:bdr w:val="none" w:sz="0" w:space="0" w:color="auto" w:frame="1"/>
          <w:shd w:val="clear" w:color="auto" w:fill="FFFFFF"/>
        </w:rPr>
        <w:t xml:space="preserve">na administração de modo geral, pois conforme Eduard </w:t>
      </w:r>
      <w:r w:rsidR="00B70C72">
        <w:rPr>
          <w:rStyle w:val="nfase"/>
          <w:rFonts w:ascii="Times New Roman" w:hAnsi="Times New Roman" w:cs="Times New Roman"/>
          <w:i w:val="0"/>
          <w:color w:val="111111"/>
          <w:sz w:val="24"/>
          <w:szCs w:val="24"/>
          <w:bdr w:val="none" w:sz="0" w:space="0" w:color="auto" w:frame="1"/>
          <w:shd w:val="clear" w:color="auto" w:fill="FFFFFF"/>
        </w:rPr>
        <w:t>Deming</w:t>
      </w:r>
      <w:r>
        <w:rPr>
          <w:rStyle w:val="nfase"/>
          <w:rFonts w:ascii="Times New Roman" w:hAnsi="Times New Roman" w:cs="Times New Roman"/>
          <w:i w:val="0"/>
          <w:color w:val="111111"/>
          <w:sz w:val="24"/>
          <w:szCs w:val="24"/>
          <w:bdr w:val="none" w:sz="0" w:space="0" w:color="auto" w:frame="1"/>
          <w:shd w:val="clear" w:color="auto" w:fill="FFFFFF"/>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define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w:t>
      </w:r>
      <w:r>
        <w:rPr>
          <w:rStyle w:val="Forte"/>
          <w:rFonts w:ascii="inherit" w:eastAsiaTheme="majorEastAsia" w:hAnsi="inherit"/>
          <w:i/>
          <w:iCs/>
          <w:color w:val="000000"/>
          <w:bdr w:val="none" w:sz="0" w:space="0" w:color="auto" w:frame="1"/>
        </w:rPr>
        <w:t> define </w:t>
      </w:r>
      <w:r>
        <w:rPr>
          <w:rStyle w:val="nfase"/>
          <w:rFonts w:ascii="inherit" w:eastAsiaTheme="majorEastAsia" w:hAnsi="inherit"/>
          <w:color w:val="000000"/>
          <w:bdr w:val="none" w:sz="0" w:space="0" w:color="auto" w:frame="1"/>
        </w:rPr>
        <w:t>o que não se </w:t>
      </w:r>
      <w:r>
        <w:rPr>
          <w:rStyle w:val="Forte"/>
          <w:rFonts w:ascii="inherit" w:eastAsiaTheme="majorEastAsia" w:hAnsi="inherit"/>
          <w:i/>
          <w:iCs/>
          <w:color w:val="000000"/>
          <w:bdr w:val="none" w:sz="0" w:space="0" w:color="auto" w:frame="1"/>
        </w:rPr>
        <w:t>entende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e não há</w:t>
      </w:r>
      <w:r>
        <w:rPr>
          <w:rStyle w:val="Forte"/>
          <w:rFonts w:ascii="inherit" w:eastAsiaTheme="majorEastAsia" w:hAnsi="inherit"/>
          <w:i/>
          <w:iCs/>
          <w:color w:val="000000"/>
          <w:bdr w:val="none" w:sz="0" w:space="0" w:color="auto" w:frame="1"/>
        </w:rPr>
        <w:t> sucesso </w:t>
      </w:r>
      <w:r>
        <w:rPr>
          <w:rStyle w:val="nfase"/>
          <w:rFonts w:ascii="inherit" w:eastAsiaTheme="majorEastAsia" w:hAnsi="inherit"/>
          <w:color w:val="000000"/>
          <w:bdr w:val="none" w:sz="0" w:space="0" w:color="auto" w:frame="1"/>
        </w:rPr>
        <w:t>no que 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Forte"/>
          <w:rFonts w:ascii="inherit" w:eastAsiaTheme="majorEastAsia" w:hAnsi="inherit"/>
          <w:color w:val="373737"/>
          <w:sz w:val="20"/>
          <w:szCs w:val="20"/>
          <w:bdr w:val="none" w:sz="0" w:space="0" w:color="auto" w:frame="1"/>
        </w:rPr>
        <w:t>(William Edwards Deming)</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A31471"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Relacionamos, nas seções anteriores, as estimativas e métricas e a sua importância fundamental para o controle dos projetos</w:t>
      </w:r>
      <w:r w:rsidR="00AD1A62">
        <w:rPr>
          <w:rStyle w:val="nfase"/>
          <w:rFonts w:ascii="Times New Roman" w:hAnsi="Times New Roman" w:cs="Times New Roman"/>
          <w:i w:val="0"/>
          <w:color w:val="111111"/>
          <w:sz w:val="24"/>
          <w:szCs w:val="24"/>
          <w:bdr w:val="none" w:sz="0" w:space="0" w:color="auto" w:frame="1"/>
          <w:shd w:val="clear" w:color="auto" w:fill="FFFFFF"/>
        </w:rPr>
        <w:t>, sem esquecer</w:t>
      </w:r>
      <w:r w:rsidR="00AD1A62">
        <w:rPr>
          <w:rStyle w:val="nfase"/>
          <w:rFonts w:ascii="Times New Roman" w:hAnsi="Times New Roman" w:cs="Times New Roman"/>
          <w:i w:val="0"/>
          <w:color w:val="111111"/>
          <w:sz w:val="24"/>
          <w:szCs w:val="24"/>
          <w:bdr w:val="none" w:sz="0" w:space="0" w:color="auto" w:frame="1"/>
          <w:shd w:val="clear" w:color="auto" w:fill="FFFFFF"/>
        </w:rPr>
        <w:t xml:space="preserve"> que esse controle passa por medições</w:t>
      </w:r>
      <w:r w:rsidR="00AD1A62">
        <w:rPr>
          <w:rStyle w:val="nfase"/>
          <w:rFonts w:ascii="Times New Roman" w:hAnsi="Times New Roman" w:cs="Times New Roman"/>
          <w:i w:val="0"/>
          <w:color w:val="111111"/>
          <w:sz w:val="24"/>
          <w:szCs w:val="24"/>
          <w:bdr w:val="none" w:sz="0" w:space="0" w:color="auto" w:frame="1"/>
          <w:shd w:val="clear" w:color="auto" w:fill="FFFFFF"/>
        </w:rPr>
        <w:t xml:space="preserve">. Poderíamos ter listado outras estimativas e métricas em gestão de projetos, mas para exemplificar o uso de algoritmos em </w:t>
      </w:r>
      <w:r w:rsidR="00AD1A62">
        <w:rPr>
          <w:rStyle w:val="nfase"/>
          <w:rFonts w:ascii="Times New Roman" w:hAnsi="Times New Roman" w:cs="Times New Roman"/>
          <w:color w:val="111111"/>
          <w:sz w:val="24"/>
          <w:szCs w:val="24"/>
          <w:bdr w:val="none" w:sz="0" w:space="0" w:color="auto" w:frame="1"/>
          <w:shd w:val="clear" w:color="auto" w:fill="FFFFFF"/>
        </w:rPr>
        <w:t>Data Science</w:t>
      </w:r>
      <w:r w:rsidR="00AD1A62">
        <w:rPr>
          <w:rStyle w:val="nfase"/>
          <w:rFonts w:ascii="Times New Roman" w:hAnsi="Times New Roman" w:cs="Times New Roman"/>
          <w:i w:val="0"/>
          <w:color w:val="111111"/>
          <w:sz w:val="24"/>
          <w:szCs w:val="24"/>
          <w:bdr w:val="none" w:sz="0" w:space="0" w:color="auto" w:frame="1"/>
          <w:shd w:val="clear" w:color="auto" w:fill="FFFFFF"/>
        </w:rPr>
        <w:t xml:space="preserve"> (do inglês Ciência de Dados)</w:t>
      </w:r>
      <w:r>
        <w:rPr>
          <w:rStyle w:val="nfase"/>
          <w:rFonts w:ascii="Times New Roman" w:hAnsi="Times New Roman" w:cs="Times New Roman"/>
          <w:i w:val="0"/>
          <w:color w:val="111111"/>
          <w:sz w:val="24"/>
          <w:szCs w:val="24"/>
          <w:bdr w:val="none" w:sz="0" w:space="0" w:color="auto" w:frame="1"/>
          <w:shd w:val="clear" w:color="auto" w:fill="FFFFFF"/>
        </w:rPr>
        <w:t xml:space="preserve"> </w:t>
      </w:r>
      <w:r w:rsidR="00B70C72">
        <w:rPr>
          <w:rStyle w:val="nfase"/>
          <w:rFonts w:ascii="Times New Roman" w:hAnsi="Times New Roman" w:cs="Times New Roman"/>
          <w:i w:val="0"/>
          <w:color w:val="111111"/>
          <w:sz w:val="24"/>
          <w:szCs w:val="24"/>
          <w:bdr w:val="none" w:sz="0" w:space="0" w:color="auto" w:frame="1"/>
          <w:shd w:val="clear" w:color="auto" w:fill="FFFFFF"/>
        </w:rPr>
        <w:t>ficamos</w:t>
      </w:r>
      <w:r w:rsidR="00AD1A62">
        <w:rPr>
          <w:rStyle w:val="nfase"/>
          <w:rFonts w:ascii="Times New Roman" w:hAnsi="Times New Roman" w:cs="Times New Roman"/>
          <w:i w:val="0"/>
          <w:color w:val="111111"/>
          <w:sz w:val="24"/>
          <w:szCs w:val="24"/>
          <w:bdr w:val="none" w:sz="0" w:space="0" w:color="auto" w:frame="1"/>
          <w:shd w:val="clear" w:color="auto" w:fill="FFFFFF"/>
        </w:rPr>
        <w:t xml:space="preserve"> com as principais e elas são suficientes.</w:t>
      </w:r>
      <w:r>
        <w:rPr>
          <w:rStyle w:val="nfase"/>
          <w:rFonts w:ascii="Times New Roman" w:hAnsi="Times New Roman" w:cs="Times New Roman"/>
          <w:i w:val="0"/>
          <w:color w:val="111111"/>
          <w:sz w:val="24"/>
          <w:szCs w:val="24"/>
          <w:bdr w:val="none" w:sz="0" w:space="0" w:color="auto" w:frame="1"/>
          <w:shd w:val="clear" w:color="auto" w:fill="FFFFFF"/>
        </w:rPr>
        <w:t xml:space="preserve"> Em Ciência de Dados para Big Data, </w:t>
      </w:r>
      <w:r w:rsidR="00AD1A62">
        <w:rPr>
          <w:rStyle w:val="nfase"/>
          <w:rFonts w:ascii="Times New Roman" w:hAnsi="Times New Roman" w:cs="Times New Roman"/>
          <w:i w:val="0"/>
          <w:color w:val="111111"/>
          <w:sz w:val="24"/>
          <w:szCs w:val="24"/>
          <w:bdr w:val="none" w:sz="0" w:space="0" w:color="auto" w:frame="1"/>
          <w:shd w:val="clear" w:color="auto" w:fill="FFFFFF"/>
        </w:rPr>
        <w:t xml:space="preserve">a </w:t>
      </w:r>
      <w:r>
        <w:rPr>
          <w:rStyle w:val="nfase"/>
          <w:rFonts w:ascii="Times New Roman" w:hAnsi="Times New Roman" w:cs="Times New Roman"/>
          <w:i w:val="0"/>
          <w:color w:val="111111"/>
          <w:sz w:val="24"/>
          <w:szCs w:val="24"/>
          <w:bdr w:val="none" w:sz="0" w:space="0" w:color="auto" w:frame="1"/>
          <w:shd w:val="clear" w:color="auto" w:fill="FFFFFF"/>
        </w:rPr>
        <w:t>medição são coletas</w:t>
      </w:r>
      <w:r w:rsidR="00AD1A62">
        <w:rPr>
          <w:rStyle w:val="nfase"/>
          <w:rFonts w:ascii="Times New Roman" w:hAnsi="Times New Roman" w:cs="Times New Roman"/>
          <w:i w:val="0"/>
          <w:color w:val="111111"/>
          <w:sz w:val="24"/>
          <w:szCs w:val="24"/>
          <w:bdr w:val="none" w:sz="0" w:space="0" w:color="auto" w:frame="1"/>
          <w:shd w:val="clear" w:color="auto" w:fill="FFFFFF"/>
        </w:rPr>
        <w:t xml:space="preserve"> de dados</w:t>
      </w:r>
      <w:r>
        <w:rPr>
          <w:rStyle w:val="nfase"/>
          <w:rFonts w:ascii="Times New Roman" w:hAnsi="Times New Roman" w:cs="Times New Roman"/>
          <w:i w:val="0"/>
          <w:color w:val="111111"/>
          <w:sz w:val="24"/>
          <w:szCs w:val="24"/>
          <w:bdr w:val="none" w:sz="0" w:space="0" w:color="auto" w:frame="1"/>
          <w:shd w:val="clear" w:color="auto" w:fill="FFFFFF"/>
        </w:rPr>
        <w:t>, a definição são os modelos, o entendimento o Aprendizado de Máquina (</w:t>
      </w:r>
      <w:proofErr w:type="spellStart"/>
      <w:r>
        <w:rPr>
          <w:rStyle w:val="nfase"/>
          <w:rFonts w:ascii="Times New Roman" w:hAnsi="Times New Roman" w:cs="Times New Roman"/>
          <w:color w:val="111111"/>
          <w:sz w:val="24"/>
          <w:szCs w:val="24"/>
          <w:bdr w:val="none" w:sz="0" w:space="0" w:color="auto" w:frame="1"/>
          <w:shd w:val="clear" w:color="auto" w:fill="FFFFFF"/>
        </w:rPr>
        <w:t>Machine</w:t>
      </w:r>
      <w:proofErr w:type="spellEnd"/>
      <w:r>
        <w:rPr>
          <w:rStyle w:val="nfase"/>
          <w:rFonts w:ascii="Times New Roman" w:hAnsi="Times New Roman" w:cs="Times New Roman"/>
          <w:color w:val="111111"/>
          <w:sz w:val="24"/>
          <w:szCs w:val="24"/>
          <w:bdr w:val="none" w:sz="0" w:space="0" w:color="auto" w:frame="1"/>
          <w:shd w:val="clear" w:color="auto" w:fill="FFFFFF"/>
        </w:rPr>
        <w:t xml:space="preserve"> Learning</w:t>
      </w:r>
      <w:r>
        <w:rPr>
          <w:rStyle w:val="nfase"/>
          <w:rFonts w:ascii="Times New Roman" w:hAnsi="Times New Roman" w:cs="Times New Roman"/>
          <w:i w:val="0"/>
          <w:color w:val="111111"/>
          <w:sz w:val="24"/>
          <w:szCs w:val="24"/>
          <w:bdr w:val="none" w:sz="0" w:space="0" w:color="auto" w:frame="1"/>
          <w:shd w:val="clear" w:color="auto" w:fill="FFFFFF"/>
        </w:rPr>
        <w:t xml:space="preserve">) entre outros algoritmos </w:t>
      </w:r>
      <w:r w:rsidRPr="008C7A2C">
        <w:rPr>
          <w:rStyle w:val="nfase"/>
          <w:rFonts w:ascii="Times New Roman" w:hAnsi="Times New Roman" w:cs="Times New Roman"/>
          <w:i w:val="0"/>
          <w:color w:val="111111"/>
          <w:sz w:val="24"/>
          <w:szCs w:val="24"/>
          <w:bdr w:val="none" w:sz="0" w:space="0" w:color="auto" w:frame="1"/>
          <w:shd w:val="clear" w:color="auto" w:fill="FFFFFF"/>
        </w:rPr>
        <w:t>(BAEZ</w:t>
      </w:r>
      <w:r>
        <w:rPr>
          <w:rStyle w:val="nfase"/>
          <w:rFonts w:ascii="Times New Roman" w:hAnsi="Times New Roman" w:cs="Times New Roman"/>
          <w:i w:val="0"/>
          <w:color w:val="111111"/>
          <w:sz w:val="24"/>
          <w:szCs w:val="24"/>
          <w:bdr w:val="none" w:sz="0" w:space="0" w:color="auto" w:frame="1"/>
          <w:shd w:val="clear" w:color="auto" w:fill="FFFFFF"/>
        </w:rPr>
        <w:t>A-YATES; RIBIERO-NETO 2013</w:t>
      </w:r>
      <w:r w:rsidRPr="008C7A2C">
        <w:rPr>
          <w:rStyle w:val="nfase"/>
          <w:rFonts w:ascii="Times New Roman" w:hAnsi="Times New Roman" w:cs="Times New Roman"/>
          <w:i w:val="0"/>
          <w:color w:val="111111"/>
          <w:sz w:val="24"/>
          <w:szCs w:val="24"/>
          <w:bdr w:val="none" w:sz="0" w:space="0" w:color="auto" w:frame="1"/>
          <w:shd w:val="clear" w:color="auto" w:fill="FFFFFF"/>
        </w:rPr>
        <w:t>).</w:t>
      </w:r>
    </w:p>
    <w:p w:rsidR="00AD1A62" w:rsidRDefault="00B70C72" w:rsidP="008C7A2C">
      <w:pPr>
        <w:spacing w:line="360" w:lineRule="auto"/>
        <w:ind w:firstLine="851"/>
        <w:jc w:val="both"/>
        <w:rPr>
          <w:rFonts w:ascii="Times New Roman" w:hAnsi="Times New Roman" w:cs="Times New Roman"/>
          <w:sz w:val="24"/>
        </w:rPr>
      </w:pPr>
      <w:r w:rsidRPr="00B70C72">
        <w:rPr>
          <w:rStyle w:val="nfase"/>
          <w:rFonts w:ascii="Times New Roman" w:hAnsi="Times New Roman" w:cs="Times New Roman"/>
          <w:i w:val="0"/>
          <w:color w:val="111111"/>
          <w:sz w:val="24"/>
          <w:szCs w:val="24"/>
          <w:bdr w:val="none" w:sz="0" w:space="0" w:color="auto" w:frame="1"/>
          <w:shd w:val="clear" w:color="auto" w:fill="FFFFFF"/>
        </w:rPr>
        <w:t xml:space="preserve">Data Science é </w:t>
      </w:r>
      <w:r>
        <w:rPr>
          <w:rStyle w:val="nfase"/>
          <w:rFonts w:ascii="Times New Roman" w:hAnsi="Times New Roman" w:cs="Times New Roman"/>
          <w:i w:val="0"/>
          <w:color w:val="111111"/>
          <w:sz w:val="24"/>
          <w:szCs w:val="24"/>
          <w:bdr w:val="none" w:sz="0" w:space="0" w:color="auto" w:frame="1"/>
          <w:shd w:val="clear" w:color="auto" w:fill="FFFFFF"/>
        </w:rPr>
        <w:t xml:space="preserve">uma expressão que tenta que sintetiza </w:t>
      </w:r>
      <w:r w:rsidRPr="00B70C72">
        <w:rPr>
          <w:rStyle w:val="nfase"/>
          <w:rFonts w:ascii="Times New Roman" w:hAnsi="Times New Roman" w:cs="Times New Roman"/>
          <w:i w:val="0"/>
          <w:color w:val="111111"/>
          <w:sz w:val="24"/>
          <w:szCs w:val="24"/>
          <w:bdr w:val="none" w:sz="0" w:space="0" w:color="auto" w:frame="1"/>
          <w:shd w:val="clear" w:color="auto" w:fill="FFFFFF"/>
        </w:rPr>
        <w:t xml:space="preserve">o processo de transformação de dados </w:t>
      </w:r>
      <w:r>
        <w:rPr>
          <w:rStyle w:val="nfase"/>
          <w:rFonts w:ascii="Times New Roman" w:hAnsi="Times New Roman" w:cs="Times New Roman"/>
          <w:i w:val="0"/>
          <w:color w:val="111111"/>
          <w:sz w:val="24"/>
          <w:szCs w:val="24"/>
          <w:bdr w:val="none" w:sz="0" w:space="0" w:color="auto" w:frame="1"/>
          <w:shd w:val="clear" w:color="auto" w:fill="FFFFFF"/>
        </w:rPr>
        <w:t>(</w:t>
      </w:r>
      <w:r w:rsidRPr="00B70C72">
        <w:rPr>
          <w:rFonts w:ascii="Times New Roman" w:hAnsi="Times New Roman" w:cs="Times New Roman"/>
          <w:sz w:val="24"/>
        </w:rPr>
        <w:t>PRO</w:t>
      </w:r>
      <w:r>
        <w:rPr>
          <w:rFonts w:ascii="Times New Roman" w:hAnsi="Times New Roman" w:cs="Times New Roman"/>
          <w:sz w:val="24"/>
        </w:rPr>
        <w:t>VOST</w:t>
      </w:r>
      <w:r w:rsidRPr="00B70C72">
        <w:rPr>
          <w:rFonts w:ascii="Times New Roman" w:hAnsi="Times New Roman" w:cs="Times New Roman"/>
          <w:sz w:val="24"/>
        </w:rPr>
        <w:t>; FAWCETT</w:t>
      </w:r>
      <w:r>
        <w:rPr>
          <w:rFonts w:ascii="Times New Roman" w:hAnsi="Times New Roman" w:cs="Times New Roman"/>
          <w:sz w:val="24"/>
        </w:rPr>
        <w:t>, 2013).  Para isso é preciso criar modelos que descrevam as relações existentes entre os dados e suas influências. Sabendo como esse comportamento pode direcionar o sucesso dos empreendimentos, então podemos, usando análises preditivas sobre as nossas estimativas e métricas.</w:t>
      </w:r>
    </w:p>
    <w:p w:rsidR="00B70C72"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Um bom exemplo de uso de </w:t>
      </w:r>
      <w:r>
        <w:rPr>
          <w:rFonts w:ascii="Times New Roman" w:hAnsi="Times New Roman" w:cs="Times New Roman"/>
          <w:i/>
          <w:sz w:val="24"/>
        </w:rPr>
        <w:t>Data Science</w:t>
      </w:r>
      <w:r>
        <w:rPr>
          <w:rFonts w:ascii="Times New Roman" w:hAnsi="Times New Roman" w:cs="Times New Roman"/>
          <w:sz w:val="24"/>
        </w:rPr>
        <w:t xml:space="preserve"> em projetos é a Árvore de Decisão. Na Figura 11-16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2013. p.338) temos um exemplo de análise do valor monetário esperado. Essa análise pode ser feita usando a mesma técnica em </w:t>
      </w:r>
      <w:r>
        <w:rPr>
          <w:rFonts w:ascii="Times New Roman" w:hAnsi="Times New Roman" w:cs="Times New Roman"/>
          <w:i/>
          <w:sz w:val="24"/>
        </w:rPr>
        <w:t>Data Science</w:t>
      </w:r>
      <w:r>
        <w:rPr>
          <w:rFonts w:ascii="Times New Roman" w:hAnsi="Times New Roman" w:cs="Times New Roman"/>
          <w:sz w:val="24"/>
        </w:rPr>
        <w:t xml:space="preserve">, na Linguagem R há vários pacotes onde passamos os parâmetros obtemos a mesma árvore, exemplificada no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já com as melhores opções.</w:t>
      </w:r>
    </w:p>
    <w:p w:rsidR="002A07C0"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Em qualquer empreendimento, os patrocinadores e partes interessadas estão muito preocupados com as estimativas, principalmente porque essas estimativas são </w:t>
      </w:r>
      <w:r>
        <w:rPr>
          <w:rFonts w:ascii="Times New Roman" w:hAnsi="Times New Roman" w:cs="Times New Roman"/>
          <w:i/>
          <w:sz w:val="24"/>
        </w:rPr>
        <w:t>a priori</w:t>
      </w:r>
      <w:r w:rsidR="00766918">
        <w:rPr>
          <w:rFonts w:ascii="Times New Roman" w:hAnsi="Times New Roman" w:cs="Times New Roman"/>
          <w:sz w:val="24"/>
        </w:rPr>
        <w:t xml:space="preserve">, ou seja, são como premissas, pois ainda não se confirmaram. Como estimativas, há uma variação quando ocorre sua confirmação. Isso fica claro quando falamos do custo real (CR) ou do valor agregado (VA). Se pudermos prever os valores futuros dessas </w:t>
      </w:r>
      <w:r w:rsidR="00766918">
        <w:rPr>
          <w:rFonts w:ascii="Times New Roman" w:hAnsi="Times New Roman" w:cs="Times New Roman"/>
          <w:sz w:val="24"/>
        </w:rPr>
        <w:lastRenderedPageBreak/>
        <w:t>variáveis, entre outras, como por exemplo, ROI (Retorno do Investimento) e TCO (Custo Total de Propriedade).</w:t>
      </w:r>
    </w:p>
    <w:p w:rsidR="00766918" w:rsidRPr="002A07C0" w:rsidRDefault="00766918" w:rsidP="00766918">
      <w:pPr>
        <w:spacing w:line="360" w:lineRule="auto"/>
        <w:jc w:val="both"/>
        <w:rPr>
          <w:rStyle w:val="nfase"/>
          <w:rFonts w:ascii="Times New Roman" w:hAnsi="Times New Roman" w:cs="Times New Roman"/>
          <w:i w:val="0"/>
          <w:color w:val="111111"/>
          <w:sz w:val="24"/>
          <w:szCs w:val="24"/>
          <w:bdr w:val="none" w:sz="0" w:space="0" w:color="auto" w:frame="1"/>
          <w:shd w:val="clear" w:color="auto" w:fill="FFFFFF"/>
        </w:rPr>
      </w:pPr>
    </w:p>
    <w:p w:rsidR="00177010" w:rsidRPr="008C7A2C" w:rsidRDefault="00177010"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Pr="00F64897" w:rsidRDefault="00F64897" w:rsidP="00667E41">
      <w:pPr>
        <w:spacing w:line="360" w:lineRule="auto"/>
        <w:ind w:firstLine="993"/>
        <w:jc w:val="both"/>
        <w:rPr>
          <w:rFonts w:ascii="Times New Roman" w:hAnsi="Times New Roman" w:cs="Times New Roman"/>
          <w:sz w:val="24"/>
          <w:szCs w:val="24"/>
        </w:rPr>
      </w:pPr>
    </w:p>
    <w:p w:rsidR="00A953D0" w:rsidRPr="00247EE3" w:rsidRDefault="00A953D0" w:rsidP="00A83B62">
      <w:pPr>
        <w:jc w:val="center"/>
        <w:rPr>
          <w:rFonts w:ascii="Times New Roman" w:hAnsi="Times New Roman" w:cs="Times New Roman"/>
          <w:sz w:val="28"/>
        </w:rPr>
      </w:pPr>
      <w:bookmarkStart w:id="0" w:name="_GoBack"/>
      <w:bookmarkEnd w:id="0"/>
    </w:p>
    <w:p w:rsidR="007E1B83" w:rsidRPr="00247EE3" w:rsidRDefault="007E1B83">
      <w:pPr>
        <w:rPr>
          <w:rFonts w:ascii="Times New Roman" w:hAnsi="Times New Roman" w:cs="Times New Roman"/>
          <w:sz w:val="28"/>
        </w:rPr>
      </w:pPr>
      <w:r w:rsidRPr="00247EE3">
        <w:rPr>
          <w:rFonts w:ascii="Times New Roman" w:hAnsi="Times New Roman" w:cs="Times New Roman"/>
          <w:sz w:val="28"/>
        </w:rPr>
        <w:br w:type="page"/>
      </w:r>
    </w:p>
    <w:p w:rsidR="007E1B83" w:rsidRPr="007E1B83" w:rsidRDefault="007E1B83" w:rsidP="007E1B83">
      <w:pPr>
        <w:rPr>
          <w:rFonts w:ascii="Times New Roman" w:hAnsi="Times New Roman" w:cs="Times New Roman"/>
          <w:b/>
          <w:sz w:val="24"/>
        </w:rPr>
      </w:pPr>
      <w:r w:rsidRPr="007E1B83">
        <w:rPr>
          <w:rFonts w:ascii="Times New Roman" w:hAnsi="Times New Roman" w:cs="Times New Roman"/>
          <w:b/>
          <w:sz w:val="24"/>
        </w:rPr>
        <w:lastRenderedPageBreak/>
        <w:t>BIBLIOGRAFIA</w:t>
      </w:r>
    </w:p>
    <w:p w:rsidR="00177010" w:rsidRPr="00383C36" w:rsidRDefault="00177010" w:rsidP="00177010">
      <w:pPr>
        <w:spacing w:before="240"/>
        <w:jc w:val="both"/>
        <w:rPr>
          <w:rFonts w:ascii="Arial" w:hAnsi="Arial" w:cs="Arial"/>
          <w:color w:val="FF0000"/>
          <w:shd w:val="clear" w:color="auto" w:fill="FFFFFF"/>
        </w:rPr>
      </w:pPr>
      <w:r w:rsidRPr="00951F24">
        <w:rPr>
          <w:rFonts w:ascii="Arial" w:hAnsi="Arial" w:cs="Arial"/>
          <w:lang w:val="en-US"/>
        </w:rPr>
        <w:t xml:space="preserve">BAEZA-YATES; RIBEIRO-NETO. </w:t>
      </w:r>
      <w:r w:rsidRPr="00177010">
        <w:rPr>
          <w:rFonts w:ascii="Arial" w:hAnsi="Arial" w:cs="Arial"/>
          <w:b/>
          <w:i/>
          <w:lang w:val="en-US"/>
        </w:rPr>
        <w:t>Modern information retrieval</w:t>
      </w:r>
      <w:r w:rsidRPr="00177010">
        <w:rPr>
          <w:rFonts w:ascii="Arial" w:hAnsi="Arial" w:cs="Arial"/>
          <w:b/>
          <w:lang w:val="en-US"/>
        </w:rPr>
        <w:t>: The concepts and technology behind search</w:t>
      </w:r>
      <w:r w:rsidRPr="00951F24">
        <w:rPr>
          <w:rFonts w:ascii="Arial" w:hAnsi="Arial" w:cs="Arial"/>
          <w:lang w:val="en-US"/>
        </w:rPr>
        <w:t xml:space="preserve">. </w:t>
      </w:r>
      <w:r w:rsidRPr="00951F24">
        <w:rPr>
          <w:rFonts w:ascii="Arial" w:hAnsi="Arial" w:cs="Arial"/>
        </w:rPr>
        <w:t>New York: ACM Press, 201</w:t>
      </w:r>
      <w:r>
        <w:rPr>
          <w:rFonts w:ascii="Arial" w:hAnsi="Arial" w:cs="Arial"/>
        </w:rPr>
        <w:t>3.</w:t>
      </w:r>
      <w:r w:rsidRPr="00951F24">
        <w:rPr>
          <w:rFonts w:ascii="Arial" w:hAnsi="Arial" w:cs="Arial"/>
          <w:color w:val="FF0000"/>
          <w:shd w:val="clear" w:color="auto" w:fill="FFFFFF"/>
        </w:rPr>
        <w:t xml:space="preserve"> </w:t>
      </w:r>
    </w:p>
    <w:p w:rsidR="00177010" w:rsidRDefault="00177010" w:rsidP="00BB69AD">
      <w:pPr>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 xml:space="preserve">Monte Carlo </w:t>
      </w:r>
      <w:proofErr w:type="spellStart"/>
      <w:r w:rsidRPr="007E1B83">
        <w:rPr>
          <w:rFonts w:ascii="Times New Roman" w:hAnsi="Times New Roman" w:cs="Times New Roman"/>
          <w:b/>
          <w:bCs/>
          <w:color w:val="222222"/>
          <w:sz w:val="24"/>
          <w:szCs w:val="20"/>
          <w:shd w:val="clear" w:color="auto" w:fill="FFFFFF"/>
        </w:rPr>
        <w:t>Methods</w:t>
      </w:r>
      <w:proofErr w:type="spellEnd"/>
      <w:r w:rsidRPr="007E1B83">
        <w:rPr>
          <w:rFonts w:ascii="Times New Roman" w:hAnsi="Times New Roman" w:cs="Times New Roman"/>
          <w:color w:val="222222"/>
          <w:sz w:val="24"/>
          <w:szCs w:val="20"/>
          <w:shd w:val="clear" w:color="auto" w:fill="FFFFFF"/>
        </w:rPr>
        <w:t xml:space="preserve">. </w:t>
      </w:r>
      <w:proofErr w:type="spellStart"/>
      <w:r w:rsidRPr="007E1B83">
        <w:rPr>
          <w:rFonts w:ascii="Times New Roman" w:hAnsi="Times New Roman" w:cs="Times New Roman"/>
          <w:color w:val="222222"/>
          <w:sz w:val="24"/>
          <w:szCs w:val="20"/>
          <w:shd w:val="clear" w:color="auto" w:fill="FFFFFF"/>
        </w:rPr>
        <w:t>Methuen</w:t>
      </w:r>
      <w:proofErr w:type="spellEnd"/>
      <w:r w:rsidRPr="007E1B83">
        <w:rPr>
          <w:rFonts w:ascii="Times New Roman" w:hAnsi="Times New Roman" w:cs="Times New Roman"/>
          <w:color w:val="222222"/>
          <w:sz w:val="24"/>
          <w:szCs w:val="20"/>
          <w:shd w:val="clear" w:color="auto" w:fill="FFFFFF"/>
        </w:rPr>
        <w:t xml:space="preserve">; J. </w:t>
      </w:r>
      <w:proofErr w:type="spellStart"/>
      <w:r w:rsidRPr="007E1B83">
        <w:rPr>
          <w:rFonts w:ascii="Times New Roman" w:hAnsi="Times New Roman" w:cs="Times New Roman"/>
          <w:color w:val="222222"/>
          <w:sz w:val="24"/>
          <w:szCs w:val="20"/>
          <w:shd w:val="clear" w:color="auto" w:fill="FFFFFF"/>
        </w:rPr>
        <w:t>Wiley</w:t>
      </w:r>
      <w:proofErr w:type="spellEnd"/>
      <w:r w:rsidRPr="007E1B83">
        <w:rPr>
          <w:rFonts w:ascii="Times New Roman" w:hAnsi="Times New Roman" w:cs="Times New Roman"/>
          <w:color w:val="222222"/>
          <w:sz w:val="24"/>
          <w:szCs w:val="20"/>
          <w:shd w:val="clear" w:color="auto" w:fill="FFFFFF"/>
        </w:rPr>
        <w:t>, 1964.</w:t>
      </w:r>
    </w:p>
    <w:p w:rsidR="00177010" w:rsidRDefault="00177010" w:rsidP="00BB69AD">
      <w:pPr>
        <w:jc w:val="both"/>
        <w:rPr>
          <w:rFonts w:ascii="Times New Roman" w:hAnsi="Times New Roman" w:cs="Times New Roman"/>
          <w:sz w:val="24"/>
        </w:rPr>
      </w:pPr>
      <w:r w:rsidRPr="00965DDE">
        <w:rPr>
          <w:rFonts w:ascii="Times New Roman" w:hAnsi="Times New Roman" w:cs="Times New Roman"/>
          <w:sz w:val="24"/>
        </w:rPr>
        <w:t xml:space="preserve">JORION, P. </w:t>
      </w:r>
      <w:proofErr w:type="spellStart"/>
      <w:r w:rsidRPr="00965DDE">
        <w:rPr>
          <w:rFonts w:ascii="Times New Roman" w:hAnsi="Times New Roman" w:cs="Times New Roman"/>
          <w:sz w:val="24"/>
        </w:rPr>
        <w:t>Value</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at</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Risk</w:t>
      </w:r>
      <w:proofErr w:type="spellEnd"/>
      <w:r w:rsidRPr="00965DDE">
        <w:rPr>
          <w:rFonts w:ascii="Times New Roman" w:hAnsi="Times New Roman" w:cs="Times New Roman"/>
          <w:sz w:val="24"/>
        </w:rPr>
        <w:t xml:space="preserve">: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177010" w:rsidRDefault="00177010" w:rsidP="00BB69AD">
      <w:pPr>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 xml:space="preserve">JÚNIOR, DUARTE; MARCOS, </w:t>
      </w:r>
      <w:proofErr w:type="spellStart"/>
      <w:r w:rsidRPr="00BB69AD">
        <w:rPr>
          <w:rFonts w:ascii="Times New Roman" w:hAnsi="Times New Roman" w:cs="Times New Roman"/>
          <w:color w:val="222222"/>
          <w:szCs w:val="20"/>
          <w:shd w:val="clear" w:color="auto" w:fill="FFFFFF"/>
        </w:rPr>
        <w:t>Antonio</w:t>
      </w:r>
      <w:proofErr w:type="spellEnd"/>
      <w:r w:rsidRPr="00BB69AD">
        <w:rPr>
          <w:rFonts w:ascii="Times New Roman" w:hAnsi="Times New Roman" w:cs="Times New Roman"/>
          <w:color w:val="222222"/>
          <w:szCs w:val="20"/>
          <w:shd w:val="clear" w:color="auto" w:fill="FFFFFF"/>
        </w:rPr>
        <w:t>. AM Risco: definições, tipos, medição e recomendações para seu gerenciamento. </w:t>
      </w:r>
      <w:r w:rsidRPr="00BB69AD">
        <w:rPr>
          <w:rFonts w:ascii="Times New Roman" w:hAnsi="Times New Roman" w:cs="Times New Roman"/>
          <w:b/>
          <w:bCs/>
          <w:color w:val="222222"/>
          <w:szCs w:val="20"/>
          <w:shd w:val="clear" w:color="auto" w:fill="FFFFFF"/>
        </w:rPr>
        <w:t>Gestão de risco e Derivativos. São Paulo: Atlas</w:t>
      </w:r>
      <w:r w:rsidRPr="00BB69AD">
        <w:rPr>
          <w:rFonts w:ascii="Times New Roman" w:hAnsi="Times New Roman" w:cs="Times New Roman"/>
          <w:color w:val="222222"/>
          <w:szCs w:val="20"/>
          <w:shd w:val="clear" w:color="auto" w:fill="FFFFFF"/>
        </w:rPr>
        <w:t>, 2001.</w:t>
      </w:r>
    </w:p>
    <w:p w:rsidR="00177010" w:rsidRPr="00965DDE" w:rsidRDefault="00177010" w:rsidP="00BB69AD">
      <w:pPr>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 xml:space="preserve">PMI. </w:t>
      </w:r>
      <w:r w:rsidRPr="00965DDE">
        <w:rPr>
          <w:rFonts w:ascii="Times New Roman" w:hAnsi="Times New Roman" w:cs="Times New Roman"/>
          <w:b/>
          <w:color w:val="222222"/>
          <w:sz w:val="24"/>
          <w:szCs w:val="20"/>
          <w:shd w:val="clear" w:color="auto" w:fill="FFFFFF"/>
        </w:rPr>
        <w:t xml:space="preserve">PMBOK (®) </w:t>
      </w:r>
      <w:proofErr w:type="spellStart"/>
      <w:r w:rsidRPr="00965DDE">
        <w:rPr>
          <w:rFonts w:ascii="Times New Roman" w:hAnsi="Times New Roman" w:cs="Times New Roman"/>
          <w:b/>
          <w:color w:val="222222"/>
          <w:sz w:val="24"/>
          <w:szCs w:val="20"/>
          <w:shd w:val="clear" w:color="auto" w:fill="FFFFFF"/>
        </w:rPr>
        <w:t>Guide</w:t>
      </w:r>
      <w:proofErr w:type="spellEnd"/>
      <w:r w:rsidRPr="00965DDE">
        <w:rPr>
          <w:rFonts w:ascii="Times New Roman" w:hAnsi="Times New Roman" w:cs="Times New Roman"/>
          <w:b/>
          <w:color w:val="222222"/>
          <w:sz w:val="24"/>
          <w:szCs w:val="20"/>
          <w:shd w:val="clear" w:color="auto" w:fill="FFFFFF"/>
        </w:rPr>
        <w:t>.</w:t>
      </w:r>
      <w:r w:rsidRPr="00965DDE">
        <w:rPr>
          <w:rFonts w:ascii="Times New Roman" w:hAnsi="Times New Roman" w:cs="Times New Roman"/>
          <w:color w:val="222222"/>
          <w:sz w:val="24"/>
          <w:szCs w:val="20"/>
          <w:shd w:val="clear" w:color="auto" w:fill="FFFFFF"/>
        </w:rPr>
        <w:t xml:space="preserve"> Ed. 5ª. Project Management </w:t>
      </w:r>
      <w:proofErr w:type="spellStart"/>
      <w:r w:rsidRPr="00965DDE">
        <w:rPr>
          <w:rFonts w:ascii="Times New Roman" w:hAnsi="Times New Roman" w:cs="Times New Roman"/>
          <w:color w:val="222222"/>
          <w:sz w:val="24"/>
          <w:szCs w:val="20"/>
          <w:shd w:val="clear" w:color="auto" w:fill="FFFFFF"/>
        </w:rPr>
        <w:t>Institute</w:t>
      </w:r>
      <w:proofErr w:type="spellEnd"/>
      <w:r w:rsidRPr="00965DDE">
        <w:rPr>
          <w:rFonts w:ascii="Times New Roman" w:hAnsi="Times New Roman" w:cs="Times New Roman"/>
          <w:color w:val="222222"/>
          <w:sz w:val="24"/>
          <w:szCs w:val="20"/>
          <w:shd w:val="clear" w:color="auto" w:fill="FFFFFF"/>
        </w:rPr>
        <w:t>, 2015.</w:t>
      </w:r>
    </w:p>
    <w:p w:rsidR="00177010" w:rsidRDefault="00177010" w:rsidP="00BB69AD">
      <w:pPr>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p w:rsidR="00177010" w:rsidRPr="00BB69AD" w:rsidRDefault="00B70C72" w:rsidP="00BB69AD">
      <w:pPr>
        <w:jc w:val="both"/>
        <w:rPr>
          <w:rFonts w:ascii="Times New Roman" w:hAnsi="Times New Roman" w:cs="Times New Roman"/>
          <w:sz w:val="24"/>
        </w:rPr>
      </w:pPr>
      <w:r w:rsidRPr="00B70C72">
        <w:rPr>
          <w:rFonts w:ascii="Times New Roman" w:hAnsi="Times New Roman" w:cs="Times New Roman"/>
          <w:sz w:val="24"/>
        </w:rPr>
        <w:t xml:space="preserve">PROVOST, Foster; FAWCETT, Tom. </w:t>
      </w:r>
      <w:r w:rsidRPr="00B70C72">
        <w:rPr>
          <w:rFonts w:ascii="Times New Roman" w:hAnsi="Times New Roman" w:cs="Times New Roman"/>
          <w:b/>
          <w:sz w:val="24"/>
        </w:rPr>
        <w:t xml:space="preserve">Data </w:t>
      </w:r>
      <w:proofErr w:type="spellStart"/>
      <w:r w:rsidRPr="00B70C72">
        <w:rPr>
          <w:rFonts w:ascii="Times New Roman" w:hAnsi="Times New Roman" w:cs="Times New Roman"/>
          <w:b/>
          <w:sz w:val="24"/>
        </w:rPr>
        <w:t>science</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its </w:t>
      </w:r>
      <w:proofErr w:type="spellStart"/>
      <w:r w:rsidRPr="00B70C72">
        <w:rPr>
          <w:rFonts w:ascii="Times New Roman" w:hAnsi="Times New Roman" w:cs="Times New Roman"/>
          <w:b/>
          <w:sz w:val="24"/>
        </w:rPr>
        <w:t>relationship</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to</w:t>
      </w:r>
      <w:proofErr w:type="spellEnd"/>
      <w:r w:rsidRPr="00B70C72">
        <w:rPr>
          <w:rFonts w:ascii="Times New Roman" w:hAnsi="Times New Roman" w:cs="Times New Roman"/>
          <w:b/>
          <w:sz w:val="24"/>
        </w:rPr>
        <w:t xml:space="preserve"> big data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data-</w:t>
      </w:r>
      <w:proofErr w:type="spellStart"/>
      <w:r w:rsidRPr="00B70C72">
        <w:rPr>
          <w:rFonts w:ascii="Times New Roman" w:hAnsi="Times New Roman" w:cs="Times New Roman"/>
          <w:b/>
          <w:sz w:val="24"/>
        </w:rPr>
        <w:t>driven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decision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making</w:t>
      </w:r>
      <w:proofErr w:type="spellEnd"/>
      <w:r w:rsidRPr="00B70C72">
        <w:rPr>
          <w:rFonts w:ascii="Times New Roman" w:hAnsi="Times New Roman" w:cs="Times New Roman"/>
          <w:b/>
          <w:sz w:val="24"/>
        </w:rPr>
        <w:t>.</w:t>
      </w:r>
      <w:r w:rsidRPr="00B70C72">
        <w:rPr>
          <w:rFonts w:ascii="Times New Roman" w:hAnsi="Times New Roman" w:cs="Times New Roman"/>
          <w:sz w:val="24"/>
        </w:rPr>
        <w:t xml:space="preserve"> Big Data, v. 1, n. 1, p. 51-59, 2013.</w:t>
      </w:r>
    </w:p>
    <w:sectPr w:rsidR="00177010" w:rsidRPr="00BB6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ven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177010"/>
    <w:rsid w:val="002010DB"/>
    <w:rsid w:val="00225EFE"/>
    <w:rsid w:val="00247EE3"/>
    <w:rsid w:val="002A07C0"/>
    <w:rsid w:val="002A343C"/>
    <w:rsid w:val="002F768C"/>
    <w:rsid w:val="0030758B"/>
    <w:rsid w:val="003130EC"/>
    <w:rsid w:val="00337C97"/>
    <w:rsid w:val="003D2B8B"/>
    <w:rsid w:val="003F1D4D"/>
    <w:rsid w:val="00427695"/>
    <w:rsid w:val="00667E41"/>
    <w:rsid w:val="00710084"/>
    <w:rsid w:val="00724BE0"/>
    <w:rsid w:val="00766918"/>
    <w:rsid w:val="00772A23"/>
    <w:rsid w:val="007829A1"/>
    <w:rsid w:val="007844B1"/>
    <w:rsid w:val="007A4388"/>
    <w:rsid w:val="007E1B83"/>
    <w:rsid w:val="008C7A2C"/>
    <w:rsid w:val="00956545"/>
    <w:rsid w:val="00965DDE"/>
    <w:rsid w:val="00A266FB"/>
    <w:rsid w:val="00A31471"/>
    <w:rsid w:val="00A61297"/>
    <w:rsid w:val="00A707E9"/>
    <w:rsid w:val="00A83B62"/>
    <w:rsid w:val="00A953D0"/>
    <w:rsid w:val="00AD1A62"/>
    <w:rsid w:val="00B61EA1"/>
    <w:rsid w:val="00B70C72"/>
    <w:rsid w:val="00BB69AD"/>
    <w:rsid w:val="00BD3B9B"/>
    <w:rsid w:val="00DD2CA4"/>
    <w:rsid w:val="00F31F64"/>
    <w:rsid w:val="00F64897"/>
    <w:rsid w:val="00F93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BE89"/>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 w:type="paragraph" w:styleId="NormalWeb">
    <w:name w:val="Normal (Web)"/>
    <w:basedOn w:val="Normal"/>
    <w:uiPriority w:val="99"/>
    <w:semiHidden/>
    <w:unhideWhenUsed/>
    <w:rsid w:val="008C7A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7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3BDD0-E291-46F8-A19B-425512E9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1471</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22</cp:revision>
  <dcterms:created xsi:type="dcterms:W3CDTF">2017-06-29T17:28:00Z</dcterms:created>
  <dcterms:modified xsi:type="dcterms:W3CDTF">2017-07-03T19:20:00Z</dcterms:modified>
</cp:coreProperties>
</file>