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sz w:val="34"/>
          <w:szCs w:val="34"/>
        </w:rPr>
      </w:pPr>
      <w:r w:rsidDel="00000000" w:rsidR="00000000" w:rsidRPr="00000000">
        <w:rPr>
          <w:sz w:val="52"/>
          <w:szCs w:val="52"/>
          <w:rtl w:val="0"/>
        </w:rPr>
        <w:t xml:space="preserve">Relatório - Modelo de Predição</w:t>
        <w:tab/>
        <w:tab/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b w:val="1"/>
          <w:color w:val="2c3e50"/>
          <w:sz w:val="46"/>
          <w:szCs w:val="46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color w:val="2c3e50"/>
          <w:sz w:val="46"/>
          <w:szCs w:val="46"/>
          <w:rtl w:val="0"/>
        </w:rPr>
        <w:t xml:space="preserve">API - Machine Learning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color w:val="2c3e50"/>
          <w:sz w:val="46"/>
          <w:szCs w:val="46"/>
        </w:rPr>
      </w:pPr>
      <w:bookmarkStart w:colFirst="0" w:colLast="0" w:name="_heading=h.ug5wzopagu46" w:id="0"/>
      <w:bookmarkEnd w:id="0"/>
      <w:r w:rsidDel="00000000" w:rsidR="00000000" w:rsidRPr="00000000">
        <w:rPr>
          <w:b w:val="1"/>
          <w:color w:val="2c3e50"/>
          <w:sz w:val="46"/>
          <w:szCs w:val="46"/>
          <w:rtl w:val="0"/>
        </w:rPr>
        <w:t xml:space="preserve"> Estrutura de Arquivos</w:t>
      </w:r>
    </w:p>
    <w:p w:rsidR="00000000" w:rsidDel="00000000" w:rsidP="00000000" w:rsidRDefault="00000000" w:rsidRPr="00000000" w14:paraId="0000000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sauter-university-waterworks/</w:t>
      </w:r>
    </w:p>
    <w:p w:rsidR="00000000" w:rsidDel="00000000" w:rsidP="00000000" w:rsidRDefault="00000000" w:rsidRPr="00000000" w14:paraId="0000000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api/</w:t>
      </w:r>
    </w:p>
    <w:p w:rsidR="00000000" w:rsidDel="00000000" w:rsidP="00000000" w:rsidRDefault="00000000" w:rsidRPr="00000000" w14:paraId="0000000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main.py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funções de coleta</w:t>
      </w:r>
    </w:p>
    <w:p w:rsidR="00000000" w:rsidDel="00000000" w:rsidP="00000000" w:rsidRDefault="00000000" w:rsidRPr="00000000" w14:paraId="0000000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upload_gcp.py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Classe de upload GCP</w:t>
      </w:r>
    </w:p>
    <w:p w:rsidR="00000000" w:rsidDel="00000000" w:rsidP="00000000" w:rsidRDefault="00000000" w:rsidRPr="00000000" w14:paraId="00000008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└── chave/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Pasta para chave GCP (não versionada)</w:t>
      </w:r>
    </w:p>
    <w:p w:rsidR="00000000" w:rsidDel="00000000" w:rsidP="00000000" w:rsidRDefault="00000000" w:rsidRPr="00000000" w14:paraId="0000000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    └── sauter-university-waterworks-aa1bc765f223.json</w:t>
      </w:r>
    </w:p>
    <w:p w:rsidR="00000000" w:rsidDel="00000000" w:rsidP="00000000" w:rsidRDefault="00000000" w:rsidRPr="00000000" w14:paraId="0000000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</w:t>
      </w:r>
    </w:p>
    <w:p w:rsidR="00000000" w:rsidDel="00000000" w:rsidP="00000000" w:rsidRDefault="00000000" w:rsidRPr="00000000" w14:paraId="0000000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dados_ons/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Pasta criada automaticamente para dados</w:t>
      </w:r>
    </w:p>
    <w:p w:rsidR="00000000" w:rsidDel="00000000" w:rsidP="00000000" w:rsidRDefault="00000000" w:rsidRPr="00000000" w14:paraId="0000000C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ENA_2025_original.csv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CSVs baixados</w:t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└── ENA_2025.parquet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Parquets processados</w:t>
      </w:r>
    </w:p>
    <w:p w:rsidR="00000000" w:rsidDel="00000000" w:rsidP="00000000" w:rsidRDefault="00000000" w:rsidRPr="00000000" w14:paraId="0000000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logs/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Pasta criada automaticamente para logs</w:t>
      </w:r>
    </w:p>
    <w:p w:rsidR="00000000" w:rsidDel="00000000" w:rsidP="00000000" w:rsidRDefault="00000000" w:rsidRPr="00000000" w14:paraId="0000001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ons_collector.log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Logs do processamento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└── api.log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Logs da API</w:t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requirements.txt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Dependências Python (completado)</w:t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requisicao.py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API com logging básico e paginação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Dockerfile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Container da aplicação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docker-compose.yml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Orquestração Docker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└── README.md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Documentação do projeto</w:t>
      </w:r>
    </w:p>
    <w:p w:rsidR="00000000" w:rsidDel="00000000" w:rsidP="00000000" w:rsidRDefault="00000000" w:rsidRPr="00000000" w14:paraId="0000001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0f0f0" w:val="clear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color w:val="2c3e50"/>
          <w:sz w:val="46"/>
          <w:szCs w:val="46"/>
        </w:rPr>
      </w:pPr>
      <w:bookmarkStart w:colFirst="0" w:colLast="0" w:name="_heading=h.npgkuorp7ngi" w:id="1"/>
      <w:bookmarkEnd w:id="1"/>
      <w:r w:rsidDel="00000000" w:rsidR="00000000" w:rsidRPr="00000000">
        <w:rPr>
          <w:b w:val="1"/>
          <w:color w:val="2c3e50"/>
          <w:sz w:val="46"/>
          <w:szCs w:val="46"/>
          <w:rtl w:val="0"/>
        </w:rPr>
        <w:t xml:space="preserve">Principais Componentes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color w:val="2c3e50"/>
          <w:sz w:val="34"/>
          <w:szCs w:val="34"/>
        </w:rPr>
      </w:pPr>
      <w:bookmarkStart w:colFirst="0" w:colLast="0" w:name="_heading=h.lip1y1bwvyqv" w:id="2"/>
      <w:bookmarkEnd w:id="2"/>
      <w:r w:rsidDel="00000000" w:rsidR="00000000" w:rsidRPr="00000000">
        <w:rPr>
          <w:b w:val="1"/>
          <w:color w:val="2c3e50"/>
          <w:sz w:val="34"/>
          <w:szCs w:val="34"/>
          <w:rtl w:val="0"/>
        </w:rPr>
        <w:t xml:space="preserve">1. main.py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2c3e50"/>
          <w:sz w:val="26"/>
          <w:szCs w:val="26"/>
        </w:rPr>
      </w:pPr>
      <w:bookmarkStart w:colFirst="0" w:colLast="0" w:name="_heading=h.t8choyj5dpxv" w:id="3"/>
      <w:bookmarkEnd w:id="3"/>
      <w:r w:rsidDel="00000000" w:rsidR="00000000" w:rsidRPr="00000000">
        <w:rPr>
          <w:b w:val="1"/>
          <w:color w:val="2c3e50"/>
          <w:sz w:val="26"/>
          <w:szCs w:val="26"/>
          <w:rtl w:val="0"/>
        </w:rPr>
        <w:t xml:space="preserve">main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Contém toda a lógica de ETL (Extract, Transform, Load):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240" w:lineRule="auto"/>
        <w:ind w:left="1020" w:hanging="360"/>
        <w:rPr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baixar_por_resource_id(resource_id, nome_arquivo)</w:t>
        <w:br w:type="textWrapping"/>
      </w:r>
      <w:r w:rsidDel="00000000" w:rsidR="00000000" w:rsidRPr="00000000">
        <w:rPr>
          <w:color w:val="333333"/>
          <w:rtl w:val="0"/>
        </w:rPr>
        <w:t xml:space="preserve">Baixa um arquivo CSV do ONS usando o resource_id do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020" w:hanging="360"/>
        <w:rPr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limpar_nome_colunas(nome_coluna)</w:t>
        <w:br w:type="textWrapping"/>
      </w:r>
      <w:r w:rsidDel="00000000" w:rsidR="00000000" w:rsidRPr="00000000">
        <w:rPr>
          <w:color w:val="333333"/>
          <w:rtl w:val="0"/>
        </w:rPr>
        <w:t xml:space="preserve">Normaliza os nomes de colunas (substitui caracteres inválidos por 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_</w:t>
      </w:r>
      <w:r w:rsidDel="00000000" w:rsidR="00000000" w:rsidRPr="00000000">
        <w:rPr>
          <w:color w:val="333333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020" w:hanging="360"/>
        <w:rPr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df_para_parquet_em_string(df, arquivo_parquet)</w:t>
        <w:br w:type="textWrapping"/>
      </w:r>
      <w:r w:rsidDel="00000000" w:rsidR="00000000" w:rsidRPr="00000000">
        <w:rPr>
          <w:color w:val="333333"/>
          <w:rtl w:val="0"/>
        </w:rPr>
        <w:t xml:space="preserve">Converte qualquer DataFrame em arquivo Parquet com todas as colunas como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020" w:hanging="360"/>
        <w:rPr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processar_arquivos(data_inicio, data_fim)</w:t>
        <w:br w:type="textWrapping"/>
      </w:r>
      <w:r w:rsidDel="00000000" w:rsidR="00000000" w:rsidRPr="00000000">
        <w:rPr>
          <w:color w:val="333333"/>
          <w:rtl w:val="0"/>
        </w:rPr>
        <w:t xml:space="preserve">Função principal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0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Acessa a API do ONS (package_show).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0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Identifica os arquivos referentes aos anos desejados.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0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Baixa os CSVs e carrega em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0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Filtra pelo intervalo de datas (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ena_data</w:t>
      </w:r>
      <w:r w:rsidDel="00000000" w:rsidR="00000000" w:rsidRPr="00000000">
        <w:rPr>
          <w:color w:val="333333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0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Converte para Parquet (otimizado).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lineRule="auto"/>
        <w:ind w:left="20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Gera relatório com tamanhos e taxa de compressão.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color w:val="2c3e50"/>
          <w:sz w:val="34"/>
          <w:szCs w:val="34"/>
        </w:rPr>
      </w:pPr>
      <w:bookmarkStart w:colFirst="0" w:colLast="0" w:name="_heading=h.6hvb8q3wtzw" w:id="4"/>
      <w:bookmarkEnd w:id="4"/>
      <w:r w:rsidDel="00000000" w:rsidR="00000000" w:rsidRPr="00000000">
        <w:rPr>
          <w:b w:val="1"/>
          <w:color w:val="2c3e50"/>
          <w:sz w:val="34"/>
          <w:szCs w:val="34"/>
          <w:rtl w:val="0"/>
        </w:rPr>
        <w:t xml:space="preserve">2. upload_gcp.py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2c3e50"/>
          <w:sz w:val="26"/>
          <w:szCs w:val="26"/>
        </w:rPr>
      </w:pPr>
      <w:bookmarkStart w:colFirst="0" w:colLast="0" w:name="_heading=h.gpw5bxmlxql1" w:id="5"/>
      <w:bookmarkEnd w:id="5"/>
      <w:r w:rsidDel="00000000" w:rsidR="00000000" w:rsidRPr="00000000">
        <w:rPr>
          <w:b w:val="1"/>
          <w:color w:val="2c3e50"/>
          <w:sz w:val="26"/>
          <w:szCs w:val="26"/>
          <w:rtl w:val="0"/>
        </w:rPr>
        <w:t xml:space="preserve">upload_gcp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Classe responsável por enviar os arquivos para o Google Cloud Storage: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240" w:lineRule="auto"/>
        <w:ind w:left="1020" w:hanging="360"/>
        <w:rPr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UploadGCP.__init__(id_projeto, nome_bucket, caminho_chave)</w:t>
        <w:br w:type="textWrapping"/>
      </w:r>
      <w:r w:rsidDel="00000000" w:rsidR="00000000" w:rsidRPr="00000000">
        <w:rPr>
          <w:color w:val="333333"/>
          <w:rtl w:val="0"/>
        </w:rPr>
        <w:t xml:space="preserve">Inicializa cliente autenticado do GCP usando chave de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lineRule="auto"/>
        <w:ind w:left="1020" w:hanging="360"/>
        <w:rPr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upload_para_storage(caminho_local, nome_blob)</w:t>
        <w:br w:type="textWrapping"/>
      </w:r>
      <w:r w:rsidDel="00000000" w:rsidR="00000000" w:rsidRPr="00000000">
        <w:rPr>
          <w:color w:val="333333"/>
          <w:rtl w:val="0"/>
        </w:rPr>
        <w:t xml:space="preserve">Faz upload do arquivo local para o bucket no caminho definido.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color w:val="2c3e50"/>
          <w:sz w:val="34"/>
          <w:szCs w:val="34"/>
        </w:rPr>
      </w:pPr>
      <w:bookmarkStart w:colFirst="0" w:colLast="0" w:name="_heading=h.qv2mb25ratfg" w:id="6"/>
      <w:bookmarkEnd w:id="6"/>
      <w:r w:rsidDel="00000000" w:rsidR="00000000" w:rsidRPr="00000000">
        <w:rPr>
          <w:b w:val="1"/>
          <w:color w:val="2c3e50"/>
          <w:sz w:val="34"/>
          <w:szCs w:val="34"/>
          <w:rtl w:val="0"/>
        </w:rPr>
        <w:t xml:space="preserve">3. requisicao.py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2c3e50"/>
          <w:sz w:val="26"/>
          <w:szCs w:val="26"/>
        </w:rPr>
      </w:pPr>
      <w:bookmarkStart w:colFirst="0" w:colLast="0" w:name="_heading=h.hnqv0s397jnp" w:id="7"/>
      <w:bookmarkEnd w:id="7"/>
      <w:r w:rsidDel="00000000" w:rsidR="00000000" w:rsidRPr="00000000">
        <w:rPr>
          <w:b w:val="1"/>
          <w:color w:val="2c3e50"/>
          <w:sz w:val="26"/>
          <w:szCs w:val="26"/>
          <w:rtl w:val="0"/>
        </w:rPr>
        <w:t xml:space="preserve">requisicao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Implementa a API FastAPI que orquestra o fluxo: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2c3e50"/>
          <w:sz w:val="22"/>
          <w:szCs w:val="22"/>
        </w:rPr>
      </w:pPr>
      <w:bookmarkStart w:colFirst="0" w:colLast="0" w:name="_heading=h.vzrdejw9pfpg" w:id="8"/>
      <w:bookmarkEnd w:id="8"/>
      <w:r w:rsidDel="00000000" w:rsidR="00000000" w:rsidRPr="00000000">
        <w:rPr>
          <w:b w:val="1"/>
          <w:color w:val="2c3e50"/>
          <w:sz w:val="22"/>
          <w:szCs w:val="22"/>
          <w:rtl w:val="0"/>
        </w:rPr>
        <w:t xml:space="preserve">Configurações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Define chave GCP (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CAMINHO_CHAVE</w:t>
      </w:r>
      <w:r w:rsidDel="00000000" w:rsidR="00000000" w:rsidRPr="00000000">
        <w:rPr>
          <w:color w:val="333333"/>
          <w:rtl w:val="0"/>
        </w:rPr>
        <w:t xml:space="preserve">), ID do projeto e bucket.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2c3e50"/>
          <w:sz w:val="22"/>
          <w:szCs w:val="22"/>
        </w:rPr>
      </w:pPr>
      <w:bookmarkStart w:colFirst="0" w:colLast="0" w:name="_heading=h.83fsr7ssmxrr" w:id="9"/>
      <w:bookmarkEnd w:id="9"/>
      <w:r w:rsidDel="00000000" w:rsidR="00000000" w:rsidRPr="00000000">
        <w:rPr>
          <w:b w:val="1"/>
          <w:color w:val="2c3e50"/>
          <w:sz w:val="22"/>
          <w:szCs w:val="22"/>
          <w:rtl w:val="0"/>
        </w:rPr>
        <w:t xml:space="preserve">Modelo IntervaloDatas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Define payload esperado no POST:</w:t>
      </w:r>
    </w:p>
    <w:p w:rsidR="00000000" w:rsidDel="00000000" w:rsidP="00000000" w:rsidRDefault="00000000" w:rsidRPr="00000000" w14:paraId="00000034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"inicio": "2025/01/01",</w:t>
      </w:r>
    </w:p>
    <w:p w:rsidR="00000000" w:rsidDel="00000000" w:rsidP="00000000" w:rsidRDefault="00000000" w:rsidRPr="00000000" w14:paraId="00000036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"fim": "2025/09/20"</w:t>
      </w:r>
    </w:p>
    <w:p w:rsidR="00000000" w:rsidDel="00000000" w:rsidP="00000000" w:rsidRDefault="00000000" w:rsidRPr="00000000" w14:paraId="00000037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2c3e50"/>
          <w:sz w:val="22"/>
          <w:szCs w:val="22"/>
        </w:rPr>
      </w:pPr>
      <w:bookmarkStart w:colFirst="0" w:colLast="0" w:name="_heading=h.mjxvkcbl8f5b" w:id="10"/>
      <w:bookmarkEnd w:id="10"/>
      <w:r w:rsidDel="00000000" w:rsidR="00000000" w:rsidRPr="00000000">
        <w:rPr>
          <w:b w:val="1"/>
          <w:color w:val="2c3e50"/>
          <w:sz w:val="22"/>
          <w:szCs w:val="22"/>
          <w:rtl w:val="0"/>
        </w:rPr>
        <w:t xml:space="preserve">Endpoint </w:t>
      </w:r>
      <w:r w:rsidDel="00000000" w:rsidR="00000000" w:rsidRPr="00000000">
        <w:rPr>
          <w:rFonts w:ascii="Roboto Mono" w:cs="Roboto Mono" w:eastAsia="Roboto Mono" w:hAnsi="Roboto Mono"/>
          <w:b w:val="1"/>
          <w:color w:val="2c3e50"/>
          <w:sz w:val="22"/>
          <w:szCs w:val="22"/>
          <w:shd w:fill="eeeeee" w:val="clear"/>
          <w:rtl w:val="0"/>
        </w:rPr>
        <w:t xml:space="preserve">/coletar</w:t>
      </w:r>
      <w:r w:rsidDel="00000000" w:rsidR="00000000" w:rsidRPr="00000000">
        <w:rPr>
          <w:b w:val="1"/>
          <w:color w:val="2c3e50"/>
          <w:sz w:val="22"/>
          <w:szCs w:val="22"/>
          <w:rtl w:val="0"/>
        </w:rPr>
        <w:t xml:space="preserve"> (POST)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before="240" w:lineRule="auto"/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Cria pasta local 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dados_ons/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Executa 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main.processar_arquivos</w:t>
      </w:r>
      <w:r w:rsidDel="00000000" w:rsidR="00000000" w:rsidRPr="00000000">
        <w:rPr>
          <w:color w:val="333333"/>
          <w:rtl w:val="0"/>
        </w:rPr>
        <w:t xml:space="preserve"> para gerar os Parquets.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Faz upload de cada arquivo para o GCS via 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UploadGCP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240" w:lineRule="auto"/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Retorna relatório JSON com caminhos e status de upload.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color w:val="2c3e50"/>
          <w:sz w:val="46"/>
          <w:szCs w:val="46"/>
        </w:rPr>
      </w:pPr>
      <w:r w:rsidDel="00000000" w:rsidR="00000000" w:rsidRPr="00000000">
        <w:rPr>
          <w:b w:val="1"/>
          <w:color w:val="2c3e50"/>
          <w:sz w:val="46"/>
          <w:szCs w:val="46"/>
          <w:rtl w:val="0"/>
        </w:rPr>
        <w:t xml:space="preserve">Fluxo do Sistema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before="240" w:lineRule="auto"/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Usuário chama a API via POST 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/coletar</w:t>
      </w:r>
      <w:r w:rsidDel="00000000" w:rsidR="00000000" w:rsidRPr="00000000">
        <w:rPr>
          <w:color w:val="333333"/>
          <w:rtl w:val="0"/>
        </w:rPr>
        <w:t xml:space="preserve"> enviando datas de início e fim.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 sistema acessa a API do ONS e identifica quais arquivos CSV contêm os dados do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Faz download dos CSVs correspondentes e os salva em 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dados_ons/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Filtra as linhas pelo campo 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ena_data</w:t>
      </w:r>
      <w:r w:rsidDel="00000000" w:rsidR="00000000" w:rsidRPr="00000000">
        <w:rPr>
          <w:color w:val="333333"/>
          <w:rtl w:val="0"/>
        </w:rPr>
        <w:t xml:space="preserve"> dentro do intervalo solicitado.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Converte os resultados em arquivos Parquet (colunas normalizadas e tipadas como STRING).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Faz upload para o bucket do GCP, organizando com partição de data de ingestão:</w:t>
        <w:br w:type="textWrapping"/>
      </w:r>
      <w:r w:rsidDel="00000000" w:rsidR="00000000" w:rsidRPr="00000000">
        <w:rPr>
          <w:color w:val="333333"/>
          <w:shd w:fill="eeeeee" w:val="clear"/>
          <w:rtl w:val="0"/>
        </w:rPr>
        <w:t xml:space="preserve">gs://&lt;NOME_BUCKET&gt;/raw/reservatorios_ena/ingestion_date=YYYY-MM-DD/ENA_&lt;ANO&gt;.parquet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lineRule="auto"/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Retorna um JSON com status de cada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color w:val="2c3e50"/>
          <w:sz w:val="46"/>
          <w:szCs w:val="46"/>
        </w:rPr>
      </w:pPr>
      <w:r w:rsidDel="00000000" w:rsidR="00000000" w:rsidRPr="00000000">
        <w:rPr>
          <w:b w:val="1"/>
          <w:color w:val="2c3e50"/>
          <w:sz w:val="46"/>
          <w:szCs w:val="46"/>
          <w:rtl w:val="0"/>
        </w:rPr>
        <w:t xml:space="preserve">Exemplo de Uso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2c3e50"/>
          <w:sz w:val="22"/>
          <w:szCs w:val="22"/>
        </w:rPr>
      </w:pPr>
      <w:bookmarkStart w:colFirst="0" w:colLast="0" w:name="_heading=h.hcy2b1xhokaw" w:id="11"/>
      <w:bookmarkEnd w:id="11"/>
      <w:r w:rsidDel="00000000" w:rsidR="00000000" w:rsidRPr="00000000">
        <w:rPr>
          <w:b w:val="1"/>
          <w:color w:val="2c3e50"/>
          <w:sz w:val="22"/>
          <w:szCs w:val="22"/>
          <w:rtl w:val="0"/>
        </w:rPr>
        <w:t xml:space="preserve">1. Rodar API localmente</w:t>
      </w:r>
    </w:p>
    <w:p w:rsidR="00000000" w:rsidDel="00000000" w:rsidP="00000000" w:rsidRDefault="00000000" w:rsidRPr="00000000" w14:paraId="00000047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uvicorn api.requisicao:app --reload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2c3e50"/>
          <w:sz w:val="22"/>
          <w:szCs w:val="22"/>
        </w:rPr>
      </w:pPr>
      <w:bookmarkStart w:colFirst="0" w:colLast="0" w:name="_heading=h.vs24jiakich9" w:id="12"/>
      <w:bookmarkEnd w:id="12"/>
      <w:r w:rsidDel="00000000" w:rsidR="00000000" w:rsidRPr="00000000">
        <w:rPr>
          <w:b w:val="1"/>
          <w:color w:val="2c3e50"/>
          <w:sz w:val="22"/>
          <w:szCs w:val="22"/>
          <w:rtl w:val="0"/>
        </w:rPr>
        <w:t xml:space="preserve">2. Chamada via curl</w:t>
      </w:r>
    </w:p>
    <w:p w:rsidR="00000000" w:rsidDel="00000000" w:rsidP="00000000" w:rsidRDefault="00000000" w:rsidRPr="00000000" w14:paraId="00000049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curl -X POST "http://127.0.0.1:8000/coletar" \</w:t>
      </w:r>
    </w:p>
    <w:p w:rsidR="00000000" w:rsidDel="00000000" w:rsidP="00000000" w:rsidRDefault="00000000" w:rsidRPr="00000000" w14:paraId="0000004A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4B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-d '{"inicio": "2025/01/01", "fim": "2025/09/20"}'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2c3e50"/>
          <w:sz w:val="22"/>
          <w:szCs w:val="22"/>
        </w:rPr>
      </w:pPr>
      <w:bookmarkStart w:colFirst="0" w:colLast="0" w:name="_heading=h.5rk2mkhpf1ys" w:id="13"/>
      <w:bookmarkEnd w:id="13"/>
      <w:r w:rsidDel="00000000" w:rsidR="00000000" w:rsidRPr="00000000">
        <w:rPr>
          <w:b w:val="1"/>
          <w:color w:val="2c3e50"/>
          <w:sz w:val="22"/>
          <w:szCs w:val="22"/>
          <w:rtl w:val="0"/>
        </w:rPr>
        <w:t xml:space="preserve">3. Resposta esperada</w:t>
      </w:r>
    </w:p>
    <w:p w:rsidR="00000000" w:rsidDel="00000000" w:rsidP="00000000" w:rsidRDefault="00000000" w:rsidRPr="00000000" w14:paraId="0000004D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"mensagem": "Processamento e uploads concluídos",</w:t>
      </w:r>
    </w:p>
    <w:p w:rsidR="00000000" w:rsidDel="00000000" w:rsidP="00000000" w:rsidRDefault="00000000" w:rsidRPr="00000000" w14:paraId="0000004F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"intervalo": {</w:t>
      </w:r>
    </w:p>
    <w:p w:rsidR="00000000" w:rsidDel="00000000" w:rsidP="00000000" w:rsidRDefault="00000000" w:rsidRPr="00000000" w14:paraId="00000050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  "inicio": "2025/01/01",</w:t>
      </w:r>
    </w:p>
    <w:p w:rsidR="00000000" w:rsidDel="00000000" w:rsidP="00000000" w:rsidRDefault="00000000" w:rsidRPr="00000000" w14:paraId="00000051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  "fim": "2025/09/20"</w:t>
      </w:r>
    </w:p>
    <w:p w:rsidR="00000000" w:rsidDel="00000000" w:rsidP="00000000" w:rsidRDefault="00000000" w:rsidRPr="00000000" w14:paraId="00000052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53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"resultados": [</w:t>
      </w:r>
    </w:p>
    <w:p w:rsidR="00000000" w:rsidDel="00000000" w:rsidP="00000000" w:rsidRDefault="00000000" w:rsidRPr="00000000" w14:paraId="00000054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    "arquivo": "ENA_2024.parquet",</w:t>
      </w:r>
    </w:p>
    <w:p w:rsidR="00000000" w:rsidDel="00000000" w:rsidP="00000000" w:rsidRDefault="00000000" w:rsidRPr="00000000" w14:paraId="00000056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    "upload_gcs": true,</w:t>
      </w:r>
    </w:p>
    <w:p w:rsidR="00000000" w:rsidDel="00000000" w:rsidP="00000000" w:rsidRDefault="00000000" w:rsidRPr="00000000" w14:paraId="00000057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    "blob_path": "gs://datalake-ons-ena/raw/reservatorios_ena/ingestion_date=2025-09-25/ENA_2024.parquet"</w:t>
      </w:r>
    </w:p>
    <w:p w:rsidR="00000000" w:rsidDel="00000000" w:rsidP="00000000" w:rsidRDefault="00000000" w:rsidRPr="00000000" w14:paraId="00000058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  },</w:t>
      </w:r>
    </w:p>
    <w:p w:rsidR="00000000" w:rsidDel="00000000" w:rsidP="00000000" w:rsidRDefault="00000000" w:rsidRPr="00000000" w14:paraId="00000059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    "arquivo": "ENA_2025.parquet",</w:t>
      </w:r>
    </w:p>
    <w:p w:rsidR="00000000" w:rsidDel="00000000" w:rsidP="00000000" w:rsidRDefault="00000000" w:rsidRPr="00000000" w14:paraId="0000005B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    "upload_gcs": true,</w:t>
      </w:r>
    </w:p>
    <w:p w:rsidR="00000000" w:rsidDel="00000000" w:rsidP="00000000" w:rsidRDefault="00000000" w:rsidRPr="00000000" w14:paraId="0000005C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    "blob_path": "gs://datalake-ons-ena/raw/reservatorios_ena/ingestion_date=2025-09-25/ENA_2025.parquet"</w:t>
      </w:r>
    </w:p>
    <w:p w:rsidR="00000000" w:rsidDel="00000000" w:rsidP="00000000" w:rsidRDefault="00000000" w:rsidRPr="00000000" w14:paraId="0000005D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  ]</w:t>
      </w:r>
    </w:p>
    <w:p w:rsidR="00000000" w:rsidDel="00000000" w:rsidP="00000000" w:rsidRDefault="00000000" w:rsidRPr="00000000" w14:paraId="0000005F">
      <w:pPr>
        <w:rPr>
          <w:color w:val="333333"/>
          <w:shd w:fill="eeeeee" w:val="clear"/>
        </w:rPr>
      </w:pPr>
      <w:r w:rsidDel="00000000" w:rsidR="00000000" w:rsidRPr="00000000">
        <w:rPr>
          <w:color w:val="333333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b w:val="1"/>
          <w:color w:val="2c3e50"/>
          <w:sz w:val="46"/>
          <w:szCs w:val="46"/>
        </w:rPr>
      </w:pPr>
      <w:r w:rsidDel="00000000" w:rsidR="00000000" w:rsidRPr="00000000">
        <w:rPr>
          <w:b w:val="1"/>
          <w:color w:val="2c3e50"/>
          <w:sz w:val="46"/>
          <w:szCs w:val="46"/>
          <w:rtl w:val="0"/>
        </w:rPr>
        <w:t xml:space="preserve"> Observações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before="240" w:lineRule="auto"/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pasta 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api/chave/</w:t>
      </w:r>
      <w:r w:rsidDel="00000000" w:rsidR="00000000" w:rsidRPr="00000000">
        <w:rPr>
          <w:color w:val="333333"/>
          <w:rtl w:val="0"/>
        </w:rPr>
        <w:t xml:space="preserve"> deve conter a chave JSON do serviço GCP com permissão de Storage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Essa chave não deve ser versionada no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240" w:lineRule="auto"/>
        <w:ind w:left="10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 bucket no GCP (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eeeeee" w:val="clear"/>
          <w:rtl w:val="0"/>
        </w:rPr>
        <w:t xml:space="preserve">datalake-ons-ena</w:t>
      </w:r>
      <w:r w:rsidDel="00000000" w:rsidR="00000000" w:rsidRPr="00000000">
        <w:rPr>
          <w:color w:val="333333"/>
          <w:rtl w:val="0"/>
        </w:rPr>
        <w:t xml:space="preserve">) precisa existir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Objetivo da pipeline: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da pipeline completo para ingestão, tratamento e disponibilização dos dados de reservatórios da ENA. </w:t>
        <w:br w:type="textWrapping"/>
        <w:t xml:space="preserve"> A ideia era permitir análises confiáveis e eficientes, mantendo histórico completo, evitando duplicadas, nulos, dados inconsistentes e dados com o valor 0.0 que podem interferir diretamente na análise e previsão .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Etapa 1: Organização do Bucket no GCS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Pensamento inicial: Eu queria ter uma estrutura clara e escalável para armazenar os dados, que permitisse fácil ingestão incremental e consultas eficientes. </w:t>
        <w:br w:type="textWrapping"/>
        <w:t xml:space="preserve"> Decidi usar a seguinte estrutura: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datalake-ons-ena/ </w:t>
        <w:br w:type="textWrapping"/>
        <w:t xml:space="preserve"> raw/ </w:t>
        <w:br w:type="textWrapping"/>
        <w:t xml:space="preserve"> reservatorios_ena/ </w:t>
        <w:br w:type="textWrapping"/>
        <w:t xml:space="preserve"> ingestion_date=YYYY-MM-DD/ </w:t>
        <w:br w:type="textWrapping"/>
        <w:t xml:space="preserve"> arquivo_XXXX.parquet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Motivos da escolha: 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Particionar pelo caminho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ingestion_date=YYYY-MM-DD</w:t>
      </w:r>
      <w:r w:rsidDel="00000000" w:rsidR="00000000" w:rsidRPr="00000000">
        <w:rPr>
          <w:rtl w:val="0"/>
        </w:rPr>
        <w:t xml:space="preserve"> permite que o BigQuery detecte automaticamente a data de ingestão e leia apenas o que for necessário. </w:t>
        <w:br w:type="textWrapping"/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Colocar os dados brutos na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garante que possamos sempre ter os dados originais intactos. </w:t>
        <w:br w:type="textWrapping"/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Arquivos em Parquet: com o chema obrigatoriamente de todas as colunas como string. </w:t>
        <w:br w:type="textWrapping"/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Essa organização facilita futuras análises e integrações com pipelines automatizados e evita que ela quebre. </w:t>
        <w:br w:type="textWrapping"/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Etapa 2: Criação da Tabela Externa Raw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Precisava consultar os arquivos no GCS sem mover os dados para BigQuery. </w:t>
        <w:br w:type="textWrapping"/>
        <w:t xml:space="preserve"> Criei uma tabela externa particionada pela data de ingestão para permitir consultas incrementais e criação das próximas tabelas.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Query utilizada: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OR REPLACE EXTERNAL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sauter-university-waterworks.raw.bacias_ena_raw</w:t>
      </w:r>
      <w:r w:rsidDel="00000000" w:rsidR="00000000" w:rsidRPr="00000000">
        <w:rPr>
          <w:rtl w:val="0"/>
        </w:rPr>
        <w:t xml:space="preserve"> ( </w:t>
        <w:br w:type="textWrapping"/>
        <w:t xml:space="preserve"> nom_bacia STRING, </w:t>
        <w:br w:type="textWrapping"/>
        <w:t xml:space="preserve"> ena_data STRING, </w:t>
        <w:br w:type="textWrapping"/>
        <w:t xml:space="preserve"> ena_bruta_bacia_mwmed STRING, </w:t>
        <w:br w:type="textWrapping"/>
        <w:t xml:space="preserve"> ena_bruta_bacia_percentualmlt STRING, </w:t>
        <w:br w:type="textWrapping"/>
        <w:t xml:space="preserve"> ena_armazenavel_bacia_mwmed STRING, </w:t>
        <w:br w:type="textWrapping"/>
        <w:t xml:space="preserve"> ena_armazenavel_bacia_percentualmlt STRING </w:t>
        <w:br w:type="textWrapping"/>
        <w:t xml:space="preserve"> ) </w:t>
        <w:br w:type="textWrapping"/>
        <w:t xml:space="preserve"> WITH PARTITION COLUMNS ( </w:t>
        <w:br w:type="textWrapping"/>
        <w:t xml:space="preserve"> ingestion_date DATE </w:t>
        <w:br w:type="textWrapping"/>
        <w:t xml:space="preserve"> ) </w:t>
        <w:br w:type="textWrapping"/>
        <w:t xml:space="preserve"> OPTIONS ( </w:t>
        <w:br w:type="textWrapping"/>
        <w:t xml:space="preserve"> format = 'PARQUET', </w:t>
        <w:br w:type="textWrapping"/>
        <w:t xml:space="preserve"> uris = ['gs://datalake-ons-ena/raw/reservatorios_ena/*'], </w:t>
        <w:br w:type="textWrapping"/>
        <w:t xml:space="preserve"> hive_partition_uri_prefix = 'gs://datalake-ons-ena/raw/reservatorios_ena/', </w:t>
        <w:br w:type="textWrapping"/>
        <w:t xml:space="preserve"> require_hive_partition_filter = false </w:t>
        <w:br w:type="textWrapping"/>
        <w:t xml:space="preserve"> );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Raciocínio: </w:t>
      </w:r>
    </w:p>
    <w:p w:rsidR="00000000" w:rsidDel="00000000" w:rsidP="00000000" w:rsidRDefault="00000000" w:rsidRPr="00000000" w14:paraId="00000075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Mantive todas as colunas como STRING inicialmente para evitar problemas de leitura, e esse tratamento vai ser feito futuramente, como aqui é a tabela raw não precisa de nenhum tratamento além da partição. </w:t>
        <w:br w:type="textWrapping"/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Partição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ingestion_date</w:t>
      </w:r>
      <w:r w:rsidDel="00000000" w:rsidR="00000000" w:rsidRPr="00000000">
        <w:rPr>
          <w:rtl w:val="0"/>
        </w:rPr>
        <w:t xml:space="preserve"> permite que consultas filtradas leiam apenas os arquivos da data desejada, economizando custo e tempo. </w:t>
        <w:br w:type="textWrapping"/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hive_partition_uri_prefix</w:t>
      </w:r>
      <w:r w:rsidDel="00000000" w:rsidR="00000000" w:rsidRPr="00000000">
        <w:rPr>
          <w:rtl w:val="0"/>
        </w:rPr>
        <w:t xml:space="preserve"> garante que o BigQuery entenda corretamente a estrutura Hive-style do diretório. </w:t>
        <w:br w:type="textWrapping"/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Etapa 3: Criação da Tabela Trusted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Queria uma tabela interna, limpa, tipada corretamente, pronta para análise e com histórico incremental. </w:t>
        <w:br w:type="textWrapping"/>
        <w:t xml:space="preserve"> Decidi criar a tabela particionada também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ingestion_date</w:t>
      </w:r>
      <w:r w:rsidDel="00000000" w:rsidR="00000000" w:rsidRPr="00000000">
        <w:rPr>
          <w:rtl w:val="0"/>
        </w:rPr>
        <w:t xml:space="preserve">, consistente com a raw.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Query utilizada: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sauter-university-waterworks.processed.bacias_ena_trusted</w:t>
      </w:r>
      <w:r w:rsidDel="00000000" w:rsidR="00000000" w:rsidRPr="00000000">
        <w:rPr>
          <w:rtl w:val="0"/>
        </w:rPr>
        <w:t xml:space="preserve"> ( </w:t>
        <w:br w:type="textWrapping"/>
        <w:t xml:space="preserve"> nom_bacia STRING, </w:t>
        <w:br w:type="textWrapping"/>
        <w:t xml:space="preserve"> ena_data DATE, </w:t>
        <w:br w:type="textWrapping"/>
        <w:t xml:space="preserve"> ena_bruta_bacia_mwmed FLOAT64, </w:t>
        <w:br w:type="textWrapping"/>
        <w:t xml:space="preserve"> ena_bruta_bacia_percentualmlt FLOAT64, </w:t>
        <w:br w:type="textWrapping"/>
        <w:t xml:space="preserve"> ena_armazenavel_bacia_mwmed FLOAT64, </w:t>
        <w:br w:type="textWrapping"/>
        <w:t xml:space="preserve"> ena_armazenavel_bacia_percentualmlt FLOAT64, </w:t>
        <w:br w:type="textWrapping"/>
        <w:t xml:space="preserve"> ingestion_date DATE </w:t>
        <w:br w:type="textWrapping"/>
        <w:t xml:space="preserve"> ) </w:t>
        <w:br w:type="textWrapping"/>
        <w:t xml:space="preserve"> PARTITION BY ingestion_date;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Raciocínio: </w:t>
      </w:r>
    </w:p>
    <w:p w:rsidR="00000000" w:rsidDel="00000000" w:rsidP="00000000" w:rsidRDefault="00000000" w:rsidRPr="00000000" w14:paraId="0000007D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Tipagem correta evita erros de conversão e garante consistência. </w:t>
        <w:br w:type="textWrapping"/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Partição permite consultas eficientes por ingestão diária. </w:t>
        <w:br w:type="textWrapping"/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Tabela interna garante que os dados tratados fiquem disponíveis mesmo que os arquivos brutos mudem. </w:t>
        <w:br w:type="textWrapping"/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Etapa 4: Procedure para popular a Trusted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Eu precisava automatizar a limpeza, tipagem, remoção de duplicadas e inserção incremental dos dados da raw para a trusted. </w:t>
        <w:br w:type="textWrapping"/>
        <w:t xml:space="preserve"> O objetivo era garantir que: </w:t>
      </w:r>
    </w:p>
    <w:p w:rsidR="00000000" w:rsidDel="00000000" w:rsidP="00000000" w:rsidRDefault="00000000" w:rsidRPr="00000000" w14:paraId="00000082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Nenhum valor nulo ou inválido fosse inserido. </w:t>
        <w:br w:type="textWrapping"/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Linhas duplicadas fossem removidas. </w:t>
        <w:br w:type="textWrapping"/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Apenas os dados corretos fossem mantidos. </w:t>
        <w:br w:type="textWrapping"/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Query utilizada: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OR REPLACE PROCEDURE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sauter-university-waterworks.processed.popular_trusted_bacias</w:t>
      </w:r>
      <w:r w:rsidDel="00000000" w:rsidR="00000000" w:rsidRPr="00000000">
        <w:rPr>
          <w:rtl w:val="0"/>
        </w:rPr>
        <w:t xml:space="preserve">() </w:t>
        <w:br w:type="textWrapping"/>
        <w:t xml:space="preserve"> BEGIN </w:t>
        <w:br w:type="textWrapping"/>
        <w:t xml:space="preserve"> MERGE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sauter-university-waterworks.processed.bacias_ena_trusted</w:t>
      </w:r>
      <w:r w:rsidDel="00000000" w:rsidR="00000000" w:rsidRPr="00000000">
        <w:rPr>
          <w:rtl w:val="0"/>
        </w:rPr>
        <w:t xml:space="preserve"> T </w:t>
        <w:br w:type="textWrapping"/>
        <w:t xml:space="preserve"> USING ( </w:t>
        <w:br w:type="textWrapping"/>
        <w:t xml:space="preserve"> WITH cleaned_source_data AS ( </w:t>
        <w:br w:type="textWrapping"/>
        <w:t xml:space="preserve"> SELECT </w:t>
        <w:br w:type="textWrapping"/>
        <w:t xml:space="preserve"> COALESCE(nom_bacia, '') AS nom_bacia, </w:t>
        <w:br w:type="textWrapping"/>
        <w:t xml:space="preserve"> PARSE_DATE('%Y-%m-%d', ena_data) AS ena_data, </w:t>
        <w:br w:type="textWrapping"/>
        <w:t xml:space="preserve"> SAFE_CAST(ena_bruta_bacia_mwmed AS FLOAT64) AS ena_bruta_bacia_mwmed, </w:t>
        <w:br w:type="textWrapping"/>
        <w:t xml:space="preserve"> SAFE_CAST(ena_bruta_bacia_percentualmlt AS FLOAT64) AS ena_bruta_bacia_percentualmlt, </w:t>
        <w:br w:type="textWrapping"/>
        <w:t xml:space="preserve"> SAFE_CAST(ena_armazenavel_bacia_mwmed AS FLOAT64) AS ena_armazenavel_bacia_mwmed, </w:t>
        <w:br w:type="textWrapping"/>
        <w:t xml:space="preserve"> SAFE_CAST(ena_armazenavel_bacia_percentualmlt AS FLOAT64) AS ena_armazenavel_bacia_percentualmlt, </w:t>
        <w:br w:type="textWrapping"/>
        <w:t xml:space="preserve"> ingestion_date </w:t>
        <w:br w:type="textWrapping"/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sauter-university-waterworks.raw.bacias_ena_raw </w:t>
        <w:br w:type="textWrapping"/>
      </w:r>
      <w:r w:rsidDel="00000000" w:rsidR="00000000" w:rsidRPr="00000000">
        <w:rPr>
          <w:rtl w:val="0"/>
        </w:rPr>
        <w:t xml:space="preserve"> ) </w:t>
        <w:br w:type="textWrapping"/>
        <w:t xml:space="preserve"> SELECT * </w:t>
        <w:br w:type="textWrapping"/>
        <w:t xml:space="preserve"> FROM cleaned_source_data </w:t>
        <w:br w:type="textWrapping"/>
        <w:t xml:space="preserve"> WHERE ena_bruta_bacia_mwmed &gt; 0 </w:t>
        <w:br w:type="textWrapping"/>
        <w:t xml:space="preserve"> AND ena_bruta_bacia_percentualmlt &gt; 0 </w:t>
        <w:br w:type="textWrapping"/>
        <w:t xml:space="preserve"> AND ena_armazenavel_bacia_mwmed &gt; 0 </w:t>
        <w:br w:type="textWrapping"/>
        <w:t xml:space="preserve"> AND ena_armazenavel_bacia_percentualmlt &gt; 0 </w:t>
        <w:br w:type="textWrapping"/>
        <w:t xml:space="preserve"> QUALIFY ROW_NUMBER() OVER( </w:t>
        <w:br w:type="textWrapping"/>
        <w:t xml:space="preserve"> PARTITION BY nom_bacia, ena_data </w:t>
        <w:br w:type="textWrapping"/>
        <w:t xml:space="preserve"> ORDER BY ingestion_date DESC </w:t>
        <w:br w:type="textWrapping"/>
        <w:t xml:space="preserve"> ) = 1 </w:t>
        <w:br w:type="textWrapping"/>
        <w:t xml:space="preserve"> ) R </w:t>
        <w:br w:type="textWrapping"/>
        <w:t xml:space="preserve"> ON T.nom_bacia = R.nom_bacia AND T.ena_data = R.ena_data </w:t>
        <w:br w:type="textWrapping"/>
        <w:t xml:space="preserve"> WHEN MATCHED THEN </w:t>
        <w:br w:type="textWrapping"/>
        <w:t xml:space="preserve"> UPDATE SET </w:t>
        <w:br w:type="textWrapping"/>
        <w:t xml:space="preserve"> ena_bruta_bacia_mwmed = R.ena_bruta_bacia_mwmed, </w:t>
        <w:br w:type="textWrapping"/>
        <w:t xml:space="preserve"> ena_bruta_bacia_percentualmlt = R.ena_bruta_bacia_percentualmlt, </w:t>
        <w:br w:type="textWrapping"/>
        <w:t xml:space="preserve"> ena_armazenavel_bacia_mwmed = R.ena_armazenavel_bacia_mwmed, </w:t>
        <w:br w:type="textWrapping"/>
        <w:t xml:space="preserve"> ena_armazenavel_bacia_percentualmlt = R.ena_armazenavel_bacia_percentualmlt, </w:t>
        <w:br w:type="textWrapping"/>
        <w:t xml:space="preserve"> ingestion_date = R.ingestion_date </w:t>
        <w:br w:type="textWrapping"/>
        <w:t xml:space="preserve"> WHEN NOT MATCHED THEN </w:t>
        <w:br w:type="textWrapping"/>
        <w:t xml:space="preserve"> INSERT (nom_bacia, ena_data, ena_bruta_bacia_mwmed, ena_bruta_bacia_percentualmlt, </w:t>
        <w:br w:type="textWrapping"/>
        <w:t xml:space="preserve"> ena_armazenavel_bacia_mwmed, ena_armazenavel_bacia_percentualmlt, ingestion_date) </w:t>
        <w:br w:type="textWrapping"/>
        <w:t xml:space="preserve"> VALUES (R.nom_bacia, R.ena_data, R.ena_bruta_bacia_mwmed, R.ena_bruta_bacia_percentualmlt, </w:t>
        <w:br w:type="textWrapping"/>
        <w:t xml:space="preserve"> R.ena_armazenavel_bacia_mwmed, R.ena_armazenavel_bacia_percentualmlt, R.ingestion_date); </w:t>
        <w:br w:type="textWrapping"/>
        <w:t xml:space="preserve"> END;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Raciocínio detalhado: 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Usei MERGE incremental para atualizar linhas existentes e inserir novas, garantindo consistência. </w:t>
        <w:br w:type="textWrapping"/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 CTE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cleaned_source_data</w:t>
      </w:r>
      <w:r w:rsidDel="00000000" w:rsidR="00000000" w:rsidRPr="00000000">
        <w:rPr>
          <w:rtl w:val="0"/>
        </w:rPr>
        <w:t xml:space="preserve"> transforma os tipos e aplica tratamento inicial. </w:t>
        <w:br w:type="textWrapping"/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Filtro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 0</w:t>
      </w:r>
      <w:r w:rsidDel="00000000" w:rsidR="00000000" w:rsidRPr="00000000">
        <w:rPr>
          <w:rtl w:val="0"/>
        </w:rPr>
        <w:t xml:space="preserve"> garante que linhas com valores inválidos (0 ou nulos) sejam ignoradas. </w:t>
        <w:br w:type="textWrapping"/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QUALIFY ROW_NUMBER() remove duplicadas mantendo a linha mais recente. </w:t>
        <w:br w:type="textWrapping"/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 procedure não tem parâmetros, processa todas as ingestions disponíveis. </w:t>
        <w:br w:type="textWrapping"/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Etapa 5: Chamada da Procedure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Query utilizada: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sauter-university-waterworks.processed.popular_trusted_bacias</w:t>
      </w:r>
      <w:r w:rsidDel="00000000" w:rsidR="00000000" w:rsidRPr="00000000">
        <w:rPr>
          <w:rtl w:val="0"/>
        </w:rPr>
        <w:t xml:space="preserve">(); </w:t>
      </w:r>
    </w:p>
    <w:p w:rsidR="00000000" w:rsidDel="00000000" w:rsidP="00000000" w:rsidRDefault="00000000" w:rsidRPr="00000000" w14:paraId="00000090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Chamada simples e direta, pronta para ser agendada com Cloud Scheduler para execução diária. </w:t>
        <w:br w:type="textWrapping"/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Evita necessidade de especificar datas manualmente. </w:t>
        <w:br w:type="textWrapping"/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Conclusão: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estruturou uma pipeline de dados confiável e escalável: </w:t>
      </w:r>
    </w:p>
    <w:p w:rsidR="00000000" w:rsidDel="00000000" w:rsidP="00000000" w:rsidRDefault="00000000" w:rsidRPr="00000000" w14:paraId="00000094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Bucket GCS organizado por ingestão. </w:t>
        <w:br w:type="textWrapping"/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Tabela externa raw para consulta direta de arquivos. </w:t>
        <w:br w:type="textWrapping"/>
        <w:t xml:space="preserve"> </w:t>
      </w:r>
    </w:p>
    <w:p w:rsidR="00000000" w:rsidDel="00000000" w:rsidP="00000000" w:rsidRDefault="00000000" w:rsidRPr="00000000" w14:paraId="00000096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Tabela trusted limpa, tipada e particionada. </w:t>
        <w:br w:type="textWrapping"/>
        <w:t xml:space="preserve"> </w:t>
      </w:r>
    </w:p>
    <w:p w:rsidR="00000000" w:rsidDel="00000000" w:rsidP="00000000" w:rsidRDefault="00000000" w:rsidRPr="00000000" w14:paraId="00000097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Procedure para automação e consistência dos dados. </w:t>
        <w:br w:type="textWrapping"/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Boas práticas aplicadas: particionamento, tipagem, remoção de duplicadas, filtro de valores inválidos.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Objetivo do Modelo Preditivo: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O objetivo deste modelo preditivo é estimar a Evolução de Energia Natural Afluente (ENA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das bacias hidrológicas contempladas no banco de dados do ONS com a máxima similaridade possível em relação aos valores históricos registrados. A similaridade é medida preferencialmente por métricas padronizadas de erro e correlação (MAPE, MAE), de forma que as previsões sejam confiáveis.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Ferramenta Utilizada: JupyterLab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Optei pelo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JupyterLab por sua integração nativa com a Google Cloud Platform (GCP), em especial com o Vertex AI, o que possibilita treinamento, validação e deploy de modelos de forma escalável e rastreável. Além disso, sua interface interativa acelera o desenvolvimento exploratório e garante produtividade acadêmica, enquanto os recursos de MLOps do Vertex AI asseguram governança e confiabilidade em ambiente empresarial.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Etapa 1: Preparação dos dados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Foi desenvolvido um sistema </w:t>
      </w:r>
      <w:r w:rsidDel="00000000" w:rsidR="00000000" w:rsidRPr="00000000">
        <w:rPr>
          <w:u w:val="single"/>
          <w:rtl w:val="0"/>
        </w:rPr>
        <w:t xml:space="preserve">automatizado</w:t>
      </w:r>
      <w:r w:rsidDel="00000000" w:rsidR="00000000" w:rsidRPr="00000000">
        <w:rPr>
          <w:rtl w:val="0"/>
        </w:rPr>
        <w:t xml:space="preserve"> em Python para coleta dos dados históricos de Energia Natural Afluente (ENA), disponibilizados pelo Operador Nacional do Sistema Elétrico (ONS), cobrindo o período de 2000 a 2025 (26 anos). Os dados são obtidos no formato CSV diretamente do repositório público do ONS em AWS S3 e armazenados de forma organizada em diretórios anuais.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implementação foi estruturada em funções modulares, que permitem reutilização e manutenção simplificada: 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download_ena_data(year)</w:t>
      </w:r>
      <w:r w:rsidDel="00000000" w:rsidR="00000000" w:rsidRPr="00000000">
        <w:rPr>
          <w:rtl w:val="0"/>
        </w:rPr>
        <w:t xml:space="preserve"> - realiza o download dos arquivos anuais diretamente da fonte oficial, com verificação de status HTTP e tratamento de exceções. 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save_to_directory(file, path)</w:t>
      </w:r>
      <w:r w:rsidDel="00000000" w:rsidR="00000000" w:rsidRPr="00000000">
        <w:rPr>
          <w:rtl w:val="0"/>
        </w:rPr>
        <w:t xml:space="preserve"> - garante a criação automática de diretórios e armazenamento padronizado por ano. </w:t>
      </w:r>
    </w:p>
    <w:p w:rsidR="00000000" w:rsidDel="00000000" w:rsidP="00000000" w:rsidRDefault="00000000" w:rsidRPr="00000000" w14:paraId="000000A6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validate_response()</w:t>
      </w:r>
      <w:r w:rsidDel="00000000" w:rsidR="00000000" w:rsidRPr="00000000">
        <w:rPr>
          <w:rtl w:val="0"/>
        </w:rPr>
        <w:t xml:space="preserve"> - confirma a integridade do conteúdo antes de salvar (checagem de resposta válida). 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- função orquestradora, responsável por percorrer o período configurado (2000–2025), contabilizar os downloads realizados e registrar o progresso via logs.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inclui estratégias de robustez como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 de 30 segundos, intervalo de 0,5 segundos entre requisições para evitar sobrecarga no servidor, e logging detalhado para acompanhamento em tempo real. O design modular facilita ajustes, como alteração do período analisado ou destino de armazenamento.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Etapa 2: Implementação do modelo ARIMA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O sistema de modelagem preditiva baseado em ARIMA foi desenvolvido para previsão da Energia Natural Afluente (ENA), com foco em confiabilidade e robustez estatística. Sua arquitetura modular foi organizada em funções especializadas: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ENADataProcessor</w:t>
      </w:r>
      <w:r w:rsidDel="00000000" w:rsidR="00000000" w:rsidRPr="00000000">
        <w:rPr>
          <w:rtl w:val="0"/>
        </w:rPr>
        <w:t xml:space="preserve">, responsável pelo carregamento, limpeza e agregação dos dados;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TemporalSplitter</w:t>
      </w:r>
      <w:r w:rsidDel="00000000" w:rsidR="00000000" w:rsidRPr="00000000">
        <w:rPr>
          <w:rtl w:val="0"/>
        </w:rPr>
        <w:t xml:space="preserve">, que executa a divisão temporal em treino, validação e teste de forma cronológica;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RigorousARIMAModel</w:t>
      </w:r>
      <w:r w:rsidDel="00000000" w:rsidR="00000000" w:rsidRPr="00000000">
        <w:rPr>
          <w:rtl w:val="0"/>
        </w:rPr>
        <w:t xml:space="preserve">, que aplica testes de estacionariedade, seleção automática de ordens e diagnósticos residuais;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ENAARIMAModel</w:t>
      </w:r>
      <w:r w:rsidDel="00000000" w:rsidR="00000000" w:rsidRPr="00000000">
        <w:rPr>
          <w:rtl w:val="0"/>
        </w:rPr>
        <w:t xml:space="preserve">, que integra o fluxo completo, executando validação walk-forward e consolidando métricas de performance.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Além das funções centrais de modelagem, o sistema incorpora rotinas de fallback, que testam diferentes configurações (ARIMA simplificado, AR(1), média móvel) para garantir previsões mesmo em condições críticas. Funções auxiliares,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adf_test()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kpss_test()</w:t>
      </w:r>
      <w:r w:rsidDel="00000000" w:rsidR="00000000" w:rsidRPr="00000000">
        <w:rPr>
          <w:rtl w:val="0"/>
        </w:rPr>
        <w:t xml:space="preserve">, asseguram a robustez estatística, enquanto os módulos de visualização e logging permitem acompanhamento transparente dos resultados e geração de relatórios empresariais.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Conclusão: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apresentou uma solução completa e integrada para o ciclo de dados e modelagem preditiva da Energia Natural Afluente (ENA). A primeira etapa, de coleta automatizada, assegurou a construção de uma base histórica robusta (2000–2025), organizada e rastreável, eliminando a necessidade de processos manuais e garantindo qualidade, consistência e escalabilidade no acesso às informações oficiais disponibilizadas pelo ONS.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 segunda etapa, foi desenvolvido o sistema de modelagem ARIMA, estruturado em arquitetura modular e orientada a funções. Essa camada de análise incorporou testes estatísticos rigorosos, validação temporal via walk-forward e mecanismos de fallback, garantindo previsões robustas, auditáveis e altamente similares aos dados reais. A combinação de métricas de desempenho (MAE, RMSE, MAPE) com diagnósticos de resíduos (ADF, KPSS, Ljung-Box, Jarque-Bera) assegurou tanto a precisão preditiva quanto a validade estatística do modelo.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Objetivo do Dashboard:</w:t>
      </w: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deste dashboard é fornecer uma ferramenta de visualização de dados interativa e intuitiva para a análise dos dados de reservatórios da ENA. A plataforma permite que usuários explorem tendências históricas, comparem o desempenho entre diferentes bacias hidrográficas e identifiquem rapidamente status críticos, tudo a partir de uma fonte de dados confiável e centralizada.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Ferramenta Utilizada: Looker Studio (Google)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Motivos da Escolha:</w:t>
      </w:r>
      <w:r w:rsidDel="00000000" w:rsidR="00000000" w:rsidRPr="00000000">
        <w:rPr>
          <w:rtl w:val="0"/>
        </w:rPr>
        <w:t xml:space="preserve"> Optamos pelo Looker Studio por sua integração nativa e de alta performance com o Google BigQuery, eliminando a necessidade de exportar dados. Sua interface </w:t>
      </w:r>
      <w:r w:rsidDel="00000000" w:rsidR="00000000" w:rsidRPr="00000000">
        <w:rPr>
          <w:i w:val="1"/>
          <w:rtl w:val="0"/>
        </w:rPr>
        <w:t xml:space="preserve">drag-and-drop</w:t>
      </w:r>
      <w:r w:rsidDel="00000000" w:rsidR="00000000" w:rsidRPr="00000000">
        <w:rPr>
          <w:rtl w:val="0"/>
        </w:rPr>
        <w:t xml:space="preserve"> acelera o desenvolvimento, e suas funcionalidades de interatividade (filtros, controles de período) permitem a criação de uma experiência de análise rica e customizável para o usuário final.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434343"/>
          <w:sz w:val="34"/>
          <w:szCs w:val="34"/>
        </w:rPr>
      </w:pPr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Etapa 1: Fonte de Dados (Data Source)</w:t>
      </w:r>
      <w:r w:rsidDel="00000000" w:rsidR="00000000" w:rsidRPr="00000000">
        <w:rPr>
          <w:color w:val="434343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Pensamento inicial:</w:t>
      </w:r>
      <w:r w:rsidDel="00000000" w:rsidR="00000000" w:rsidRPr="00000000">
        <w:rPr>
          <w:rtl w:val="0"/>
        </w:rPr>
        <w:t xml:space="preserve"> Para garantir a precisão e a performance do dashboard, era fundamental conectá-lo diretamente à tabela mais limpa e confiável do nosso pipeline de dados. </w:t>
      </w:r>
    </w:p>
    <w:p w:rsidR="00000000" w:rsidDel="00000000" w:rsidP="00000000" w:rsidRDefault="00000000" w:rsidRPr="00000000" w14:paraId="000000B9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Conector:</w:t>
      </w:r>
      <w:r w:rsidDel="00000000" w:rsidR="00000000" w:rsidRPr="00000000">
        <w:rPr>
          <w:rtl w:val="0"/>
        </w:rPr>
        <w:t xml:space="preserve"> Google BigQuery. </w:t>
      </w:r>
    </w:p>
    <w:p w:rsidR="00000000" w:rsidDel="00000000" w:rsidP="00000000" w:rsidRDefault="00000000" w:rsidRPr="00000000" w14:paraId="000000BB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sauter-university-waterworks </w:t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processed 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Tabela:</w:t>
      </w:r>
      <w:r w:rsidDel="00000000" w:rsidR="00000000" w:rsidRPr="00000000">
        <w:rPr>
          <w:rtl w:val="0"/>
        </w:rPr>
        <w:t xml:space="preserve"> bacias_ena_trusted  </w:t>
      </w:r>
    </w:p>
    <w:p w:rsidR="00000000" w:rsidDel="00000000" w:rsidP="00000000" w:rsidRDefault="00000000" w:rsidRPr="00000000" w14:paraId="000000BE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Utilizamos a tabela bacias_ena_trusted como única fonte da verdade. Esta tabela é o resultado final do nosso pipeline de ETL, contendo dados já limpos, tipados, desduplicados e validados. Conectar o dashboard a esta tabela garante que todas as visualizações reflitam dados consistentes e de alta qualidade, prontos para a análise.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434343"/>
          <w:sz w:val="34"/>
          <w:szCs w:val="34"/>
        </w:rPr>
      </w:pPr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Etapa 2: Componentes Visuais e Justificativas</w:t>
      </w:r>
      <w:r w:rsidDel="00000000" w:rsidR="00000000" w:rsidRPr="00000000">
        <w:rPr>
          <w:color w:val="434343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 dashboard foi estruturado para contar uma história, guiando o usuário do geral para o específico.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Indicadores Chave (Scorecards)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Exibem métricas únicas e agregadas em destaque no topo do dashboard, como "Média de ENA Bruta (MWmed)" e "Total de Reservatórios em Nível Crítico". </w:t>
      </w:r>
    </w:p>
    <w:p w:rsidR="00000000" w:rsidDel="00000000" w:rsidP="00000000" w:rsidRDefault="00000000" w:rsidRPr="00000000" w14:paraId="000000C4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Scorecards oferecem uma visão macro e imediata dos indicadores de performance mais importantes (KPIs). Eles são o ponto de partida da análise, respondendo à pergunta: "Qual é a situação geral agora?".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GRÁFICO DE SÉRIE TEMPORAL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Um gráfico de linhas mostrando a evolução da ena_bruta_bacia_mwmed ao longo do tempo (ena_data). 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É a melhor visualização para analisar </w:t>
      </w:r>
      <w:r w:rsidDel="00000000" w:rsidR="00000000" w:rsidRPr="00000000">
        <w:rPr>
          <w:b w:val="1"/>
          <w:rtl w:val="0"/>
        </w:rPr>
        <w:t xml:space="preserve">tendências, ciclos e sazonalidade</w:t>
      </w:r>
      <w:r w:rsidDel="00000000" w:rsidR="00000000" w:rsidRPr="00000000">
        <w:rPr>
          <w:rtl w:val="0"/>
        </w:rPr>
        <w:t xml:space="preserve">. Permite ao usuário identificar padrões de cheia e seca, comparar o desempenho atual com períodos anteriores e detectar anomalias ou desvios significativos ao longo do tempo.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Gráfico de Barras Horizontais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Um ranking das bacias (nom_bacia) ordenado pela ena_armazenavel_bacia_percentualmlt. 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O gráfico de barras é ideal para </w:t>
      </w:r>
      <w:r w:rsidDel="00000000" w:rsidR="00000000" w:rsidRPr="00000000">
        <w:rPr>
          <w:b w:val="1"/>
          <w:rtl w:val="0"/>
        </w:rPr>
        <w:t xml:space="preserve">comparações e ranqueamento</w:t>
      </w:r>
      <w:r w:rsidDel="00000000" w:rsidR="00000000" w:rsidRPr="00000000">
        <w:rPr>
          <w:rtl w:val="0"/>
        </w:rPr>
        <w:t xml:space="preserve">. Ele responde de forma clara à pergunta: "Quais bacias estão com os maiores ou menores percentuais de energia armazenável?". A orientação horizontal facilita a leitura dos nomes das bacias.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Objetivo do Levantamento de Infraestrutura: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O objetivo para este projeto é estabelecer uma base de operações e segurança robusta e totalmente automatizada no Google Cloud Platform, provisionando os ambientes essenciais para o modelo preditivo de Machine Learning. O levantamento visa automatizar o ciclo de vida completo da infraestrutura e do código.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Ferramentas utilizadas: Terraform (HashiCorp) e Github Actions (Github)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 Terraform foi escolhido como a ferramenta fundamental para o levantamento da infraestrutura (IaC - Infrastructure as Code) neste projeto devido a uma combinação de funcionalidades que atendem diretamente aos requisitos de automação, governança e boas práticas de DevOps e Engenharia de Software. O Terraform é uma ferramenta de código aberto que </w:t>
      </w:r>
      <w:r w:rsidDel="00000000" w:rsidR="00000000" w:rsidRPr="00000000">
        <w:rPr>
          <w:rtl w:val="0"/>
        </w:rPr>
        <w:t xml:space="preserve">codifica APIs em arquivos de configuração declarativos, com a infraestrutura descrita usando uma sintaxe de configuração de alto nível (HCL). A ferramenta garante que o ambiente seja replicável e idêntico em diferentes etapas do ciclo de vida do software, eliminando erros causados por processos manuais.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 GitHub Actions foi escolhido como a ferramenta de </w:t>
      </w:r>
      <w:r w:rsidDel="00000000" w:rsidR="00000000" w:rsidRPr="00000000">
        <w:rPr>
          <w:i w:val="1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(CI/CD - Integração Contínua/Entrega Contínua) para este projeto devido à sua integração nativa com o código-fonte e sua capacidade de automatizar o ciclo de vida completo do software, desde a construção da infraestrutura até a implantação da aplicação, seguindo as diretrizes de DevOps e segurança. A plataforma GitHub é o repositório de código-fonte utilizado pelo projeto. Ao usar o GitHub Actions, a automação está diretamente integrada ao repositório Git, facilitando a adesão às boas práticas de versionamento (branch, PR, reviews) e a rastreabilidade das mudanças de infraestrutura e aplicação.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LucqcyRki1kkRBpwiIzo23fZvQ==">CgMxLjAyDmgudWc1d3pvcGFndTQ2Mg5oLm5wZ2t1b3JwN25naTIOaC5saXAxeTFid3Z5cXYyDmgudDhjaG95ajVkcHh2Mg1oLjZodmI4cTN3dHp3Mg5oLmdwdzVieG1seHFsMTIOaC5xdjJtYjI1cmF0ZmcyDmguaG5xdjBzMzk3am5wMg5oLnZ6cmRlanc5cGZwZzIOaC44M2Zzcjdzc214cnIyDmgubWp4dmtjYmw4ZjViMg5oLmhjeTJiMXhob2thdzIOaC52czI0amlha2ljaDkyDmguNXJrMm1raHBmMXlzOAByITFtXzhKYTUyRkh6OEFYREdYMmcwUTgxOWJ0VkxXcE1l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