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500" w:line="36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BINH MINH DO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370 Forest Street, Unit 412, Ottawa, Ontario, K2B 8B3</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Phone: (613)415-0038 | Email: </w:t>
      </w:r>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minhdo.ca@gmail.com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Website: </w:t>
      </w:r>
      <w:hyperlink r:id="rId6">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28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r:id="rId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computer programMer (Diploma) | 2016-2018 | Algonquin College (Canada)</w:t>
        </w:r>
      </w:hyperlink>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Dean’s Honours List</w:t>
      </w:r>
      <w:r w:rsidDel="00000000" w:rsidR="00000000" w:rsidRPr="00000000">
        <w:fldChar w:fldCharType="begin"/>
        <w:instrText xml:space="preserve"> HYPERLINK "http://web.ms.mcu.edu.tw/en" </w:instrText>
        <w:fldChar w:fldCharType="separat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end"/>
      </w:r>
      <w:hyperlink r:id="rId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Bachelor of Business managerment | 2011-2015 | Ming chuan university (Taiwan)</w:t>
        </w:r>
      </w:hyperlink>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Major: Marketing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Minor: Finance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Southeast Asian Foreign Student Scholarship</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 SKILLS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Programming Languages/Framework:  Java</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CSS, Bootstrap, JavaScript, ReactJS, VueJS, NodeJS, ExpressJS, Python,</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PHP,</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Cobol, Linux shell script</w:t>
      </w:r>
      <w:r w:rsidDel="00000000" w:rsidR="00000000" w:rsidRPr="00000000">
        <w:rPr>
          <w:rFonts w:ascii="Times New Roman" w:cs="Times New Roman" w:eastAsia="Times New Roman" w:hAnsi="Times New Roman"/>
          <w:b w:val="0"/>
          <w:i w:val="0"/>
          <w:smallCaps w:val="0"/>
          <w:strike w:val="0"/>
          <w:color w:val="404040"/>
          <w:sz w:val="22"/>
          <w:szCs w:val="22"/>
          <w:highlight w:val="white"/>
          <w:u w:val="none"/>
          <w:vertAlign w:val="baseline"/>
          <w:rtl w:val="0"/>
        </w:rPr>
        <w:t xml:space="preserve">, SQL,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XML.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Databases Management: Oracle 8.x/9.x, My SQL, MS Access, Firebase, MongoDB, AWS.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Systems: Windows, Linux/Unix, Mac OS X, Android and iOS.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Other tools: Git, Github, Webpack, Postman.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In depth knowledge about computers, software and technology.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Trilingual: English, Chinese and Vietnamese.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 SKILLS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communicate effectively in English, Chinese and Vietnamese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organizational and time management skills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Quick learner, dedicated to continuous learning and self-improvement.</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Able to work under pressure with tight deadlines.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attention to detail.</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Strong team player.</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Positive attitude and good temper.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WEB PROGRAMMING PROJECTS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Personal’s website: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and JavaScript to build personal’s website.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Software Development Project:</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Session Initiation Protocol (SIP) to build an application that provided a free voice and video call for users.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firstLine="165"/>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http://www.algonquinstudents.ca/~do000045/Rocket%20v1/index.html</w:t>
        </w:r>
      </w:hyperlink>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Rock Paper Scissors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to build a Rock Paper Scissors Game.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Dice Game:</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 Dice Game.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Project-5 Budget Manager: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Bootstrap to build application to manage personal budget.</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http://minhdo.tech/app1.html</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Project-6 Pokemon:</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HTML, CSS, JavaScript and VueJS to build a Pokemon Game.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http://minhdo.tech/game2.html</w:t>
        </w:r>
      </w:hyperlink>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Project-7 mBlog: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VueJS, Vue-router, Vue-resource, Webpack, Firebase (database) and AWS (hosting) to build a single-page application.</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0000ff"/>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http://mblog-beta.s3-website.us-east-2.amazonaws.com/#/</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JAVA PROJECTS</w:t>
      </w:r>
    </w:p>
    <w:p w:rsidR="00000000" w:rsidDel="00000000" w:rsidP="00000000" w:rsidRDefault="00000000" w:rsidRPr="00000000" w14:paraId="00000030">
      <w:pPr>
        <w:spacing w:line="360" w:lineRule="auto"/>
        <w:contextualSpacing w:val="0"/>
        <w:rPr/>
      </w:pPr>
      <w:hyperlink r:id="rId15">
        <w:r w:rsidDel="00000000" w:rsidR="00000000" w:rsidRPr="00000000">
          <w:rPr>
            <w:color w:val="0000ff"/>
            <w:u w:val="single"/>
            <w:rtl w:val="0"/>
          </w:rPr>
          <w:t xml:space="preserve">www.minhdo.tech</w:t>
        </w:r>
      </w:hyperlink>
      <w:r w:rsidDel="00000000" w:rsidR="00000000" w:rsidRPr="00000000">
        <w:rPr>
          <w:rtl w:val="0"/>
        </w:rPr>
        <w:t xml:space="preserve">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To Do application:</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and JavaFX to build an application which was available to open, create, save, and edit “to do” files. Users could also sort “to do” elements by title, subject, due date, etc. The codes were tested by using JUnit.</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Shannon’s Theorem calculator:</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Used Java, Java Swing, Observer and Observale to build an application using Shannon’s theorem to calculate Maximum Data Rate. The codes were tested by using JUnit.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Project-3 Enterprise Application Programming</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a multithreaded Java server program with a client. A client sent FishStick objects to the server for insertion into a database using a simple text-based protocol and Java Serialization to marshal communications.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Project-4 JEE:</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FishStick JEE application which was available to insert and view FishStick records. There were five client types Console with CORBA clients, Swing with CORBA clients, JavaFX with CORBA clients, JavaFX with REST clients, and Android with REST clients. The clients communicate with CORBA or REST to the JEE Enterprise Beans/REST web service on GlassFish.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spacing w:line="360" w:lineRule="auto"/>
        <w:contextualSpacing w:val="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PYTHON PROJECTS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1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www.minhdo.tech</w:t>
        </w:r>
      </w:hyperlink>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Project-1 Tandberg's controller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 Tandberg video conferencing system's controller that helped users control Tandberg systems from their computer.</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Project-2 cvs Helper:</w:t>
      </w:r>
      <w:r w:rsidDel="00000000" w:rsidR="00000000" w:rsidRPr="00000000">
        <w:rPr>
          <w:rFonts w:ascii="Calibri" w:cs="Calibri" w:eastAsia="Calibri" w:hAnsi="Calibri"/>
          <w:b w:val="1"/>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that provided importing cvs file into a database, adding new records, editing records, deleting records and searching records for the users.</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firstLine="165"/>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ANDROID PROJECTS</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Smart Assistants: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Developed a software in a group environment. Used Java and XML to build an Android application which included four small apps Activity Tracking, Food Nutrition information tracker, House Thermostat, Automobile.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144" w:right="0" w:hanging="144"/>
        <w:contextualSpacing w:val="0"/>
        <w:jc w:val="left"/>
        <w:rPr>
          <w:rFonts w:ascii="Calibri" w:cs="Calibri" w:eastAsia="Calibri" w:hAnsi="Calibri"/>
          <w:b w:val="0"/>
          <w:i w:val="0"/>
          <w:smallCaps w:val="0"/>
          <w:strike w:val="0"/>
          <w:color w:val="0000ff"/>
          <w:sz w:val="22"/>
          <w:szCs w:val="22"/>
          <w:u w:val="single"/>
          <w:shd w:fill="auto" w:val="clear"/>
          <w:vertAlign w:val="baseline"/>
        </w:rPr>
      </w:pPr>
      <w:hyperlink r:id="rId1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https://github.com/TheShadow8/SmartAssistant</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FishStick REST clients:</w:t>
      </w:r>
      <w:r w:rsidDel="00000000" w:rsidR="00000000" w:rsidRPr="00000000">
        <w:rPr>
          <w:rFonts w:ascii="Calibri" w:cs="Calibri" w:eastAsia="Calibri" w:hAnsi="Calibri"/>
          <w:b w:val="0"/>
          <w:i w:val="0"/>
          <w:smallCaps w:val="0"/>
          <w:strike w:val="0"/>
          <w:color w:val="40404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An application which helped clients to communicate with REST to the JEE Enterprise Beans/REST web service on GlassFish</w:t>
      </w:r>
      <w:r w:rsidDel="00000000" w:rsidR="00000000" w:rsidRPr="00000000">
        <w:rPr>
          <w:rFonts w:ascii="Times New Roman" w:cs="Times New Roman" w:eastAsia="Times New Roman" w:hAnsi="Times New Roman"/>
          <w:b w:val="1"/>
          <w:i w:val="0"/>
          <w:smallCaps w:val="0"/>
          <w:strike w:val="0"/>
          <w:color w:val="40404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https://github.com/TheShadow8/FishStick_REST_clients</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JOB EXPERIENCE</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SUSHI CHEF (PART-TIME) | EXPRESS ASIAN FOOD LTD | 2016-2017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                          | SUSHI VILLAGE | 2017-CURRENT</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Prepare food for everyday business such as rice, fish, and vegetables.</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Serve sushi, Maki rolls and Sashimi to customers.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Practice the first-in-first-out discipline on seafood items.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Perform daily cycle counts to ensure the accuracy of physical inventory developing warehousing skills.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Check and verify freshness in seafood items.</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Cut, clean, wrap and pack processed and fresh seafood items.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262626"/>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0"/>
          <w:szCs w:val="20"/>
          <w:u w:val="none"/>
          <w:shd w:fill="auto" w:val="clear"/>
          <w:vertAlign w:val="baseline"/>
          <w:rtl w:val="0"/>
        </w:rPr>
        <w:t xml:space="preserve">ASSistant manager (full-time) | MInh QUan company (VietNam) | 2014-2015</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Supported sales and business staff daily.</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Created invoices and process customer payments.</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Called vendors to check on orders, schedule deliveries, and coordinate payments.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Scheduled executive travel and staff meetings.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Attended vendor meetings with executives to log notes and manage presentations.</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with clients to develop payment plans.</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Ensuring that standards are consistent.</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Conducted monthly performance meetings with senior managers.</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Worked closely with General Manager to drive a guest focused sales strategy.</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Implemented company procedures and plans.</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Updated the company website.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Used information technology to record sales figures, for data analysis and forward planning.</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00" w:line="360" w:lineRule="auto"/>
        <w:ind w:left="0" w:right="0" w:firstLine="0"/>
        <w:contextualSpacing w:val="0"/>
        <w:jc w:val="left"/>
        <w:rPr>
          <w:rFonts w:ascii="Times New Roman" w:cs="Times New Roman" w:eastAsia="Times New Roman" w:hAnsi="Times New Roman"/>
          <w:b w:val="1"/>
          <w:i w:val="0"/>
          <w:smallCaps w:val="1"/>
          <w:strike w:val="0"/>
          <w:color w:val="262626"/>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262626"/>
          <w:sz w:val="20"/>
          <w:szCs w:val="20"/>
          <w:u w:val="none"/>
          <w:shd w:fill="auto" w:val="clear"/>
          <w:vertAlign w:val="baseline"/>
          <w:rtl w:val="0"/>
        </w:rPr>
        <w:t xml:space="preserve">Chef assistant (Part-time) | Japanese hot pot (Taiwan) | 2012-2014</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Prepared food for everyday business such as thinly sliced meat, vegetables, mushrooms, wontons, egg dumplings, and seafood.</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Arranged food dishes for customers.</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Organized, cleaned and monitored back -of-house ensuring both client and co-worker comfort and safety.</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b w:val="0"/>
          <w:i w:val="0"/>
          <w:smallCaps w:val="0"/>
          <w:strike w:val="0"/>
          <w:color w:val="40404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Highly skilled in administering and executing inventory accuracy of restaurant food and beverage products.</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360" w:lineRule="auto"/>
        <w:ind w:left="144" w:right="0" w:hanging="144"/>
        <w:contextualSpacing w:val="0"/>
        <w:jc w:val="left"/>
        <w:rPr>
          <w:rFonts w:ascii="Times New Roman" w:cs="Times New Roman" w:eastAsia="Times New Roman" w:hAnsi="Times New Roman"/>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500" w:line="36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Houtman</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p w:rsidR="00000000" w:rsidDel="00000000" w:rsidP="00000000" w:rsidRDefault="00000000" w:rsidRPr="00000000" w14:paraId="0000006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Ottawa University/Algonquin College</w:t>
      </w:r>
    </w:p>
    <w:p w:rsidR="00000000" w:rsidDel="00000000" w:rsidP="00000000" w:rsidRDefault="00000000" w:rsidRPr="00000000" w14:paraId="0000006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235-2555</w:t>
      </w:r>
    </w:p>
    <w:p w:rsidR="00000000" w:rsidDel="00000000" w:rsidP="00000000" w:rsidRDefault="00000000" w:rsidRPr="00000000" w14:paraId="0000006E">
      <w:pPr>
        <w:spacing w:line="360" w:lineRule="auto"/>
        <w:contextualSpacing w:val="0"/>
        <w:rPr>
          <w:rFonts w:ascii="Times New Roman" w:cs="Times New Roman" w:eastAsia="Times New Roman" w:hAnsi="Times New Roman"/>
          <w:color w:val="0000ff"/>
          <w:sz w:val="20"/>
          <w:szCs w:val="20"/>
          <w:highlight w:val="white"/>
          <w:u w:val="single"/>
        </w:rPr>
      </w:pPr>
      <w:hyperlink r:id="rId19">
        <w:r w:rsidDel="00000000" w:rsidR="00000000" w:rsidRPr="00000000">
          <w:rPr>
            <w:rFonts w:ascii="Times New Roman" w:cs="Times New Roman" w:eastAsia="Times New Roman" w:hAnsi="Times New Roman"/>
            <w:color w:val="0000ff"/>
            <w:sz w:val="20"/>
            <w:szCs w:val="20"/>
            <w:highlight w:val="white"/>
            <w:u w:val="single"/>
            <w:rtl w:val="0"/>
          </w:rPr>
          <w:t xml:space="preserve">houtmad@algonquincollege.com</w:t>
        </w:r>
      </w:hyperlink>
      <w:r w:rsidDel="00000000" w:rsidR="00000000" w:rsidRPr="00000000">
        <w:rPr>
          <w:rtl w:val="0"/>
        </w:rPr>
      </w:r>
    </w:p>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line="36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 Do </w:t>
      </w:r>
    </w:p>
    <w:p w:rsidR="00000000" w:rsidDel="00000000" w:rsidP="00000000" w:rsidRDefault="00000000" w:rsidRPr="00000000" w14:paraId="00000074">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Contracting Officer</w:t>
      </w:r>
    </w:p>
    <w:p w:rsidR="00000000" w:rsidDel="00000000" w:rsidP="00000000" w:rsidRDefault="00000000" w:rsidRPr="00000000" w14:paraId="00000075">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Revenue Agency</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415-0044</w:t>
      </w:r>
    </w:p>
    <w:p w:rsidR="00000000" w:rsidDel="00000000" w:rsidP="00000000" w:rsidRDefault="00000000" w:rsidRPr="00000000" w14:paraId="00000077">
      <w:pPr>
        <w:spacing w:line="360" w:lineRule="auto"/>
        <w:contextualSpacing w:val="0"/>
        <w:rPr>
          <w:rFonts w:ascii="Times New Roman" w:cs="Times New Roman" w:eastAsia="Times New Roman" w:hAnsi="Times New Roman"/>
          <w:color w:val="0000ff"/>
          <w:sz w:val="20"/>
          <w:szCs w:val="20"/>
          <w:highlight w:val="white"/>
          <w:u w:val="single"/>
        </w:rPr>
      </w:pPr>
      <w:hyperlink r:id="rId20">
        <w:r w:rsidDel="00000000" w:rsidR="00000000" w:rsidRPr="00000000">
          <w:rPr>
            <w:rFonts w:ascii="Times New Roman" w:cs="Times New Roman" w:eastAsia="Times New Roman" w:hAnsi="Times New Roman"/>
            <w:color w:val="0000ff"/>
            <w:sz w:val="20"/>
            <w:szCs w:val="20"/>
            <w:highlight w:val="white"/>
            <w:u w:val="single"/>
            <w:rtl w:val="0"/>
          </w:rPr>
          <w:t xml:space="preserve">biquanbi96@gmail.com</w:t>
        </w:r>
      </w:hyperlink>
      <w:r w:rsidDel="00000000" w:rsidR="00000000" w:rsidRPr="00000000">
        <w:rPr>
          <w:rtl w:val="0"/>
        </w:rPr>
      </w:r>
    </w:p>
    <w:p w:rsidR="00000000" w:rsidDel="00000000" w:rsidP="00000000" w:rsidRDefault="00000000" w:rsidRPr="00000000" w14:paraId="00000078">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Wanting Ma</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Assistant</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Buildforece Canada</w:t>
      </w:r>
    </w:p>
    <w:p w:rsidR="00000000" w:rsidDel="00000000" w:rsidP="00000000" w:rsidRDefault="00000000" w:rsidRPr="00000000" w14:paraId="0000007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261-0586</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0"/>
          <w:szCs w:val="20"/>
          <w:highlight w:val="white"/>
        </w:rPr>
      </w:pPr>
      <w:hyperlink r:id="rId21">
        <w:r w:rsidDel="00000000" w:rsidR="00000000" w:rsidRPr="00000000">
          <w:rPr>
            <w:rFonts w:ascii="Times New Roman" w:cs="Times New Roman" w:eastAsia="Times New Roman" w:hAnsi="Times New Roman"/>
            <w:color w:val="1155cc"/>
            <w:sz w:val="20"/>
            <w:szCs w:val="20"/>
            <w:highlight w:val="white"/>
            <w:u w:val="single"/>
            <w:rtl w:val="0"/>
          </w:rPr>
          <w:t xml:space="preserve">felicity.mawanting@gmail.com</w:t>
        </w:r>
      </w:hyperlink>
      <w:r w:rsidDel="00000000" w:rsidR="00000000" w:rsidRPr="00000000">
        <w:rPr>
          <w:rtl w:val="0"/>
        </w:rPr>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0"/>
          <w:szCs w:val="20"/>
          <w:highlight w:val="whit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 w:hanging="144"/>
      </w:pPr>
      <w:rPr>
        <w:rFonts w:ascii="Cambria" w:cs="Cambria" w:eastAsia="Cambria" w:hAnsi="Cambria"/>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biquanbi96@gmail.com" TargetMode="External"/><Relationship Id="rId11" Type="http://schemas.openxmlformats.org/officeDocument/2006/relationships/hyperlink" Target="http://minhdo.tech/game1.html" TargetMode="External"/><Relationship Id="rId10" Type="http://schemas.openxmlformats.org/officeDocument/2006/relationships/hyperlink" Target="http://www.algonquinstudents.ca/~do000045/Rocket%20v1/index.html" TargetMode="External"/><Relationship Id="rId21" Type="http://schemas.openxmlformats.org/officeDocument/2006/relationships/hyperlink" Target="mailto:felicity.mawanting@gmail.com" TargetMode="External"/><Relationship Id="rId13" Type="http://schemas.openxmlformats.org/officeDocument/2006/relationships/hyperlink" Target="http://minhdo.tech/app1.html" TargetMode="External"/><Relationship Id="rId12" Type="http://schemas.openxmlformats.org/officeDocument/2006/relationships/hyperlink" Target="http://minhdo.tech/game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nhdo.tech" TargetMode="External"/><Relationship Id="rId15" Type="http://schemas.openxmlformats.org/officeDocument/2006/relationships/hyperlink" Target="http://www.minhdo.tech" TargetMode="External"/><Relationship Id="rId14" Type="http://schemas.openxmlformats.org/officeDocument/2006/relationships/hyperlink" Target="http://minhdo.tech/game2.html" TargetMode="External"/><Relationship Id="rId17" Type="http://schemas.openxmlformats.org/officeDocument/2006/relationships/hyperlink" Target="https://github.com/TheShadow8/SmartAssistant" TargetMode="External"/><Relationship Id="rId16" Type="http://schemas.openxmlformats.org/officeDocument/2006/relationships/hyperlink" Target="http://www.minhdo.tech" TargetMode="External"/><Relationship Id="rId5" Type="http://schemas.openxmlformats.org/officeDocument/2006/relationships/styles" Target="styles.xml"/><Relationship Id="rId19" Type="http://schemas.openxmlformats.org/officeDocument/2006/relationships/hyperlink" Target="mailto:houtmad@algonquincollege.com" TargetMode="External"/><Relationship Id="rId6" Type="http://schemas.openxmlformats.org/officeDocument/2006/relationships/hyperlink" Target="http://www.minhdo.tech" TargetMode="External"/><Relationship Id="rId18" Type="http://schemas.openxmlformats.org/officeDocument/2006/relationships/hyperlink" Target="https://github.com/TheShadow8/FishStick_REST_clients" TargetMode="External"/><Relationship Id="rId7" Type="http://schemas.openxmlformats.org/officeDocument/2006/relationships/hyperlink" Target="http://www.algonquincollege.com/sat/program/computer-programmer/" TargetMode="External"/><Relationship Id="rId8" Type="http://schemas.openxmlformats.org/officeDocument/2006/relationships/hyperlink" Target="http://web.ms.mcu.edu.tw/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