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B925" w14:textId="00AB6C59" w:rsidR="00073A5C" w:rsidRPr="008020CE" w:rsidRDefault="008020CE">
      <w:pPr>
        <w:rPr>
          <w:b/>
          <w:bCs/>
          <w:u w:val="single"/>
        </w:rPr>
      </w:pPr>
      <w:r w:rsidRPr="008020CE">
        <w:rPr>
          <w:b/>
          <w:bCs/>
          <w:u w:val="single"/>
        </w:rPr>
        <w:t>FALDI Advanced Options</w:t>
      </w:r>
    </w:p>
    <w:p w14:paraId="353F56C8" w14:textId="77777777" w:rsidR="008020CE" w:rsidRDefault="008020CE" w:rsidP="008020CE">
      <w:pPr>
        <w:rPr>
          <w:b/>
          <w:bCs/>
        </w:rPr>
      </w:pPr>
    </w:p>
    <w:p w14:paraId="7C5EAFF2" w14:textId="46794455" w:rsidR="008020CE" w:rsidRPr="008020CE" w:rsidRDefault="008020CE" w:rsidP="008020CE">
      <w:pPr>
        <w:rPr>
          <w:b/>
          <w:bCs/>
          <w:u w:val="single"/>
        </w:rPr>
      </w:pPr>
      <w:r w:rsidRPr="008020CE">
        <w:rPr>
          <w:b/>
          <w:bCs/>
          <w:u w:val="single"/>
        </w:rPr>
        <w:t>FALDI TYPE [X]</w:t>
      </w:r>
    </w:p>
    <w:p w14:paraId="38E9BEC4" w14:textId="05165B7F" w:rsidR="008020CE" w:rsidRPr="008020CE" w:rsidRDefault="008020CE" w:rsidP="008020CE">
      <w:r>
        <w:t xml:space="preserve">Default option </w:t>
      </w:r>
      <w:r>
        <w:rPr>
          <w:b/>
          <w:bCs/>
        </w:rPr>
        <w:t>A</w:t>
      </w:r>
    </w:p>
    <w:p w14:paraId="302CBA8D" w14:textId="68933179" w:rsidR="008020CE" w:rsidRPr="008020CE" w:rsidRDefault="008020CE" w:rsidP="008020CE">
      <w:r>
        <w:t>Available options: A, B, C, D</w:t>
      </w:r>
    </w:p>
    <w:p w14:paraId="3CAFFE65" w14:textId="1F8AF02D" w:rsidR="008020CE" w:rsidRDefault="008020CE" w:rsidP="008020CE">
      <w:r>
        <w:rPr>
          <w:i/>
          <w:iCs/>
        </w:rPr>
        <w:t xml:space="preserve">Controls the base algorithm used by FALDI, ranging from </w:t>
      </w:r>
      <w:r w:rsidRPr="008020CE">
        <w:rPr>
          <w:b/>
          <w:bCs/>
          <w:i/>
          <w:iCs/>
        </w:rPr>
        <w:t>A</w:t>
      </w:r>
      <w:r>
        <w:rPr>
          <w:i/>
          <w:iCs/>
        </w:rPr>
        <w:t xml:space="preserve"> to </w:t>
      </w:r>
      <w:r w:rsidRPr="008020CE">
        <w:rPr>
          <w:b/>
          <w:bCs/>
          <w:i/>
          <w:iCs/>
        </w:rPr>
        <w:t>D</w:t>
      </w:r>
      <w:r>
        <w:rPr>
          <w:i/>
          <w:iCs/>
        </w:rPr>
        <w:t xml:space="preserve"> (and as detailed by Cooper et al 2022)</w:t>
      </w:r>
      <w:r>
        <w:t xml:space="preserve">. </w:t>
      </w:r>
    </w:p>
    <w:p w14:paraId="4E18BAF7" w14:textId="77777777" w:rsidR="008020CE" w:rsidRDefault="008020CE" w:rsidP="008020CE">
      <w:r>
        <w:rPr>
          <w:i/>
          <w:iCs/>
        </w:rPr>
        <w:t>Syntax</w:t>
      </w:r>
      <w:r>
        <w:t xml:space="preserve">: </w:t>
      </w:r>
    </w:p>
    <w:p w14:paraId="2BDCBABA" w14:textId="629A220A" w:rsidR="008020CE" w:rsidRDefault="008020CE" w:rsidP="008020CE">
      <w:r>
        <w:t>FALDI TYPE D</w:t>
      </w:r>
    </w:p>
    <w:p w14:paraId="3B8228F2" w14:textId="77777777" w:rsidR="008020CE" w:rsidRDefault="008020CE" w:rsidP="008020CE"/>
    <w:p w14:paraId="6D28A461" w14:textId="22B09692" w:rsidR="008020CE" w:rsidRDefault="008020CE" w:rsidP="008020CE">
      <w:pPr>
        <w:rPr>
          <w:b/>
          <w:bCs/>
          <w:u w:val="single"/>
        </w:rPr>
      </w:pPr>
      <w:r>
        <w:rPr>
          <w:b/>
          <w:bCs/>
          <w:u w:val="single"/>
        </w:rPr>
        <w:t>Isopycnic Transformations</w:t>
      </w:r>
    </w:p>
    <w:p w14:paraId="1F28B6D3" w14:textId="6EE4542B" w:rsidR="008020CE" w:rsidRDefault="008020CE" w:rsidP="008020CE">
      <w:r>
        <w:t>Default option: On</w:t>
      </w:r>
    </w:p>
    <w:p w14:paraId="6638F716" w14:textId="57201B42" w:rsidR="008020CE" w:rsidRDefault="008020CE" w:rsidP="008020CE">
      <w:r>
        <w:t xml:space="preserve">Available Options: </w:t>
      </w:r>
      <w:r w:rsidR="003E2741">
        <w:t>ON, OFF, FINAL</w:t>
      </w:r>
    </w:p>
    <w:p w14:paraId="21F940A9" w14:textId="063ACB94" w:rsidR="008020CE" w:rsidRDefault="008020CE" w:rsidP="008020CE">
      <w:pPr>
        <w:rPr>
          <w:i/>
          <w:iCs/>
        </w:rPr>
      </w:pPr>
      <w:r>
        <w:rPr>
          <w:i/>
          <w:iCs/>
        </w:rPr>
        <w:t xml:space="preserve">Controls </w:t>
      </w:r>
      <w:proofErr w:type="gramStart"/>
      <w:r>
        <w:rPr>
          <w:i/>
          <w:iCs/>
        </w:rPr>
        <w:t>whether or not</w:t>
      </w:r>
      <w:proofErr w:type="gramEnd"/>
      <w:r>
        <w:rPr>
          <w:i/>
          <w:iCs/>
        </w:rPr>
        <w:t xml:space="preserve"> to perform I</w:t>
      </w:r>
      <w:r w:rsidR="003E2741">
        <w:rPr>
          <w:i/>
          <w:iCs/>
        </w:rPr>
        <w:t xml:space="preserve">sopycnic Transformations on the various FALDI fields. ‘ON’ will apply isopycnic transformations on all FALDI fields throughout the Orthodox, LO and LDO processes. ‘FINAL’ will only apply isopycnic transformations on the final produced density </w:t>
      </w:r>
      <w:proofErr w:type="gramStart"/>
      <w:r w:rsidR="003E2741">
        <w:rPr>
          <w:i/>
          <w:iCs/>
        </w:rPr>
        <w:t>matrices</w:t>
      </w:r>
      <w:proofErr w:type="gramEnd"/>
    </w:p>
    <w:p w14:paraId="2F9C783F" w14:textId="00250D65" w:rsidR="003E2741" w:rsidRDefault="003E2741" w:rsidP="008020CE">
      <w:r>
        <w:rPr>
          <w:i/>
          <w:iCs/>
        </w:rPr>
        <w:t>Syntax:</w:t>
      </w:r>
    </w:p>
    <w:p w14:paraId="415F0DE3" w14:textId="5716C5C4" w:rsidR="003E2741" w:rsidRDefault="003E2741" w:rsidP="008020CE">
      <w:r>
        <w:t>ISOPYCNIC OFF</w:t>
      </w:r>
    </w:p>
    <w:p w14:paraId="66DC88EC" w14:textId="77777777" w:rsidR="003E2741" w:rsidRDefault="003E2741" w:rsidP="008020CE"/>
    <w:p w14:paraId="35057B06" w14:textId="42295095" w:rsidR="003E2741" w:rsidRDefault="003E2741" w:rsidP="008020CE">
      <w:pPr>
        <w:rPr>
          <w:b/>
          <w:bCs/>
          <w:u w:val="single"/>
        </w:rPr>
      </w:pPr>
      <w:r>
        <w:rPr>
          <w:b/>
          <w:bCs/>
          <w:u w:val="single"/>
        </w:rPr>
        <w:t>Selection of overlap algorithm</w:t>
      </w:r>
    </w:p>
    <w:p w14:paraId="4EFF691B" w14:textId="30BB2CBB" w:rsidR="003E2741" w:rsidRDefault="003E2741" w:rsidP="008020CE">
      <w:r>
        <w:t>Default option: Orthodox</w:t>
      </w:r>
    </w:p>
    <w:p w14:paraId="50F0C834" w14:textId="7FE2A278" w:rsidR="003E2741" w:rsidRDefault="003E2741" w:rsidP="008020CE">
      <w:r>
        <w:t>Available options: NONE, ORTHODOX, LO, LDO</w:t>
      </w:r>
    </w:p>
    <w:p w14:paraId="2892B557" w14:textId="7B91ABAA" w:rsidR="003E2741" w:rsidRDefault="003E2741" w:rsidP="008020CE">
      <w:r>
        <w:rPr>
          <w:i/>
          <w:iCs/>
        </w:rPr>
        <w:t xml:space="preserve">Controls the overlap algorithm used during calculation of density matrices. ‘Orthodox’ will calculate the QTAIM delocalization and localization indices, ‘None’ will calculate the QTAIM delocalization indices but without performing diagonalization of the matrices, ‘LO’ uses the Localized-Overlap algorithm and ‘LDO’ uses the Localized-Delocalized-Overlap </w:t>
      </w:r>
      <w:proofErr w:type="gramStart"/>
      <w:r>
        <w:rPr>
          <w:i/>
          <w:iCs/>
        </w:rPr>
        <w:t>algorithm</w:t>
      </w:r>
      <w:proofErr w:type="gramEnd"/>
    </w:p>
    <w:p w14:paraId="5352AC07" w14:textId="429917BE" w:rsidR="003E2741" w:rsidRDefault="003E2741" w:rsidP="008020CE">
      <w:r>
        <w:rPr>
          <w:i/>
          <w:iCs/>
        </w:rPr>
        <w:t>Syntax</w:t>
      </w:r>
      <w:r>
        <w:t>:</w:t>
      </w:r>
    </w:p>
    <w:p w14:paraId="128B1FFB" w14:textId="1B9C8A18" w:rsidR="003E2741" w:rsidRDefault="003E2741" w:rsidP="008020CE">
      <w:r>
        <w:t>OVERLAP LDO</w:t>
      </w:r>
    </w:p>
    <w:p w14:paraId="15061851" w14:textId="77777777" w:rsidR="003E2741" w:rsidRDefault="003E2741" w:rsidP="008020CE"/>
    <w:p w14:paraId="0D7CB9F4" w14:textId="3B2881A5" w:rsidR="003E2741" w:rsidRDefault="003E2741" w:rsidP="008020CE">
      <w:pPr>
        <w:rPr>
          <w:b/>
          <w:bCs/>
          <w:u w:val="single"/>
        </w:rPr>
      </w:pPr>
      <w:r>
        <w:rPr>
          <w:b/>
          <w:bCs/>
          <w:u w:val="single"/>
        </w:rPr>
        <w:t>NDF Cutoff numbers</w:t>
      </w:r>
    </w:p>
    <w:p w14:paraId="2320CC2D" w14:textId="3C98ABA3" w:rsidR="003E2741" w:rsidRDefault="003E2741" w:rsidP="008020CE">
      <w:r>
        <w:t>Default option: 1 x 10</w:t>
      </w:r>
      <w:r>
        <w:rPr>
          <w:vertAlign w:val="superscript"/>
        </w:rPr>
        <w:t>–7</w:t>
      </w:r>
    </w:p>
    <w:p w14:paraId="5C97B768" w14:textId="6D5BA5FA" w:rsidR="003E2741" w:rsidRDefault="003E2741" w:rsidP="008020CE">
      <w:r>
        <w:t>Available options: LNDF, DNDF</w:t>
      </w:r>
    </w:p>
    <w:p w14:paraId="178E057D" w14:textId="699F0992" w:rsidR="003E2741" w:rsidRDefault="003E2741" w:rsidP="008020CE">
      <w:pPr>
        <w:rPr>
          <w:i/>
          <w:iCs/>
        </w:rPr>
      </w:pPr>
      <w:r>
        <w:rPr>
          <w:i/>
          <w:iCs/>
        </w:rPr>
        <w:lastRenderedPageBreak/>
        <w:t>Controls the minimum eigenvalue of NDFs saved, and printed, in all FALDI calculations. All NDFs with eigenvalues lower than the cutoff will be discarded after initial diagonalization. ‘LNDF’ controls localized NDF’s cutoffs, and ‘DNDF’ controls delocalized NDF’s cutoffs.</w:t>
      </w:r>
    </w:p>
    <w:p w14:paraId="32BF094B" w14:textId="0B1E6A01" w:rsidR="003E2741" w:rsidRDefault="003E2741" w:rsidP="008020CE">
      <w:r>
        <w:rPr>
          <w:i/>
          <w:iCs/>
        </w:rPr>
        <w:t>Syntax:</w:t>
      </w:r>
    </w:p>
    <w:p w14:paraId="1E0E4350" w14:textId="7C92D8F6" w:rsidR="003E2741" w:rsidRDefault="003E2741" w:rsidP="008020CE">
      <w:r>
        <w:t>CUTOFF LNDF 0.00000001</w:t>
      </w:r>
    </w:p>
    <w:p w14:paraId="459D7F18" w14:textId="19FDF2F3" w:rsidR="003E2741" w:rsidRDefault="003E2741" w:rsidP="008020CE">
      <w:r>
        <w:t>CUTOFF DNDF 1E-08</w:t>
      </w:r>
    </w:p>
    <w:p w14:paraId="390E80C5" w14:textId="77777777" w:rsidR="003E2741" w:rsidRDefault="003E2741" w:rsidP="008020CE"/>
    <w:p w14:paraId="40A096F1" w14:textId="4A160DD3" w:rsidR="003E2741" w:rsidRDefault="00214A94" w:rsidP="008020CE">
      <w:r>
        <w:rPr>
          <w:b/>
          <w:bCs/>
          <w:u w:val="single"/>
        </w:rPr>
        <w:t>Printing Atomic Overlap Matrices</w:t>
      </w:r>
    </w:p>
    <w:p w14:paraId="3BC0EC45" w14:textId="4F7A3DD3" w:rsidR="00214A94" w:rsidRDefault="00214A94" w:rsidP="008020CE">
      <w:r>
        <w:t>Default option: off</w:t>
      </w:r>
    </w:p>
    <w:p w14:paraId="40224D87" w14:textId="6021E547" w:rsidR="00214A94" w:rsidRDefault="00214A94" w:rsidP="008020CE">
      <w:r>
        <w:rPr>
          <w:i/>
          <w:iCs/>
        </w:rPr>
        <w:t xml:space="preserve">If present, all atomic overlap matrices will be saved to a text </w:t>
      </w:r>
      <w:proofErr w:type="gramStart"/>
      <w:r>
        <w:rPr>
          <w:i/>
          <w:iCs/>
        </w:rPr>
        <w:t>file</w:t>
      </w:r>
      <w:proofErr w:type="gramEnd"/>
    </w:p>
    <w:p w14:paraId="4D89F043" w14:textId="01925501" w:rsidR="00214A94" w:rsidRDefault="00214A94" w:rsidP="008020CE">
      <w:pPr>
        <w:rPr>
          <w:i/>
          <w:iCs/>
        </w:rPr>
      </w:pPr>
      <w:r>
        <w:rPr>
          <w:i/>
          <w:iCs/>
        </w:rPr>
        <w:t>Syntax:</w:t>
      </w:r>
    </w:p>
    <w:p w14:paraId="053B0CB9" w14:textId="3BBBCD49" w:rsidR="00214A94" w:rsidRPr="00214A94" w:rsidRDefault="00214A94" w:rsidP="008020CE">
      <w:r>
        <w:t>PRINT AOM</w:t>
      </w:r>
    </w:p>
    <w:sectPr w:rsidR="00214A94" w:rsidRPr="00214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E7AA2"/>
    <w:multiLevelType w:val="hybridMultilevel"/>
    <w:tmpl w:val="CB609F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6908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CE"/>
    <w:rsid w:val="00073A5C"/>
    <w:rsid w:val="00214A94"/>
    <w:rsid w:val="003E2741"/>
    <w:rsid w:val="008020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A89E"/>
  <w15:chartTrackingRefBased/>
  <w15:docId w15:val="{BA0770BA-E0AC-4536-BDFA-E66E04EA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JH de Lange</dc:creator>
  <cp:keywords/>
  <dc:description/>
  <cp:lastModifiedBy>Dr. JH de Lange</cp:lastModifiedBy>
  <cp:revision>1</cp:revision>
  <dcterms:created xsi:type="dcterms:W3CDTF">2023-12-06T12:13:00Z</dcterms:created>
  <dcterms:modified xsi:type="dcterms:W3CDTF">2023-12-06T12:36:00Z</dcterms:modified>
</cp:coreProperties>
</file>