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FFFB8" w14:textId="53AB17B5" w:rsidR="008F1CB3" w:rsidRDefault="008F1CB3" w:rsidP="008F1CB3">
      <w:pPr>
        <w:bidi/>
        <w:jc w:val="center"/>
        <w:rPr>
          <w:rFonts w:cs="B Nazanin"/>
          <w:sz w:val="28"/>
          <w:szCs w:val="28"/>
          <w:rtl/>
        </w:rPr>
      </w:pPr>
      <w:r w:rsidRPr="008F1CB3">
        <w:rPr>
          <w:rFonts w:cs="B Nazanin" w:hint="cs"/>
          <w:sz w:val="36"/>
          <w:szCs w:val="36"/>
          <w:rtl/>
        </w:rPr>
        <w:t xml:space="preserve">دوره </w:t>
      </w:r>
      <w:r w:rsidR="008D4549">
        <w:rPr>
          <w:rFonts w:cs="B Nazanin" w:hint="cs"/>
          <w:sz w:val="36"/>
          <w:szCs w:val="36"/>
          <w:rtl/>
        </w:rPr>
        <w:t>دکتری</w:t>
      </w:r>
      <w:r w:rsidRPr="008F1CB3">
        <w:rPr>
          <w:rFonts w:cs="B Nazanin" w:hint="cs"/>
          <w:sz w:val="36"/>
          <w:szCs w:val="36"/>
          <w:rtl/>
        </w:rPr>
        <w:t xml:space="preserve"> مهندسی مکانیک-گرایش تبدیل انرژی</w:t>
      </w:r>
      <w:r w:rsidR="00223BE3">
        <w:rPr>
          <w:rFonts w:cs="B Nazanin" w:hint="cs"/>
          <w:sz w:val="36"/>
          <w:szCs w:val="36"/>
          <w:rtl/>
        </w:rPr>
        <w:t xml:space="preserve"> و سامانه های انرژی پایدار</w:t>
      </w:r>
    </w:p>
    <w:p w14:paraId="58D563E3" w14:textId="5486E675" w:rsidR="00223BE3" w:rsidRDefault="00223BE3" w:rsidP="00223BE3">
      <w:pPr>
        <w:bidi/>
        <w:jc w:val="both"/>
        <w:rPr>
          <w:rFonts w:cs="B Nazanin"/>
          <w:rtl/>
        </w:rPr>
      </w:pPr>
      <w:r w:rsidRPr="00223BE3">
        <w:rPr>
          <w:rFonts w:cs="B Nazanin"/>
          <w:rtl/>
        </w:rPr>
        <w:t xml:space="preserve">جدول خلاصه ای از نوع درس، واحد قابل اخذ و مشخصات مربوطه برای دروس تخصصی الزامی و اختیاری دوره </w:t>
      </w:r>
      <w:r>
        <w:rPr>
          <w:rFonts w:cs="B Nazanin" w:hint="cs"/>
          <w:rtl/>
        </w:rPr>
        <w:t>دکتری</w:t>
      </w:r>
      <w:r w:rsidRPr="00223BE3">
        <w:rPr>
          <w:rFonts w:cs="B Nazanin"/>
          <w:rtl/>
        </w:rPr>
        <w:t xml:space="preserve"> این گرایش به شرح زیر است:</w:t>
      </w:r>
    </w:p>
    <w:p w14:paraId="7EC7BDDD" w14:textId="1B100035" w:rsidR="00223BE3" w:rsidRPr="00223BE3" w:rsidRDefault="00223BE3" w:rsidP="00223BE3">
      <w:pPr>
        <w:bidi/>
        <w:jc w:val="center"/>
        <w:rPr>
          <w:rFonts w:cs="B Nazanin"/>
          <w:b/>
          <w:bCs/>
          <w:rtl/>
        </w:rPr>
      </w:pPr>
      <w:r w:rsidRPr="00223BE3">
        <w:rPr>
          <w:rFonts w:cs="B Nazanin" w:hint="cs"/>
          <w:b/>
          <w:bCs/>
          <w:sz w:val="24"/>
          <w:szCs w:val="24"/>
          <w:rtl/>
        </w:rPr>
        <w:t xml:space="preserve">جدول 1: </w:t>
      </w:r>
      <w:r w:rsidRPr="00223BE3">
        <w:rPr>
          <w:rFonts w:cs="B Nazanin"/>
          <w:b/>
          <w:bCs/>
          <w:sz w:val="24"/>
          <w:szCs w:val="24"/>
          <w:rtl/>
        </w:rPr>
        <w:t xml:space="preserve">دروس تخصصی الزامی و اختیاری دوره </w:t>
      </w:r>
      <w:r w:rsidRPr="00223BE3">
        <w:rPr>
          <w:rFonts w:cs="B Nazanin" w:hint="cs"/>
          <w:b/>
          <w:bCs/>
          <w:sz w:val="24"/>
          <w:szCs w:val="24"/>
          <w:rtl/>
        </w:rPr>
        <w:t>دکتری</w:t>
      </w:r>
      <w:r w:rsidRPr="00223BE3">
        <w:rPr>
          <w:rFonts w:cs="B Nazanin"/>
          <w:b/>
          <w:bCs/>
          <w:sz w:val="24"/>
          <w:szCs w:val="24"/>
          <w:rtl/>
        </w:rPr>
        <w:t xml:space="preserve"> </w:t>
      </w:r>
      <w:r w:rsidRPr="00223BE3">
        <w:rPr>
          <w:rFonts w:ascii="Arial" w:hAnsi="Arial" w:cs="Arial" w:hint="cs"/>
          <w:b/>
          <w:bCs/>
          <w:sz w:val="24"/>
          <w:szCs w:val="24"/>
          <w:rtl/>
        </w:rPr>
        <w:t>–</w:t>
      </w:r>
      <w:r w:rsidRPr="00223BE3">
        <w:rPr>
          <w:rFonts w:cs="B Nazanin"/>
          <w:b/>
          <w:bCs/>
          <w:sz w:val="24"/>
          <w:szCs w:val="24"/>
          <w:rtl/>
        </w:rPr>
        <w:t xml:space="preserve"> </w:t>
      </w:r>
      <w:r w:rsidRPr="00223BE3">
        <w:rPr>
          <w:rFonts w:cs="B Nazanin" w:hint="cs"/>
          <w:b/>
          <w:bCs/>
          <w:sz w:val="24"/>
          <w:szCs w:val="24"/>
          <w:rtl/>
        </w:rPr>
        <w:t>گرایش</w:t>
      </w:r>
      <w:r w:rsidRPr="00223BE3">
        <w:rPr>
          <w:rFonts w:cs="B Nazanin"/>
          <w:b/>
          <w:bCs/>
          <w:sz w:val="24"/>
          <w:szCs w:val="24"/>
          <w:rtl/>
        </w:rPr>
        <w:t xml:space="preserve"> تبدیل انرژی و سامانه‌های انرژی پایدار</w:t>
      </w:r>
    </w:p>
    <w:tbl>
      <w:tblPr>
        <w:bidiVisual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0"/>
        <w:gridCol w:w="2157"/>
        <w:gridCol w:w="4513"/>
      </w:tblGrid>
      <w:tr w:rsidR="00223BE3" w:rsidRPr="00223BE3" w14:paraId="0A540D71" w14:textId="77777777" w:rsidTr="00223BE3">
        <w:trPr>
          <w:tblHeader/>
          <w:tblCellSpacing w:w="15" w:type="dxa"/>
        </w:trPr>
        <w:tc>
          <w:tcPr>
            <w:tcW w:w="2635" w:type="dxa"/>
            <w:tcBorders>
              <w:top w:val="single" w:sz="4" w:space="0" w:color="auto"/>
            </w:tcBorders>
            <w:vAlign w:val="center"/>
            <w:hideMark/>
          </w:tcPr>
          <w:p w14:paraId="3AFAC6F4" w14:textId="77777777" w:rsidR="00223BE3" w:rsidRPr="00223BE3" w:rsidRDefault="00223BE3" w:rsidP="0069101D">
            <w:pPr>
              <w:bidi/>
              <w:spacing w:after="0"/>
              <w:jc w:val="center"/>
              <w:rPr>
                <w:rFonts w:cs="B Nazanin"/>
                <w:b/>
                <w:bCs/>
              </w:rPr>
            </w:pPr>
            <w:r w:rsidRPr="00223BE3">
              <w:rPr>
                <w:rFonts w:cs="B Nazanin"/>
                <w:b/>
                <w:bCs/>
                <w:rtl/>
                <w:lang w:bidi="ar-SA"/>
              </w:rPr>
              <w:t>نوع درس</w:t>
            </w:r>
          </w:p>
        </w:tc>
        <w:tc>
          <w:tcPr>
            <w:tcW w:w="2127" w:type="dxa"/>
            <w:tcBorders>
              <w:top w:val="single" w:sz="4" w:space="0" w:color="auto"/>
            </w:tcBorders>
            <w:vAlign w:val="center"/>
            <w:hideMark/>
          </w:tcPr>
          <w:p w14:paraId="41AF6165" w14:textId="77777777" w:rsidR="00223BE3" w:rsidRPr="00223BE3" w:rsidRDefault="00223BE3" w:rsidP="0069101D">
            <w:pPr>
              <w:bidi/>
              <w:spacing w:after="0"/>
              <w:jc w:val="center"/>
              <w:rPr>
                <w:rFonts w:cs="B Nazanin"/>
                <w:b/>
                <w:bCs/>
              </w:rPr>
            </w:pPr>
            <w:r w:rsidRPr="00223BE3">
              <w:rPr>
                <w:rFonts w:cs="B Nazanin"/>
                <w:b/>
                <w:bCs/>
                <w:rtl/>
                <w:lang w:bidi="ar-SA"/>
              </w:rPr>
              <w:t>واحد قابل اخذ</w:t>
            </w:r>
          </w:p>
        </w:tc>
        <w:tc>
          <w:tcPr>
            <w:tcW w:w="4468" w:type="dxa"/>
            <w:tcBorders>
              <w:top w:val="single" w:sz="4" w:space="0" w:color="auto"/>
            </w:tcBorders>
            <w:vAlign w:val="center"/>
            <w:hideMark/>
          </w:tcPr>
          <w:p w14:paraId="003848F8" w14:textId="77777777" w:rsidR="00223BE3" w:rsidRPr="00223BE3" w:rsidRDefault="00223BE3" w:rsidP="0069101D">
            <w:pPr>
              <w:bidi/>
              <w:spacing w:after="0"/>
              <w:jc w:val="center"/>
              <w:rPr>
                <w:rFonts w:cs="B Nazanin"/>
                <w:b/>
                <w:bCs/>
              </w:rPr>
            </w:pPr>
            <w:r w:rsidRPr="00223BE3">
              <w:rPr>
                <w:rFonts w:cs="B Nazanin"/>
                <w:b/>
                <w:bCs/>
                <w:rtl/>
                <w:lang w:bidi="ar-SA"/>
              </w:rPr>
              <w:t>مشخصات</w:t>
            </w:r>
          </w:p>
        </w:tc>
      </w:tr>
      <w:tr w:rsidR="00223BE3" w:rsidRPr="00223BE3" w14:paraId="67687875" w14:textId="77777777" w:rsidTr="00223BE3">
        <w:trPr>
          <w:tblCellSpacing w:w="15" w:type="dxa"/>
        </w:trPr>
        <w:tc>
          <w:tcPr>
            <w:tcW w:w="2635" w:type="dxa"/>
            <w:tcBorders>
              <w:top w:val="single" w:sz="4" w:space="0" w:color="auto"/>
            </w:tcBorders>
            <w:vAlign w:val="center"/>
            <w:hideMark/>
          </w:tcPr>
          <w:p w14:paraId="55945622" w14:textId="77777777" w:rsidR="00223BE3" w:rsidRPr="00223BE3" w:rsidRDefault="00223BE3" w:rsidP="0069101D">
            <w:pPr>
              <w:bidi/>
              <w:spacing w:after="0"/>
              <w:jc w:val="center"/>
              <w:rPr>
                <w:rFonts w:cs="B Nazanin"/>
              </w:rPr>
            </w:pPr>
            <w:r w:rsidRPr="00223BE3">
              <w:rPr>
                <w:rFonts w:cs="B Nazanin"/>
                <w:b/>
                <w:bCs/>
                <w:rtl/>
                <w:lang w:bidi="ar-SA"/>
              </w:rPr>
              <w:t>تخصصی الزامی</w:t>
            </w:r>
          </w:p>
        </w:tc>
        <w:tc>
          <w:tcPr>
            <w:tcW w:w="2127" w:type="dxa"/>
            <w:tcBorders>
              <w:top w:val="single" w:sz="4" w:space="0" w:color="auto"/>
            </w:tcBorders>
            <w:vAlign w:val="center"/>
            <w:hideMark/>
          </w:tcPr>
          <w:p w14:paraId="36B93367" w14:textId="77777777" w:rsidR="00223BE3" w:rsidRPr="00223BE3" w:rsidRDefault="00223BE3" w:rsidP="0069101D">
            <w:pPr>
              <w:bidi/>
              <w:spacing w:after="0"/>
              <w:jc w:val="center"/>
              <w:rPr>
                <w:rFonts w:cs="B Nazanin"/>
              </w:rPr>
            </w:pPr>
            <w:r w:rsidRPr="00223BE3">
              <w:rPr>
                <w:rFonts w:cs="B Nazanin"/>
                <w:rtl/>
              </w:rPr>
              <w:t>۲</w:t>
            </w:r>
            <w:r w:rsidRPr="00223BE3">
              <w:rPr>
                <w:rFonts w:cs="B Nazanin"/>
              </w:rPr>
              <w:t xml:space="preserve"> </w:t>
            </w:r>
            <w:r w:rsidRPr="00223BE3">
              <w:rPr>
                <w:rFonts w:cs="B Nazanin"/>
                <w:rtl/>
                <w:lang w:bidi="ar-SA"/>
              </w:rPr>
              <w:t>واحد</w:t>
            </w:r>
          </w:p>
        </w:tc>
        <w:tc>
          <w:tcPr>
            <w:tcW w:w="4468" w:type="dxa"/>
            <w:tcBorders>
              <w:top w:val="single" w:sz="4" w:space="0" w:color="auto"/>
            </w:tcBorders>
            <w:vAlign w:val="center"/>
            <w:hideMark/>
          </w:tcPr>
          <w:p w14:paraId="4C4A2E25" w14:textId="77777777" w:rsidR="00223BE3" w:rsidRDefault="00223BE3" w:rsidP="0069101D">
            <w:pPr>
              <w:bidi/>
              <w:spacing w:after="0"/>
              <w:jc w:val="center"/>
              <w:rPr>
                <w:rFonts w:ascii="Arial" w:hAnsi="Arial" w:cs="Arial"/>
                <w:rtl/>
              </w:rPr>
            </w:pPr>
            <w:r w:rsidRPr="00223BE3">
              <w:rPr>
                <w:rFonts w:cs="B Nazanin"/>
                <w:rtl/>
                <w:lang w:bidi="ar-SA"/>
              </w:rPr>
              <w:t xml:space="preserve">سمینار دکتری </w:t>
            </w:r>
            <w:r w:rsidRPr="00223BE3">
              <w:rPr>
                <w:rFonts w:cs="B Nazanin"/>
                <w:rtl/>
              </w:rPr>
              <w:t>۱</w:t>
            </w:r>
          </w:p>
          <w:p w14:paraId="79F5D7E5" w14:textId="54D931FC" w:rsidR="00223BE3" w:rsidRPr="00223BE3" w:rsidRDefault="00223BE3" w:rsidP="0069101D">
            <w:pPr>
              <w:bidi/>
              <w:spacing w:after="0"/>
              <w:jc w:val="center"/>
              <w:rPr>
                <w:rFonts w:cs="B Nazanin"/>
              </w:rPr>
            </w:pPr>
            <w:r w:rsidRPr="00223BE3">
              <w:rPr>
                <w:rFonts w:cs="B Nazanin"/>
                <w:rtl/>
                <w:lang w:bidi="ar-SA"/>
              </w:rPr>
              <w:t xml:space="preserve">سمینار دکتری </w:t>
            </w:r>
            <w:r w:rsidRPr="00223BE3">
              <w:rPr>
                <w:rFonts w:cs="B Nazanin"/>
                <w:rtl/>
              </w:rPr>
              <w:t>۲</w:t>
            </w:r>
          </w:p>
        </w:tc>
      </w:tr>
      <w:tr w:rsidR="00223BE3" w:rsidRPr="00223BE3" w14:paraId="7278E28F" w14:textId="77777777" w:rsidTr="00223BE3">
        <w:trPr>
          <w:tblCellSpacing w:w="15" w:type="dxa"/>
        </w:trPr>
        <w:tc>
          <w:tcPr>
            <w:tcW w:w="2635" w:type="dxa"/>
            <w:vMerge w:val="restart"/>
            <w:tcBorders>
              <w:top w:val="single" w:sz="4" w:space="0" w:color="auto"/>
            </w:tcBorders>
            <w:vAlign w:val="center"/>
            <w:hideMark/>
          </w:tcPr>
          <w:p w14:paraId="2DE1FB8B" w14:textId="77777777" w:rsidR="00223BE3" w:rsidRPr="00223BE3" w:rsidRDefault="00223BE3" w:rsidP="0069101D">
            <w:pPr>
              <w:bidi/>
              <w:spacing w:after="0"/>
              <w:jc w:val="center"/>
              <w:rPr>
                <w:rFonts w:cs="B Nazanin"/>
              </w:rPr>
            </w:pPr>
            <w:r w:rsidRPr="00223BE3">
              <w:rPr>
                <w:rFonts w:cs="B Nazanin"/>
                <w:b/>
                <w:bCs/>
                <w:rtl/>
                <w:lang w:bidi="ar-SA"/>
              </w:rPr>
              <w:t>تخصصی اختیاری</w:t>
            </w:r>
          </w:p>
        </w:tc>
        <w:tc>
          <w:tcPr>
            <w:tcW w:w="2127" w:type="dxa"/>
            <w:tcBorders>
              <w:top w:val="single" w:sz="4" w:space="0" w:color="auto"/>
            </w:tcBorders>
            <w:vAlign w:val="center"/>
            <w:hideMark/>
          </w:tcPr>
          <w:p w14:paraId="517BD192" w14:textId="2758B040" w:rsidR="00223BE3" w:rsidRPr="00223BE3" w:rsidRDefault="00223BE3" w:rsidP="0069101D">
            <w:pPr>
              <w:bidi/>
              <w:spacing w:after="0"/>
              <w:jc w:val="center"/>
              <w:rPr>
                <w:rFonts w:cs="B Nazanin"/>
                <w:lang w:bidi="ar-SA"/>
              </w:rPr>
            </w:pPr>
            <w:r w:rsidRPr="00223BE3">
              <w:rPr>
                <w:rFonts w:cs="B Nazanin"/>
                <w:rtl/>
              </w:rPr>
              <w:t>۱</w:t>
            </w:r>
            <w:r>
              <w:rPr>
                <w:rFonts w:cs="B Nazanin" w:hint="cs"/>
                <w:rtl/>
              </w:rPr>
              <w:t>5</w:t>
            </w:r>
            <w:r w:rsidRPr="00223BE3">
              <w:rPr>
                <w:rFonts w:cs="B Nazanin"/>
              </w:rPr>
              <w:t xml:space="preserve"> </w:t>
            </w:r>
            <w:r w:rsidRPr="00223BE3">
              <w:rPr>
                <w:rFonts w:cs="B Nazanin"/>
                <w:rtl/>
                <w:lang w:bidi="ar-SA"/>
              </w:rPr>
              <w:t>واحد</w:t>
            </w:r>
          </w:p>
        </w:tc>
        <w:tc>
          <w:tcPr>
            <w:tcW w:w="4468" w:type="dxa"/>
            <w:tcBorders>
              <w:top w:val="single" w:sz="4" w:space="0" w:color="auto"/>
            </w:tcBorders>
            <w:vAlign w:val="center"/>
            <w:hideMark/>
          </w:tcPr>
          <w:p w14:paraId="1623B239" w14:textId="056974B5" w:rsidR="00223BE3" w:rsidRPr="00223BE3" w:rsidRDefault="00223BE3" w:rsidP="0069101D">
            <w:pPr>
              <w:bidi/>
              <w:spacing w:after="0"/>
              <w:jc w:val="center"/>
              <w:rPr>
                <w:rFonts w:cs="B Nazanin"/>
              </w:rPr>
            </w:pPr>
            <w:r w:rsidRPr="00223BE3">
              <w:rPr>
                <w:rFonts w:cs="B Nazanin"/>
                <w:rtl/>
                <w:lang w:bidi="ar-SA"/>
              </w:rPr>
              <w:t>دروس نامبرده در جدول 2</w:t>
            </w:r>
          </w:p>
        </w:tc>
      </w:tr>
      <w:tr w:rsidR="00223BE3" w:rsidRPr="00223BE3" w14:paraId="2F128E77" w14:textId="77777777" w:rsidTr="00223BE3">
        <w:trPr>
          <w:tblCellSpacing w:w="15" w:type="dxa"/>
        </w:trPr>
        <w:tc>
          <w:tcPr>
            <w:tcW w:w="2635" w:type="dxa"/>
            <w:vMerge/>
            <w:vAlign w:val="center"/>
          </w:tcPr>
          <w:p w14:paraId="7229DAB3" w14:textId="77777777" w:rsidR="00223BE3" w:rsidRPr="00223BE3" w:rsidRDefault="00223BE3" w:rsidP="0069101D">
            <w:pPr>
              <w:bidi/>
              <w:spacing w:after="0"/>
              <w:jc w:val="center"/>
              <w:rPr>
                <w:rFonts w:cs="B Nazanin"/>
                <w:b/>
                <w:bCs/>
                <w:rtl/>
                <w:lang w:bidi="ar-SA"/>
              </w:rPr>
            </w:pPr>
          </w:p>
        </w:tc>
        <w:tc>
          <w:tcPr>
            <w:tcW w:w="2127" w:type="dxa"/>
            <w:vAlign w:val="center"/>
          </w:tcPr>
          <w:p w14:paraId="4AB8071A" w14:textId="07C5477B" w:rsidR="00223BE3" w:rsidRPr="00223BE3" w:rsidRDefault="00223BE3" w:rsidP="0069101D">
            <w:pPr>
              <w:bidi/>
              <w:spacing w:after="0"/>
              <w:jc w:val="center"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1 واحد</w:t>
            </w:r>
          </w:p>
        </w:tc>
        <w:tc>
          <w:tcPr>
            <w:tcW w:w="4468" w:type="dxa"/>
            <w:vAlign w:val="center"/>
          </w:tcPr>
          <w:p w14:paraId="10F556E0" w14:textId="4D05E0A5" w:rsidR="00223BE3" w:rsidRPr="00223BE3" w:rsidRDefault="00223BE3" w:rsidP="0069101D">
            <w:pPr>
              <w:bidi/>
              <w:spacing w:after="0"/>
              <w:jc w:val="center"/>
              <w:rPr>
                <w:rFonts w:cs="B Nazanin"/>
                <w:rtl/>
                <w:lang w:bidi="ar-SA"/>
              </w:rPr>
            </w:pPr>
            <w:r>
              <w:rPr>
                <w:rFonts w:cs="B Nazanin" w:hint="cs"/>
                <w:rtl/>
                <w:lang w:bidi="ar-SA"/>
              </w:rPr>
              <w:t>دستیار تدریس (1 واحد)</w:t>
            </w:r>
          </w:p>
        </w:tc>
      </w:tr>
      <w:tr w:rsidR="00223BE3" w:rsidRPr="00223BE3" w14:paraId="3CFC1749" w14:textId="77777777" w:rsidTr="00223BE3">
        <w:trPr>
          <w:tblCellSpacing w:w="15" w:type="dxa"/>
        </w:trPr>
        <w:tc>
          <w:tcPr>
            <w:tcW w:w="2635" w:type="dxa"/>
            <w:tcBorders>
              <w:top w:val="single" w:sz="4" w:space="0" w:color="auto"/>
            </w:tcBorders>
            <w:vAlign w:val="center"/>
            <w:hideMark/>
          </w:tcPr>
          <w:p w14:paraId="22988E73" w14:textId="77777777" w:rsidR="00223BE3" w:rsidRPr="00223BE3" w:rsidRDefault="00223BE3" w:rsidP="0069101D">
            <w:pPr>
              <w:bidi/>
              <w:spacing w:after="0"/>
              <w:jc w:val="center"/>
              <w:rPr>
                <w:rFonts w:cs="B Nazanin"/>
              </w:rPr>
            </w:pPr>
            <w:r w:rsidRPr="00223BE3">
              <w:rPr>
                <w:rFonts w:cs="B Nazanin"/>
                <w:b/>
                <w:bCs/>
                <w:rtl/>
                <w:lang w:bidi="ar-SA"/>
              </w:rPr>
              <w:t>رساله</w:t>
            </w:r>
          </w:p>
        </w:tc>
        <w:tc>
          <w:tcPr>
            <w:tcW w:w="2127" w:type="dxa"/>
            <w:tcBorders>
              <w:top w:val="single" w:sz="4" w:space="0" w:color="auto"/>
            </w:tcBorders>
            <w:vAlign w:val="center"/>
            <w:hideMark/>
          </w:tcPr>
          <w:p w14:paraId="519D870D" w14:textId="77777777" w:rsidR="00223BE3" w:rsidRPr="00223BE3" w:rsidRDefault="00223BE3" w:rsidP="0069101D">
            <w:pPr>
              <w:bidi/>
              <w:spacing w:after="0"/>
              <w:jc w:val="center"/>
              <w:rPr>
                <w:rFonts w:cs="B Nazanin"/>
              </w:rPr>
            </w:pPr>
            <w:r w:rsidRPr="00223BE3">
              <w:rPr>
                <w:rFonts w:cs="B Nazanin"/>
                <w:rtl/>
              </w:rPr>
              <w:t>۱۸</w:t>
            </w:r>
            <w:r w:rsidRPr="00223BE3">
              <w:rPr>
                <w:rFonts w:cs="B Nazanin"/>
              </w:rPr>
              <w:t xml:space="preserve"> </w:t>
            </w:r>
            <w:r w:rsidRPr="00223BE3">
              <w:rPr>
                <w:rFonts w:cs="B Nazanin"/>
                <w:rtl/>
                <w:lang w:bidi="ar-SA"/>
              </w:rPr>
              <w:t>واحد</w:t>
            </w:r>
          </w:p>
        </w:tc>
        <w:tc>
          <w:tcPr>
            <w:tcW w:w="4468" w:type="dxa"/>
            <w:tcBorders>
              <w:top w:val="single" w:sz="4" w:space="0" w:color="auto"/>
            </w:tcBorders>
            <w:vAlign w:val="center"/>
            <w:hideMark/>
          </w:tcPr>
          <w:p w14:paraId="2352DD2F" w14:textId="77777777" w:rsidR="00223BE3" w:rsidRPr="00223BE3" w:rsidRDefault="00223BE3" w:rsidP="0069101D">
            <w:pPr>
              <w:bidi/>
              <w:spacing w:after="0"/>
              <w:jc w:val="center"/>
              <w:rPr>
                <w:rFonts w:cs="B Nazanin"/>
              </w:rPr>
            </w:pPr>
            <w:r w:rsidRPr="00223BE3">
              <w:rPr>
                <w:rFonts w:cs="B Nazanin"/>
                <w:rtl/>
                <w:lang w:bidi="ar-SA"/>
              </w:rPr>
              <w:t>رساله دکتری</w:t>
            </w:r>
          </w:p>
        </w:tc>
      </w:tr>
      <w:tr w:rsidR="00223BE3" w:rsidRPr="00223BE3" w14:paraId="3130DF4D" w14:textId="77777777" w:rsidTr="00223BE3">
        <w:trPr>
          <w:tblCellSpacing w:w="15" w:type="dxa"/>
        </w:trPr>
        <w:tc>
          <w:tcPr>
            <w:tcW w:w="2635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2E1622BD" w14:textId="77777777" w:rsidR="00223BE3" w:rsidRPr="00223BE3" w:rsidRDefault="00223BE3" w:rsidP="0069101D">
            <w:pPr>
              <w:bidi/>
              <w:spacing w:after="0"/>
              <w:jc w:val="center"/>
              <w:rPr>
                <w:rFonts w:cs="B Nazanin"/>
              </w:rPr>
            </w:pPr>
            <w:r w:rsidRPr="00223BE3">
              <w:rPr>
                <w:rFonts w:cs="B Nazanin"/>
                <w:b/>
                <w:bCs/>
                <w:rtl/>
                <w:lang w:bidi="ar-SA"/>
              </w:rPr>
              <w:t>مجموع</w:t>
            </w:r>
          </w:p>
        </w:tc>
        <w:tc>
          <w:tcPr>
            <w:tcW w:w="2127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223F709F" w14:textId="77777777" w:rsidR="00223BE3" w:rsidRPr="00223BE3" w:rsidRDefault="00223BE3" w:rsidP="0069101D">
            <w:pPr>
              <w:bidi/>
              <w:spacing w:after="0"/>
              <w:jc w:val="center"/>
              <w:rPr>
                <w:rFonts w:cs="B Nazanin"/>
              </w:rPr>
            </w:pPr>
            <w:r w:rsidRPr="00223BE3">
              <w:rPr>
                <w:rFonts w:cs="B Nazanin"/>
                <w:b/>
                <w:bCs/>
                <w:rtl/>
              </w:rPr>
              <w:t>۳۶</w:t>
            </w:r>
            <w:r w:rsidRPr="00223BE3">
              <w:rPr>
                <w:rFonts w:cs="B Nazanin"/>
                <w:b/>
                <w:bCs/>
              </w:rPr>
              <w:t xml:space="preserve"> </w:t>
            </w:r>
            <w:r w:rsidRPr="00223BE3">
              <w:rPr>
                <w:rFonts w:cs="B Nazanin"/>
                <w:b/>
                <w:bCs/>
                <w:rtl/>
                <w:lang w:bidi="ar-SA"/>
              </w:rPr>
              <w:t>واحد</w:t>
            </w:r>
          </w:p>
        </w:tc>
        <w:tc>
          <w:tcPr>
            <w:tcW w:w="4468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76D053EF" w14:textId="77777777" w:rsidR="00223BE3" w:rsidRPr="00223BE3" w:rsidRDefault="00223BE3" w:rsidP="0069101D">
            <w:pPr>
              <w:bidi/>
              <w:spacing w:after="0"/>
              <w:jc w:val="center"/>
              <w:rPr>
                <w:rFonts w:cs="B Nazanin"/>
              </w:rPr>
            </w:pPr>
          </w:p>
        </w:tc>
      </w:tr>
    </w:tbl>
    <w:p w14:paraId="606D9EF5" w14:textId="5659E87E" w:rsidR="0064671B" w:rsidRPr="00223BE3" w:rsidRDefault="0064671B" w:rsidP="00223BE3">
      <w:pPr>
        <w:bidi/>
        <w:jc w:val="both"/>
        <w:rPr>
          <w:rFonts w:cs="B Nazanin"/>
        </w:rPr>
      </w:pPr>
      <w:r w:rsidRPr="0064671B">
        <w:rPr>
          <w:rFonts w:cs="B Nazanin" w:hint="cs"/>
          <w:b/>
          <w:bCs/>
          <w:sz w:val="28"/>
          <w:szCs w:val="28"/>
          <w:rtl/>
          <w:lang w:bidi="ar-SA"/>
        </w:rPr>
        <w:t xml:space="preserve">1- </w:t>
      </w:r>
      <w:r w:rsidRPr="0064671B">
        <w:rPr>
          <w:rFonts w:cs="B Nazanin"/>
          <w:b/>
          <w:bCs/>
          <w:sz w:val="28"/>
          <w:szCs w:val="28"/>
          <w:rtl/>
          <w:lang w:bidi="ar-SA"/>
        </w:rPr>
        <w:t xml:space="preserve">دروس اجباری که دانشجو باید آنها را در طول دوره </w:t>
      </w:r>
      <w:r w:rsidR="008D4549">
        <w:rPr>
          <w:rFonts w:cs="B Nazanin" w:hint="cs"/>
          <w:b/>
          <w:bCs/>
          <w:sz w:val="28"/>
          <w:szCs w:val="28"/>
          <w:rtl/>
          <w:lang w:bidi="ar-SA"/>
        </w:rPr>
        <w:t>دکتری</w:t>
      </w:r>
      <w:r w:rsidRPr="0064671B">
        <w:rPr>
          <w:rFonts w:cs="B Nazanin"/>
          <w:b/>
          <w:bCs/>
          <w:sz w:val="28"/>
          <w:szCs w:val="28"/>
          <w:rtl/>
          <w:lang w:bidi="ar-SA"/>
        </w:rPr>
        <w:t xml:space="preserve"> اخذ کند</w:t>
      </w:r>
      <w:r>
        <w:rPr>
          <w:rFonts w:cs="B Nazanin" w:hint="cs"/>
          <w:b/>
          <w:bCs/>
          <w:sz w:val="28"/>
          <w:szCs w:val="28"/>
          <w:rtl/>
          <w:lang w:bidi="ar-SA"/>
        </w:rPr>
        <w:t>(</w:t>
      </w:r>
      <w:r w:rsidR="008D4549">
        <w:rPr>
          <w:rFonts w:cs="B Nazanin" w:hint="cs"/>
          <w:b/>
          <w:bCs/>
          <w:sz w:val="28"/>
          <w:szCs w:val="28"/>
          <w:rtl/>
          <w:lang w:bidi="ar-SA"/>
        </w:rPr>
        <w:t>2</w:t>
      </w:r>
      <w:r>
        <w:rPr>
          <w:rFonts w:cs="B Nazanin" w:hint="cs"/>
          <w:b/>
          <w:bCs/>
          <w:sz w:val="28"/>
          <w:szCs w:val="28"/>
          <w:rtl/>
          <w:lang w:bidi="ar-SA"/>
        </w:rPr>
        <w:t xml:space="preserve"> واحد)</w:t>
      </w:r>
      <w:r w:rsidRPr="0064671B">
        <w:rPr>
          <w:rFonts w:cs="B Nazanin" w:hint="cs"/>
          <w:b/>
          <w:bCs/>
          <w:sz w:val="28"/>
          <w:szCs w:val="28"/>
          <w:rtl/>
        </w:rPr>
        <w:t>:</w:t>
      </w:r>
    </w:p>
    <w:p w14:paraId="2F309C27" w14:textId="741FA0CE" w:rsidR="0064671B" w:rsidRDefault="0064671B" w:rsidP="0064671B">
      <w:pPr>
        <w:bidi/>
        <w:jc w:val="both"/>
        <w:rPr>
          <w:rFonts w:cs="B Nazanin"/>
          <w:b/>
          <w:bCs/>
          <w:rtl/>
        </w:rPr>
      </w:pPr>
      <w:r>
        <w:rPr>
          <w:rFonts w:cs="B Nazanin" w:hint="cs"/>
          <w:b/>
          <w:bCs/>
          <w:rtl/>
        </w:rPr>
        <w:t>اخذ در</w:t>
      </w:r>
      <w:r w:rsidR="008D4549">
        <w:rPr>
          <w:rFonts w:cs="B Nazanin" w:hint="cs"/>
          <w:b/>
          <w:bCs/>
          <w:rtl/>
        </w:rPr>
        <w:t>و</w:t>
      </w:r>
      <w:r>
        <w:rPr>
          <w:rFonts w:cs="B Nazanin" w:hint="cs"/>
          <w:b/>
          <w:bCs/>
          <w:rtl/>
        </w:rPr>
        <w:t>س الزامی زیر (</w:t>
      </w:r>
      <w:r w:rsidR="008D4549">
        <w:rPr>
          <w:rFonts w:cs="B Nazanin" w:hint="cs"/>
          <w:b/>
          <w:bCs/>
          <w:rtl/>
        </w:rPr>
        <w:t>مجموعا 2</w:t>
      </w:r>
      <w:r>
        <w:rPr>
          <w:rFonts w:cs="B Nazanin" w:hint="cs"/>
          <w:b/>
          <w:bCs/>
          <w:rtl/>
        </w:rPr>
        <w:t xml:space="preserve"> واحد):</w:t>
      </w:r>
    </w:p>
    <w:p w14:paraId="3E1887F4" w14:textId="4D28F3D4" w:rsidR="0064671B" w:rsidRDefault="008D4549" w:rsidP="0064671B">
      <w:pPr>
        <w:bidi/>
        <w:jc w:val="both"/>
        <w:rPr>
          <w:rFonts w:cs="B Nazanin"/>
          <w:rtl/>
        </w:rPr>
      </w:pPr>
      <w:r w:rsidRPr="00672DFA">
        <w:rPr>
          <w:rFonts w:cs="B Nazanin" w:hint="cs"/>
          <w:u w:val="single"/>
          <w:rtl/>
        </w:rPr>
        <w:t>سمینار دکتری</w:t>
      </w:r>
      <w:r w:rsidR="0064671B" w:rsidRPr="00672DFA">
        <w:rPr>
          <w:rFonts w:cs="B Nazanin"/>
          <w:u w:val="single"/>
          <w:rtl/>
        </w:rPr>
        <w:t xml:space="preserve"> ۱ ( </w:t>
      </w:r>
      <w:r w:rsidRPr="00672DFA">
        <w:rPr>
          <w:rFonts w:cs="B Nazanin" w:hint="cs"/>
          <w:u w:val="single"/>
          <w:rtl/>
        </w:rPr>
        <w:t>1</w:t>
      </w:r>
      <w:r w:rsidR="0064671B" w:rsidRPr="00672DFA">
        <w:rPr>
          <w:rFonts w:cs="B Nazanin"/>
          <w:u w:val="single"/>
          <w:rtl/>
        </w:rPr>
        <w:t xml:space="preserve"> واحد)</w:t>
      </w:r>
      <w:r w:rsidR="0064671B" w:rsidRPr="0064671B">
        <w:rPr>
          <w:rFonts w:cs="B Nazanin"/>
          <w:rtl/>
        </w:rPr>
        <w:t xml:space="preserve"> </w:t>
      </w:r>
      <w:r w:rsidR="0064671B" w:rsidRPr="0064671B">
        <w:rPr>
          <w:rFonts w:ascii="Arial" w:hAnsi="Arial" w:cs="Arial" w:hint="cs"/>
          <w:rtl/>
        </w:rPr>
        <w:t>–</w:t>
      </w:r>
      <w:r w:rsidR="0064671B" w:rsidRPr="0064671B">
        <w:rPr>
          <w:rFonts w:cs="B Nazanin"/>
          <w:rtl/>
        </w:rPr>
        <w:t xml:space="preserve"> </w:t>
      </w:r>
      <w:r>
        <w:rPr>
          <w:rFonts w:cs="B Nazanin" w:hint="cs"/>
          <w:rtl/>
        </w:rPr>
        <w:t>الزاما</w:t>
      </w:r>
      <w:r w:rsidR="0064671B" w:rsidRPr="0064671B">
        <w:rPr>
          <w:rFonts w:cs="B Nazanin"/>
          <w:rtl/>
        </w:rPr>
        <w:t xml:space="preserve"> در نیمسال اول</w:t>
      </w:r>
      <w:r>
        <w:rPr>
          <w:rFonts w:cs="B Nazanin" w:hint="cs"/>
          <w:rtl/>
        </w:rPr>
        <w:t xml:space="preserve"> یا دوم و تحت نظر استاد راهنما</w:t>
      </w:r>
    </w:p>
    <w:p w14:paraId="4AE02ABD" w14:textId="34D1CB2E" w:rsidR="008D4549" w:rsidRDefault="008D4549" w:rsidP="008D4549">
      <w:pPr>
        <w:bidi/>
        <w:jc w:val="both"/>
        <w:rPr>
          <w:rFonts w:cs="B Nazanin"/>
          <w:rtl/>
        </w:rPr>
      </w:pPr>
      <w:r w:rsidRPr="008D4549">
        <w:rPr>
          <w:rFonts w:cs="B Nazanin" w:hint="cs"/>
          <w:b/>
          <w:bCs/>
          <w:rtl/>
        </w:rPr>
        <w:t>نکته:</w:t>
      </w:r>
      <w:r>
        <w:rPr>
          <w:rFonts w:cs="B Nazanin" w:hint="cs"/>
          <w:rtl/>
        </w:rPr>
        <w:t xml:space="preserve"> </w:t>
      </w:r>
      <w:r w:rsidRPr="008D4549">
        <w:rPr>
          <w:rFonts w:cs="B Nazanin"/>
          <w:rtl/>
        </w:rPr>
        <w:t>نمره درس از ۲۰ حساب خواهد شد و در معدل تاثیر دارد. اما در صورتی که تا قبل از شروع نیمسال سوم، دانشجو موفق به اخذ استاد راهنما برای دکتری و تعیین و تصویب پروپوزال خود نشود، نمره درس بصورت ناتمام ثبت می</w:t>
      </w:r>
      <w:r>
        <w:rPr>
          <w:rFonts w:cs="B Nazanin" w:hint="cs"/>
          <w:rtl/>
        </w:rPr>
        <w:t>‌</w:t>
      </w:r>
      <w:r w:rsidRPr="008D4549">
        <w:rPr>
          <w:rFonts w:cs="B Nazanin"/>
          <w:rtl/>
        </w:rPr>
        <w:t>شود و پس از تعیین استاد راهنما و تصویب موضوع پژوهش به صورت قبول/رد و بدون هیچگونه تاثیر در معدل، ثبت خواهد شد.</w:t>
      </w:r>
    </w:p>
    <w:p w14:paraId="3ACBCD0C" w14:textId="25DA86EA" w:rsidR="008D4549" w:rsidRPr="0064671B" w:rsidRDefault="008D4549" w:rsidP="008D4549">
      <w:pPr>
        <w:bidi/>
        <w:jc w:val="both"/>
        <w:rPr>
          <w:rFonts w:cs="B Nazanin"/>
          <w:rtl/>
        </w:rPr>
      </w:pPr>
      <w:r w:rsidRPr="00672DFA">
        <w:rPr>
          <w:rFonts w:cs="B Nazanin" w:hint="cs"/>
          <w:u w:val="single"/>
          <w:rtl/>
        </w:rPr>
        <w:t>سمینار دکتری</w:t>
      </w:r>
      <w:r w:rsidRPr="00672DFA">
        <w:rPr>
          <w:rFonts w:cs="B Nazanin"/>
          <w:u w:val="single"/>
          <w:rtl/>
        </w:rPr>
        <w:t xml:space="preserve"> </w:t>
      </w:r>
      <w:r w:rsidRPr="00672DFA">
        <w:rPr>
          <w:rFonts w:cs="B Nazanin" w:hint="cs"/>
          <w:u w:val="single"/>
          <w:rtl/>
        </w:rPr>
        <w:t>2</w:t>
      </w:r>
      <w:r w:rsidRPr="00672DFA">
        <w:rPr>
          <w:rFonts w:cs="B Nazanin"/>
          <w:u w:val="single"/>
          <w:rtl/>
        </w:rPr>
        <w:t xml:space="preserve"> ( </w:t>
      </w:r>
      <w:r w:rsidRPr="00672DFA">
        <w:rPr>
          <w:rFonts w:cs="B Nazanin" w:hint="cs"/>
          <w:u w:val="single"/>
          <w:rtl/>
        </w:rPr>
        <w:t>1</w:t>
      </w:r>
      <w:r w:rsidRPr="00672DFA">
        <w:rPr>
          <w:rFonts w:cs="B Nazanin"/>
          <w:u w:val="single"/>
          <w:rtl/>
        </w:rPr>
        <w:t xml:space="preserve"> واحد)</w:t>
      </w:r>
      <w:r w:rsidRPr="0064671B">
        <w:rPr>
          <w:rFonts w:cs="B Nazanin"/>
          <w:rtl/>
        </w:rPr>
        <w:t xml:space="preserve"> </w:t>
      </w:r>
      <w:r w:rsidRPr="0064671B">
        <w:rPr>
          <w:rFonts w:ascii="Arial" w:hAnsi="Arial" w:cs="Arial" w:hint="cs"/>
          <w:rtl/>
        </w:rPr>
        <w:t>–</w:t>
      </w:r>
      <w:r w:rsidRPr="0064671B">
        <w:rPr>
          <w:rFonts w:cs="B Nazanin"/>
          <w:rtl/>
        </w:rPr>
        <w:t xml:space="preserve"> </w:t>
      </w:r>
      <w:r>
        <w:rPr>
          <w:rFonts w:cs="B Nazanin" w:hint="cs"/>
          <w:rtl/>
        </w:rPr>
        <w:t>اخذ قبل از اتمام نیمسال چهارم</w:t>
      </w:r>
    </w:p>
    <w:p w14:paraId="0035E51E" w14:textId="101F5FC3" w:rsidR="0064671B" w:rsidRPr="0064671B" w:rsidRDefault="008D4549" w:rsidP="0064671B">
      <w:pPr>
        <w:bidi/>
        <w:jc w:val="both"/>
        <w:rPr>
          <w:rFonts w:cs="B Nazanin"/>
          <w:b/>
          <w:bCs/>
        </w:rPr>
      </w:pPr>
      <w:r>
        <w:rPr>
          <w:rFonts w:cs="B Nazanin" w:hint="cs"/>
          <w:b/>
          <w:bCs/>
          <w:rtl/>
        </w:rPr>
        <w:t xml:space="preserve">نکته: </w:t>
      </w:r>
      <w:r w:rsidRPr="008D4549">
        <w:rPr>
          <w:rFonts w:cs="B Nazanin"/>
          <w:rtl/>
        </w:rPr>
        <w:t>نمره درس از ۲۰ حساب خواهد شد و در معدل تاثیر دارد. اما در صورتی که تا قبل از شروع نیمسال پنجم، دانشجو موفق به تصویب پروپوزال خود نشود، نمره درس بصورت ناتمام ثبت می</w:t>
      </w:r>
      <w:r>
        <w:rPr>
          <w:rFonts w:cs="B Nazanin" w:hint="cs"/>
          <w:rtl/>
        </w:rPr>
        <w:t>‌</w:t>
      </w:r>
      <w:r w:rsidRPr="008D4549">
        <w:rPr>
          <w:rFonts w:cs="B Nazanin"/>
          <w:rtl/>
        </w:rPr>
        <w:t>شود و پس از تصویب پروپوزال به صورت قبول/رد و بدون هیچگونه تاثیر در معدل، ثبت خواهد شد.</w:t>
      </w:r>
    </w:p>
    <w:p w14:paraId="52A6FCF3" w14:textId="77777777" w:rsidR="0064671B" w:rsidRDefault="0064671B" w:rsidP="0064671B">
      <w:pPr>
        <w:bidi/>
        <w:jc w:val="both"/>
        <w:rPr>
          <w:rFonts w:cs="B Nazanin"/>
          <w:rtl/>
        </w:rPr>
      </w:pPr>
    </w:p>
    <w:p w14:paraId="08699340" w14:textId="77777777" w:rsidR="008D4549" w:rsidRDefault="008D4549" w:rsidP="008D4549">
      <w:pPr>
        <w:bidi/>
        <w:jc w:val="both"/>
        <w:rPr>
          <w:rFonts w:cs="B Nazanin"/>
          <w:rtl/>
        </w:rPr>
      </w:pPr>
    </w:p>
    <w:p w14:paraId="5111EB4F" w14:textId="77777777" w:rsidR="004D6EEF" w:rsidRDefault="004D6EEF" w:rsidP="004D6EEF">
      <w:pPr>
        <w:bidi/>
        <w:jc w:val="both"/>
        <w:rPr>
          <w:rFonts w:cs="B Nazanin"/>
          <w:rtl/>
        </w:rPr>
      </w:pPr>
    </w:p>
    <w:p w14:paraId="2FA403F7" w14:textId="77777777" w:rsidR="0069101D" w:rsidRDefault="0069101D" w:rsidP="0069101D">
      <w:pPr>
        <w:bidi/>
        <w:jc w:val="both"/>
        <w:rPr>
          <w:rFonts w:cs="B Nazanin"/>
          <w:rtl/>
        </w:rPr>
      </w:pPr>
    </w:p>
    <w:p w14:paraId="1CE623E8" w14:textId="77777777" w:rsidR="0069101D" w:rsidRDefault="0069101D" w:rsidP="0069101D">
      <w:pPr>
        <w:bidi/>
        <w:jc w:val="both"/>
        <w:rPr>
          <w:rFonts w:cs="B Nazanin"/>
          <w:rtl/>
        </w:rPr>
      </w:pPr>
    </w:p>
    <w:p w14:paraId="6B54F5BE" w14:textId="77777777" w:rsidR="0064671B" w:rsidRPr="0064671B" w:rsidRDefault="0064671B" w:rsidP="0064671B">
      <w:pPr>
        <w:bidi/>
        <w:jc w:val="both"/>
        <w:rPr>
          <w:rFonts w:cs="B Nazanin"/>
        </w:rPr>
      </w:pPr>
    </w:p>
    <w:p w14:paraId="22C90302" w14:textId="26A84569" w:rsidR="0064671B" w:rsidRPr="0064671B" w:rsidRDefault="0064671B" w:rsidP="0064671B">
      <w:pPr>
        <w:bidi/>
        <w:jc w:val="both"/>
        <w:rPr>
          <w:rFonts w:cs="B Nazanin"/>
          <w:b/>
          <w:bCs/>
        </w:rPr>
      </w:pPr>
      <w:r w:rsidRPr="0064671B">
        <w:rPr>
          <w:rFonts w:cs="B Nazanin" w:hint="cs"/>
          <w:b/>
          <w:bCs/>
          <w:sz w:val="28"/>
          <w:szCs w:val="28"/>
          <w:rtl/>
          <w:lang w:bidi="ar-SA"/>
        </w:rPr>
        <w:lastRenderedPageBreak/>
        <w:t xml:space="preserve">2- </w:t>
      </w:r>
      <w:r w:rsidRPr="0064671B">
        <w:rPr>
          <w:rFonts w:cs="B Nazanin"/>
          <w:b/>
          <w:bCs/>
          <w:sz w:val="28"/>
          <w:szCs w:val="28"/>
          <w:rtl/>
          <w:lang w:bidi="ar-SA"/>
        </w:rPr>
        <w:t>دروس تخصصی اختیاری</w:t>
      </w:r>
      <w:r w:rsidRPr="0064671B">
        <w:rPr>
          <w:rFonts w:cs="B Nazanin" w:hint="cs"/>
          <w:b/>
          <w:bCs/>
          <w:sz w:val="28"/>
          <w:szCs w:val="28"/>
          <w:rtl/>
          <w:lang w:bidi="ar-SA"/>
        </w:rPr>
        <w:t xml:space="preserve"> (</w:t>
      </w:r>
      <w:r w:rsidR="008D4549">
        <w:rPr>
          <w:rFonts w:cs="B Nazanin" w:hint="cs"/>
          <w:b/>
          <w:bCs/>
          <w:sz w:val="28"/>
          <w:szCs w:val="28"/>
          <w:rtl/>
          <w:lang w:bidi="ar-SA"/>
        </w:rPr>
        <w:t>16</w:t>
      </w:r>
      <w:r w:rsidRPr="0064671B">
        <w:rPr>
          <w:rFonts w:cs="B Nazanin" w:hint="cs"/>
          <w:b/>
          <w:bCs/>
          <w:sz w:val="28"/>
          <w:szCs w:val="28"/>
          <w:rtl/>
          <w:lang w:bidi="ar-SA"/>
        </w:rPr>
        <w:t xml:space="preserve"> واحد)</w:t>
      </w:r>
      <w:r w:rsidRPr="0064671B">
        <w:rPr>
          <w:rFonts w:cs="B Nazanin" w:hint="cs"/>
          <w:b/>
          <w:bCs/>
          <w:sz w:val="28"/>
          <w:szCs w:val="28"/>
          <w:rtl/>
        </w:rPr>
        <w:t>:</w:t>
      </w:r>
    </w:p>
    <w:p w14:paraId="32B73A83" w14:textId="6A3DF7B3" w:rsidR="00223BE3" w:rsidRPr="00223BE3" w:rsidRDefault="00223BE3" w:rsidP="00223BE3">
      <w:pPr>
        <w:bidi/>
        <w:spacing w:before="360" w:line="240" w:lineRule="auto"/>
        <w:jc w:val="both"/>
        <w:rPr>
          <w:rFonts w:cs="B Nazanin"/>
          <w:szCs w:val="24"/>
          <w:rtl/>
        </w:rPr>
      </w:pPr>
      <w:r w:rsidRPr="00223BE3">
        <w:rPr>
          <w:rFonts w:cs="B Nazanin" w:hint="cs"/>
          <w:b/>
          <w:bCs/>
          <w:szCs w:val="24"/>
          <w:rtl/>
        </w:rPr>
        <w:t>الف)</w:t>
      </w:r>
      <w:r>
        <w:rPr>
          <w:rFonts w:cs="B Nazanin" w:hint="cs"/>
          <w:szCs w:val="24"/>
          <w:rtl/>
        </w:rPr>
        <w:t xml:space="preserve"> </w:t>
      </w:r>
      <w:r w:rsidRPr="00672DFA">
        <w:rPr>
          <w:rFonts w:cs="B Nazanin" w:hint="cs"/>
          <w:szCs w:val="24"/>
          <w:u w:val="single"/>
          <w:rtl/>
        </w:rPr>
        <w:t>اخذ 5 درس از دروس زیر (15 واحد):</w:t>
      </w:r>
    </w:p>
    <w:p w14:paraId="495DA14E" w14:textId="27F14C8A" w:rsidR="0064671B" w:rsidRPr="0064671B" w:rsidRDefault="0095437C" w:rsidP="00223BE3">
      <w:pPr>
        <w:bidi/>
        <w:spacing w:before="360" w:line="240" w:lineRule="auto"/>
        <w:jc w:val="center"/>
        <w:rPr>
          <w:rFonts w:cs="B Nazanin"/>
          <w:b/>
          <w:bCs/>
          <w:szCs w:val="24"/>
          <w:rtl/>
        </w:rPr>
      </w:pPr>
      <w:r>
        <w:rPr>
          <w:rFonts w:cs="B Nazanin" w:hint="cs"/>
          <w:b/>
          <w:bCs/>
          <w:szCs w:val="24"/>
          <w:rtl/>
        </w:rPr>
        <w:t xml:space="preserve">جدول 2: </w:t>
      </w:r>
      <w:r w:rsidR="008D4549">
        <w:rPr>
          <w:rFonts w:cs="B Nazanin" w:hint="cs"/>
          <w:b/>
          <w:bCs/>
          <w:szCs w:val="24"/>
          <w:rtl/>
        </w:rPr>
        <w:t xml:space="preserve">دروس ارائه شده توسط اساتید در نیمسال های فرد و زوج </w:t>
      </w:r>
      <w:r w:rsidR="0064671B" w:rsidRPr="0064671B">
        <w:rPr>
          <w:rFonts w:cs="B Nazanin"/>
          <w:b/>
          <w:bCs/>
          <w:szCs w:val="24"/>
          <w:rtl/>
        </w:rPr>
        <w:t xml:space="preserve">بر اساس </w:t>
      </w:r>
      <w:r w:rsidR="0064671B" w:rsidRPr="0064671B">
        <w:rPr>
          <w:rFonts w:cs="B Nazanin" w:hint="cs"/>
          <w:b/>
          <w:bCs/>
          <w:szCs w:val="24"/>
          <w:rtl/>
        </w:rPr>
        <w:t>آ</w:t>
      </w:r>
      <w:r w:rsidR="0064671B" w:rsidRPr="0064671B">
        <w:rPr>
          <w:rFonts w:cs="B Nazanin"/>
          <w:b/>
          <w:bCs/>
          <w:szCs w:val="24"/>
          <w:rtl/>
        </w:rPr>
        <w:t>یین نامه</w:t>
      </w:r>
      <w:r w:rsidR="0064671B" w:rsidRPr="0064671B">
        <w:rPr>
          <w:rFonts w:cs="B Nazanin" w:hint="cs"/>
          <w:b/>
          <w:bCs/>
          <w:szCs w:val="24"/>
          <w:rtl/>
        </w:rPr>
        <w:t xml:space="preserve"> 1405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1363"/>
        <w:gridCol w:w="1691"/>
        <w:gridCol w:w="960"/>
        <w:gridCol w:w="1740"/>
        <w:gridCol w:w="1019"/>
        <w:gridCol w:w="1591"/>
        <w:gridCol w:w="986"/>
      </w:tblGrid>
      <w:tr w:rsidR="004D6EEF" w:rsidRPr="00C52F40" w14:paraId="4814778E" w14:textId="262BD782" w:rsidTr="004D6EEF">
        <w:trPr>
          <w:jc w:val="center"/>
        </w:trPr>
        <w:tc>
          <w:tcPr>
            <w:tcW w:w="1363" w:type="dxa"/>
            <w:vAlign w:val="center"/>
          </w:tcPr>
          <w:p w14:paraId="280219E9" w14:textId="77777777" w:rsidR="004D6EEF" w:rsidRPr="00C52F40" w:rsidRDefault="004D6EEF" w:rsidP="004D6EEF">
            <w:pPr>
              <w:bidi/>
              <w:jc w:val="center"/>
              <w:rPr>
                <w:rFonts w:asciiTheme="majorBidi" w:hAnsiTheme="majorBidi"/>
                <w:b/>
                <w:bCs/>
                <w:sz w:val="20"/>
                <w:szCs w:val="20"/>
                <w:rtl/>
              </w:rPr>
            </w:pPr>
            <w:bookmarkStart w:id="0" w:name="_Hlk207209510"/>
            <w:r w:rsidRPr="00C52F40">
              <w:rPr>
                <w:rFonts w:asciiTheme="majorBidi" w:hAnsiTheme="majorBidi"/>
                <w:b/>
                <w:bCs/>
                <w:sz w:val="20"/>
                <w:szCs w:val="20"/>
                <w:rtl/>
              </w:rPr>
              <w:t>نام استاد</w:t>
            </w:r>
          </w:p>
        </w:tc>
        <w:tc>
          <w:tcPr>
            <w:tcW w:w="1691" w:type="dxa"/>
            <w:vAlign w:val="center"/>
          </w:tcPr>
          <w:p w14:paraId="73A8BAAF" w14:textId="77777777" w:rsidR="004D6EEF" w:rsidRPr="00C52F40" w:rsidRDefault="004D6EEF" w:rsidP="004D6EEF">
            <w:pPr>
              <w:bidi/>
              <w:jc w:val="center"/>
              <w:rPr>
                <w:rFonts w:asciiTheme="majorBidi" w:hAnsiTheme="majorBidi"/>
                <w:b/>
                <w:bCs/>
                <w:sz w:val="20"/>
                <w:szCs w:val="20"/>
                <w:rtl/>
              </w:rPr>
            </w:pPr>
            <w:r w:rsidRPr="00C52F40">
              <w:rPr>
                <w:rFonts w:asciiTheme="majorBidi" w:hAnsiTheme="majorBidi"/>
                <w:b/>
                <w:bCs/>
                <w:sz w:val="20"/>
                <w:szCs w:val="20"/>
                <w:rtl/>
              </w:rPr>
              <w:t>درس ترم فرد</w:t>
            </w:r>
          </w:p>
        </w:tc>
        <w:tc>
          <w:tcPr>
            <w:tcW w:w="960" w:type="dxa"/>
            <w:vAlign w:val="center"/>
          </w:tcPr>
          <w:p w14:paraId="19144146" w14:textId="2EBA1861" w:rsidR="004D6EEF" w:rsidRPr="00C52F40" w:rsidRDefault="004D6EEF" w:rsidP="004D6EEF">
            <w:pPr>
              <w:bidi/>
              <w:jc w:val="center"/>
              <w:rPr>
                <w:rFonts w:asciiTheme="majorBidi" w:hAnsiTheme="majorBidi"/>
                <w:b/>
                <w:bCs/>
                <w:sz w:val="20"/>
                <w:szCs w:val="20"/>
                <w:rtl/>
              </w:rPr>
            </w:pPr>
            <w:r>
              <w:rPr>
                <w:rFonts w:asciiTheme="majorBidi" w:hAnsiTheme="majorBidi" w:hint="cs"/>
                <w:b/>
                <w:bCs/>
                <w:sz w:val="20"/>
                <w:szCs w:val="20"/>
                <w:rtl/>
              </w:rPr>
              <w:t>تعداد واحد</w:t>
            </w:r>
          </w:p>
        </w:tc>
        <w:tc>
          <w:tcPr>
            <w:tcW w:w="1740" w:type="dxa"/>
            <w:vAlign w:val="center"/>
          </w:tcPr>
          <w:p w14:paraId="2B0ED0E0" w14:textId="7D71FD6D" w:rsidR="004D6EEF" w:rsidRPr="00C52F40" w:rsidRDefault="004D6EEF" w:rsidP="004D6EEF">
            <w:pPr>
              <w:bidi/>
              <w:jc w:val="center"/>
              <w:rPr>
                <w:rFonts w:asciiTheme="majorBidi" w:hAnsiTheme="majorBidi"/>
                <w:b/>
                <w:bCs/>
                <w:sz w:val="20"/>
                <w:szCs w:val="20"/>
                <w:rtl/>
              </w:rPr>
            </w:pPr>
            <w:r w:rsidRPr="00C52F40">
              <w:rPr>
                <w:rFonts w:asciiTheme="majorBidi" w:hAnsiTheme="majorBidi"/>
                <w:b/>
                <w:bCs/>
                <w:sz w:val="20"/>
                <w:szCs w:val="20"/>
                <w:rtl/>
              </w:rPr>
              <w:t>درس ترم زوج</w:t>
            </w:r>
          </w:p>
        </w:tc>
        <w:tc>
          <w:tcPr>
            <w:tcW w:w="1019" w:type="dxa"/>
            <w:vAlign w:val="center"/>
          </w:tcPr>
          <w:p w14:paraId="7D1A9D07" w14:textId="5B880FC8" w:rsidR="004D6EEF" w:rsidRPr="00C52F40" w:rsidRDefault="004D6EEF" w:rsidP="004D6EEF">
            <w:pPr>
              <w:bidi/>
              <w:jc w:val="center"/>
              <w:rPr>
                <w:rFonts w:asciiTheme="majorBidi" w:hAnsiTheme="majorBidi"/>
                <w:b/>
                <w:bCs/>
                <w:sz w:val="20"/>
                <w:szCs w:val="20"/>
                <w:rtl/>
              </w:rPr>
            </w:pPr>
            <w:r>
              <w:rPr>
                <w:rFonts w:asciiTheme="majorBidi" w:hAnsiTheme="majorBidi" w:hint="cs"/>
                <w:b/>
                <w:bCs/>
                <w:sz w:val="20"/>
                <w:szCs w:val="20"/>
                <w:rtl/>
              </w:rPr>
              <w:t>تعداد واحد</w:t>
            </w:r>
          </w:p>
        </w:tc>
        <w:tc>
          <w:tcPr>
            <w:tcW w:w="1591" w:type="dxa"/>
            <w:vAlign w:val="center"/>
          </w:tcPr>
          <w:p w14:paraId="726FDA3E" w14:textId="30CB2A18" w:rsidR="004D6EEF" w:rsidRPr="00C52F40" w:rsidRDefault="004D6EEF" w:rsidP="004D6EEF">
            <w:pPr>
              <w:bidi/>
              <w:jc w:val="center"/>
              <w:rPr>
                <w:rFonts w:asciiTheme="majorBidi" w:hAnsiTheme="majorBidi"/>
                <w:b/>
                <w:bCs/>
                <w:sz w:val="20"/>
                <w:szCs w:val="20"/>
                <w:rtl/>
              </w:rPr>
            </w:pPr>
            <w:r w:rsidRPr="00C52F40">
              <w:rPr>
                <w:rFonts w:asciiTheme="majorBidi" w:hAnsiTheme="majorBidi"/>
                <w:b/>
                <w:bCs/>
                <w:sz w:val="20"/>
                <w:szCs w:val="20"/>
                <w:rtl/>
              </w:rPr>
              <w:t>درس سوم</w:t>
            </w:r>
            <w:r>
              <w:rPr>
                <w:rFonts w:asciiTheme="majorBidi" w:hAnsiTheme="majorBidi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Theme="majorBidi" w:hAnsiTheme="majorBidi"/>
                <w:b/>
                <w:bCs/>
                <w:sz w:val="20"/>
                <w:szCs w:val="20"/>
              </w:rPr>
              <w:br/>
            </w:r>
            <w:r w:rsidRPr="00D8218C">
              <w:rPr>
                <w:rFonts w:asciiTheme="majorBidi" w:hAnsiTheme="majorBidi" w:hint="cs"/>
                <w:sz w:val="20"/>
                <w:szCs w:val="20"/>
                <w:rtl/>
              </w:rPr>
              <w:t>میتواند جایگزین درس فرد یا زوج شود</w:t>
            </w:r>
          </w:p>
        </w:tc>
        <w:tc>
          <w:tcPr>
            <w:tcW w:w="986" w:type="dxa"/>
            <w:vAlign w:val="center"/>
          </w:tcPr>
          <w:p w14:paraId="7AF74B1F" w14:textId="7BC70501" w:rsidR="004D6EEF" w:rsidRPr="00C52F40" w:rsidRDefault="004D6EEF" w:rsidP="004D6EEF">
            <w:pPr>
              <w:bidi/>
              <w:jc w:val="center"/>
              <w:rPr>
                <w:rFonts w:asciiTheme="majorBidi" w:hAnsiTheme="majorBidi"/>
                <w:b/>
                <w:bCs/>
                <w:sz w:val="20"/>
                <w:szCs w:val="20"/>
                <w:rtl/>
              </w:rPr>
            </w:pPr>
            <w:r>
              <w:rPr>
                <w:rFonts w:asciiTheme="majorBidi" w:hAnsiTheme="majorBidi" w:hint="cs"/>
                <w:b/>
                <w:bCs/>
                <w:sz w:val="20"/>
                <w:szCs w:val="20"/>
                <w:rtl/>
              </w:rPr>
              <w:t>تعداد واحد</w:t>
            </w:r>
          </w:p>
        </w:tc>
      </w:tr>
      <w:tr w:rsidR="004D6EEF" w:rsidRPr="00C52F40" w14:paraId="2E09AB65" w14:textId="7C09ED9A" w:rsidTr="004D6EEF">
        <w:trPr>
          <w:trHeight w:val="476"/>
          <w:jc w:val="center"/>
        </w:trPr>
        <w:tc>
          <w:tcPr>
            <w:tcW w:w="1363" w:type="dxa"/>
            <w:vAlign w:val="center"/>
          </w:tcPr>
          <w:p w14:paraId="543B6651" w14:textId="77777777" w:rsidR="004D6EEF" w:rsidRPr="00C52F40" w:rsidRDefault="004D6EEF" w:rsidP="004D6EEF">
            <w:pPr>
              <w:bidi/>
              <w:jc w:val="center"/>
              <w:rPr>
                <w:rFonts w:asciiTheme="majorBidi" w:hAnsiTheme="majorBidi"/>
                <w:sz w:val="20"/>
                <w:szCs w:val="20"/>
                <w:rtl/>
              </w:rPr>
            </w:pPr>
            <w:r w:rsidRPr="00C52F40">
              <w:rPr>
                <w:rFonts w:asciiTheme="majorBidi" w:hAnsiTheme="majorBidi"/>
                <w:sz w:val="20"/>
                <w:szCs w:val="20"/>
                <w:rtl/>
              </w:rPr>
              <w:t>دکتر موسی فرهادی</w:t>
            </w:r>
          </w:p>
        </w:tc>
        <w:tc>
          <w:tcPr>
            <w:tcW w:w="1691" w:type="dxa"/>
            <w:vAlign w:val="center"/>
          </w:tcPr>
          <w:p w14:paraId="05D10234" w14:textId="77777777" w:rsidR="004D6EEF" w:rsidRPr="00783CA2" w:rsidRDefault="004D6EEF" w:rsidP="004D6EEF">
            <w:pPr>
              <w:bidi/>
              <w:jc w:val="center"/>
              <w:rPr>
                <w:rFonts w:asciiTheme="majorBidi" w:hAnsiTheme="majorBidi"/>
                <w:sz w:val="20"/>
                <w:szCs w:val="20"/>
                <w:rtl/>
              </w:rPr>
            </w:pPr>
            <w:r w:rsidRPr="00783CA2">
              <w:rPr>
                <w:rFonts w:asciiTheme="majorBidi" w:hAnsiTheme="majorBidi" w:hint="cs"/>
                <w:sz w:val="20"/>
                <w:szCs w:val="20"/>
                <w:rtl/>
              </w:rPr>
              <w:t>جریان آشفته</w:t>
            </w:r>
          </w:p>
        </w:tc>
        <w:tc>
          <w:tcPr>
            <w:tcW w:w="960" w:type="dxa"/>
            <w:vAlign w:val="center"/>
          </w:tcPr>
          <w:p w14:paraId="0C1DDB3A" w14:textId="4385EAC4" w:rsidR="004D6EEF" w:rsidRPr="008D4549" w:rsidRDefault="004D6EEF" w:rsidP="004D6EEF">
            <w:pPr>
              <w:bidi/>
              <w:jc w:val="center"/>
              <w:rPr>
                <w:rFonts w:asciiTheme="majorBidi" w:hAnsiTheme="majorBidi"/>
                <w:sz w:val="20"/>
                <w:szCs w:val="20"/>
                <w:rtl/>
              </w:rPr>
            </w:pPr>
            <w:r>
              <w:rPr>
                <w:rFonts w:asciiTheme="majorBidi" w:hAnsiTheme="majorBidi" w:hint="cs"/>
                <w:sz w:val="20"/>
                <w:szCs w:val="20"/>
                <w:rtl/>
              </w:rPr>
              <w:t>3</w:t>
            </w:r>
          </w:p>
        </w:tc>
        <w:tc>
          <w:tcPr>
            <w:tcW w:w="1740" w:type="dxa"/>
            <w:vAlign w:val="center"/>
          </w:tcPr>
          <w:p w14:paraId="3E4E3106" w14:textId="3918EBE1" w:rsidR="004D6EEF" w:rsidRPr="00783CA2" w:rsidRDefault="004D6EEF" w:rsidP="004D6EEF">
            <w:pPr>
              <w:bidi/>
              <w:jc w:val="center"/>
              <w:rPr>
                <w:rFonts w:asciiTheme="majorBidi" w:hAnsiTheme="majorBidi"/>
                <w:sz w:val="20"/>
                <w:szCs w:val="20"/>
                <w:rtl/>
              </w:rPr>
            </w:pPr>
            <w:r w:rsidRPr="008D4549">
              <w:rPr>
                <w:rFonts w:asciiTheme="majorBidi" w:hAnsiTheme="majorBidi"/>
                <w:sz w:val="20"/>
                <w:szCs w:val="20"/>
                <w:rtl/>
              </w:rPr>
              <w:t>انتقال حرارت جابه</w:t>
            </w:r>
            <w:r>
              <w:rPr>
                <w:rFonts w:asciiTheme="majorBidi" w:hAnsiTheme="majorBidi" w:hint="cs"/>
                <w:sz w:val="20"/>
                <w:szCs w:val="20"/>
                <w:rtl/>
              </w:rPr>
              <w:t>‌</w:t>
            </w:r>
            <w:r w:rsidRPr="008D4549">
              <w:rPr>
                <w:rFonts w:asciiTheme="majorBidi" w:hAnsiTheme="majorBidi" w:hint="cs"/>
                <w:sz w:val="20"/>
                <w:szCs w:val="20"/>
                <w:rtl/>
              </w:rPr>
              <w:t>جای</w:t>
            </w:r>
            <w:r w:rsidRPr="008D4549">
              <w:rPr>
                <w:rFonts w:asciiTheme="majorBidi" w:hAnsiTheme="majorBidi"/>
                <w:sz w:val="20"/>
                <w:szCs w:val="20"/>
                <w:rtl/>
              </w:rPr>
              <w:t>ی</w:t>
            </w:r>
          </w:p>
        </w:tc>
        <w:tc>
          <w:tcPr>
            <w:tcW w:w="1019" w:type="dxa"/>
            <w:vAlign w:val="center"/>
          </w:tcPr>
          <w:p w14:paraId="066D027D" w14:textId="543D857D" w:rsidR="004D6EEF" w:rsidRPr="00783CA2" w:rsidRDefault="004D6EEF" w:rsidP="004D6EEF">
            <w:pPr>
              <w:bidi/>
              <w:jc w:val="center"/>
              <w:rPr>
                <w:rFonts w:asciiTheme="majorBidi" w:hAnsiTheme="majorBidi"/>
                <w:sz w:val="20"/>
                <w:szCs w:val="20"/>
                <w:rtl/>
              </w:rPr>
            </w:pPr>
            <w:r>
              <w:rPr>
                <w:rFonts w:asciiTheme="majorBidi" w:hAnsiTheme="majorBidi" w:hint="cs"/>
                <w:sz w:val="20"/>
                <w:szCs w:val="20"/>
                <w:rtl/>
              </w:rPr>
              <w:t>3</w:t>
            </w:r>
          </w:p>
        </w:tc>
        <w:tc>
          <w:tcPr>
            <w:tcW w:w="1591" w:type="dxa"/>
            <w:vAlign w:val="center"/>
          </w:tcPr>
          <w:p w14:paraId="58BB8C7E" w14:textId="01070C3C" w:rsidR="004D6EEF" w:rsidRPr="00783CA2" w:rsidRDefault="004D6EEF" w:rsidP="004D6EEF">
            <w:pPr>
              <w:bidi/>
              <w:jc w:val="center"/>
              <w:rPr>
                <w:rFonts w:asciiTheme="majorBidi" w:hAnsiTheme="majorBidi"/>
                <w:sz w:val="20"/>
                <w:szCs w:val="20"/>
                <w:rtl/>
              </w:rPr>
            </w:pPr>
            <w:r w:rsidRPr="00783CA2">
              <w:rPr>
                <w:rFonts w:asciiTheme="majorBidi" w:hAnsiTheme="majorBidi"/>
                <w:sz w:val="20"/>
                <w:szCs w:val="20"/>
                <w:rtl/>
              </w:rPr>
              <w:t>مکانیک محیط پیوسته</w:t>
            </w:r>
          </w:p>
        </w:tc>
        <w:tc>
          <w:tcPr>
            <w:tcW w:w="986" w:type="dxa"/>
            <w:vAlign w:val="center"/>
          </w:tcPr>
          <w:p w14:paraId="23ED2B34" w14:textId="1D17EECD" w:rsidR="004D6EEF" w:rsidRPr="00783CA2" w:rsidRDefault="004D6EEF" w:rsidP="004D6EEF">
            <w:pPr>
              <w:bidi/>
              <w:jc w:val="center"/>
              <w:rPr>
                <w:rFonts w:asciiTheme="majorBidi" w:hAnsiTheme="majorBidi"/>
                <w:sz w:val="20"/>
                <w:szCs w:val="20"/>
                <w:rtl/>
              </w:rPr>
            </w:pPr>
            <w:r>
              <w:rPr>
                <w:rFonts w:asciiTheme="majorBidi" w:hAnsiTheme="majorBidi" w:hint="cs"/>
                <w:sz w:val="20"/>
                <w:szCs w:val="20"/>
                <w:rtl/>
              </w:rPr>
              <w:t>3</w:t>
            </w:r>
          </w:p>
        </w:tc>
      </w:tr>
      <w:tr w:rsidR="004D6EEF" w:rsidRPr="00C52F40" w14:paraId="1ABF9CBB" w14:textId="5C9F1FEA" w:rsidTr="004D6EEF">
        <w:trPr>
          <w:jc w:val="center"/>
        </w:trPr>
        <w:tc>
          <w:tcPr>
            <w:tcW w:w="1363" w:type="dxa"/>
            <w:vAlign w:val="center"/>
          </w:tcPr>
          <w:p w14:paraId="44011191" w14:textId="77777777" w:rsidR="004D6EEF" w:rsidRPr="00C52F40" w:rsidRDefault="004D6EEF" w:rsidP="004D6EEF">
            <w:pPr>
              <w:bidi/>
              <w:jc w:val="center"/>
              <w:rPr>
                <w:rFonts w:asciiTheme="majorBidi" w:hAnsiTheme="majorBidi"/>
                <w:sz w:val="20"/>
                <w:szCs w:val="20"/>
                <w:rtl/>
              </w:rPr>
            </w:pPr>
            <w:r w:rsidRPr="00C52F40">
              <w:rPr>
                <w:rFonts w:asciiTheme="majorBidi" w:hAnsiTheme="majorBidi"/>
                <w:sz w:val="20"/>
                <w:szCs w:val="20"/>
                <w:rtl/>
              </w:rPr>
              <w:t>دکتر محسن شیخ الاسلامی</w:t>
            </w:r>
          </w:p>
        </w:tc>
        <w:tc>
          <w:tcPr>
            <w:tcW w:w="1691" w:type="dxa"/>
            <w:vAlign w:val="center"/>
          </w:tcPr>
          <w:p w14:paraId="780BB346" w14:textId="77777777" w:rsidR="004D6EEF" w:rsidRPr="00783CA2" w:rsidRDefault="004D6EEF" w:rsidP="004D6EEF">
            <w:pPr>
              <w:bidi/>
              <w:jc w:val="center"/>
              <w:rPr>
                <w:rFonts w:asciiTheme="majorBidi" w:hAnsiTheme="majorBidi"/>
                <w:sz w:val="20"/>
                <w:szCs w:val="20"/>
                <w:rtl/>
              </w:rPr>
            </w:pPr>
            <w:r w:rsidRPr="00783CA2">
              <w:rPr>
                <w:rFonts w:asciiTheme="majorBidi" w:hAnsiTheme="majorBidi" w:hint="cs"/>
                <w:sz w:val="20"/>
                <w:szCs w:val="20"/>
                <w:rtl/>
              </w:rPr>
              <w:t>سیستم های فوتوولتائیک</w:t>
            </w:r>
          </w:p>
        </w:tc>
        <w:tc>
          <w:tcPr>
            <w:tcW w:w="960" w:type="dxa"/>
            <w:vAlign w:val="center"/>
          </w:tcPr>
          <w:p w14:paraId="11FBD23E" w14:textId="5A7B33FA" w:rsidR="004D6EEF" w:rsidRPr="00783CA2" w:rsidRDefault="004D6EEF" w:rsidP="004D6EEF">
            <w:pPr>
              <w:bidi/>
              <w:jc w:val="center"/>
              <w:rPr>
                <w:rFonts w:asciiTheme="majorBidi" w:hAnsiTheme="majorBidi"/>
                <w:sz w:val="20"/>
                <w:szCs w:val="20"/>
                <w:rtl/>
              </w:rPr>
            </w:pPr>
            <w:r>
              <w:rPr>
                <w:rFonts w:asciiTheme="majorBidi" w:hAnsiTheme="majorBidi" w:hint="cs"/>
                <w:sz w:val="20"/>
                <w:szCs w:val="20"/>
                <w:rtl/>
              </w:rPr>
              <w:t>3</w:t>
            </w:r>
          </w:p>
        </w:tc>
        <w:tc>
          <w:tcPr>
            <w:tcW w:w="1740" w:type="dxa"/>
            <w:vAlign w:val="center"/>
          </w:tcPr>
          <w:p w14:paraId="73E98F32" w14:textId="706FF44B" w:rsidR="004D6EEF" w:rsidRPr="00783CA2" w:rsidRDefault="004D6EEF" w:rsidP="004D6EEF">
            <w:pPr>
              <w:bidi/>
              <w:jc w:val="center"/>
              <w:rPr>
                <w:rFonts w:asciiTheme="majorBidi" w:hAnsiTheme="majorBidi"/>
                <w:sz w:val="20"/>
                <w:szCs w:val="20"/>
                <w:rtl/>
              </w:rPr>
            </w:pPr>
            <w:r w:rsidRPr="00783CA2">
              <w:rPr>
                <w:rFonts w:asciiTheme="majorBidi" w:hAnsiTheme="majorBidi"/>
                <w:sz w:val="20"/>
                <w:szCs w:val="20"/>
                <w:rtl/>
              </w:rPr>
              <w:t>مب</w:t>
            </w:r>
            <w:r w:rsidRPr="00783CA2">
              <w:rPr>
                <w:rFonts w:asciiTheme="majorBidi" w:hAnsiTheme="majorBidi" w:hint="cs"/>
                <w:sz w:val="20"/>
                <w:szCs w:val="20"/>
                <w:rtl/>
              </w:rPr>
              <w:t>ادله کننده های</w:t>
            </w:r>
            <w:r w:rsidRPr="00783CA2">
              <w:rPr>
                <w:rFonts w:asciiTheme="majorBidi" w:hAnsiTheme="majorBidi"/>
                <w:sz w:val="20"/>
                <w:szCs w:val="20"/>
                <w:rtl/>
              </w:rPr>
              <w:t xml:space="preserve"> حرارتی پیشرفته</w:t>
            </w:r>
          </w:p>
        </w:tc>
        <w:tc>
          <w:tcPr>
            <w:tcW w:w="1019" w:type="dxa"/>
            <w:vAlign w:val="center"/>
          </w:tcPr>
          <w:p w14:paraId="21DF2214" w14:textId="5736F54F" w:rsidR="004D6EEF" w:rsidRPr="00783CA2" w:rsidRDefault="004D6EEF" w:rsidP="004D6EEF">
            <w:pPr>
              <w:bidi/>
              <w:jc w:val="center"/>
              <w:rPr>
                <w:rFonts w:asciiTheme="majorBidi" w:hAnsiTheme="majorBidi"/>
                <w:sz w:val="20"/>
                <w:szCs w:val="20"/>
                <w:rtl/>
              </w:rPr>
            </w:pPr>
            <w:r>
              <w:rPr>
                <w:rFonts w:asciiTheme="majorBidi" w:hAnsiTheme="majorBidi" w:hint="cs"/>
                <w:sz w:val="20"/>
                <w:szCs w:val="20"/>
                <w:rtl/>
              </w:rPr>
              <w:t>3</w:t>
            </w:r>
          </w:p>
        </w:tc>
        <w:tc>
          <w:tcPr>
            <w:tcW w:w="1591" w:type="dxa"/>
            <w:vAlign w:val="center"/>
          </w:tcPr>
          <w:p w14:paraId="62275A49" w14:textId="1F051ABA" w:rsidR="004D6EEF" w:rsidRPr="00783CA2" w:rsidRDefault="004D6EEF" w:rsidP="004D6EEF">
            <w:pPr>
              <w:bidi/>
              <w:jc w:val="center"/>
              <w:rPr>
                <w:rFonts w:asciiTheme="majorBidi" w:hAnsiTheme="majorBidi"/>
                <w:sz w:val="20"/>
                <w:szCs w:val="20"/>
                <w:rtl/>
              </w:rPr>
            </w:pPr>
            <w:r w:rsidRPr="00783CA2">
              <w:rPr>
                <w:rFonts w:asciiTheme="majorBidi" w:hAnsiTheme="majorBidi"/>
                <w:sz w:val="20"/>
                <w:szCs w:val="20"/>
                <w:rtl/>
              </w:rPr>
              <w:t>انتقال حرارت تشعشع</w:t>
            </w:r>
          </w:p>
        </w:tc>
        <w:tc>
          <w:tcPr>
            <w:tcW w:w="986" w:type="dxa"/>
            <w:vAlign w:val="center"/>
          </w:tcPr>
          <w:p w14:paraId="5F982C6C" w14:textId="3A30F6A1" w:rsidR="004D6EEF" w:rsidRPr="00783CA2" w:rsidRDefault="004D6EEF" w:rsidP="004D6EEF">
            <w:pPr>
              <w:bidi/>
              <w:jc w:val="center"/>
              <w:rPr>
                <w:rFonts w:asciiTheme="majorBidi" w:hAnsiTheme="majorBidi"/>
                <w:sz w:val="20"/>
                <w:szCs w:val="20"/>
                <w:rtl/>
              </w:rPr>
            </w:pPr>
            <w:r>
              <w:rPr>
                <w:rFonts w:asciiTheme="majorBidi" w:hAnsiTheme="majorBidi" w:hint="cs"/>
                <w:sz w:val="20"/>
                <w:szCs w:val="20"/>
                <w:rtl/>
              </w:rPr>
              <w:t>3</w:t>
            </w:r>
          </w:p>
        </w:tc>
      </w:tr>
      <w:tr w:rsidR="004D6EEF" w:rsidRPr="00C52F40" w14:paraId="4F0E8DC2" w14:textId="6BED11F5" w:rsidTr="004D6EEF">
        <w:trPr>
          <w:jc w:val="center"/>
        </w:trPr>
        <w:tc>
          <w:tcPr>
            <w:tcW w:w="1363" w:type="dxa"/>
            <w:vAlign w:val="center"/>
          </w:tcPr>
          <w:p w14:paraId="43EC6F3A" w14:textId="77777777" w:rsidR="004D6EEF" w:rsidRPr="00C52F40" w:rsidRDefault="004D6EEF" w:rsidP="004D6EEF">
            <w:pPr>
              <w:bidi/>
              <w:jc w:val="center"/>
              <w:rPr>
                <w:rFonts w:asciiTheme="majorBidi" w:hAnsiTheme="majorBidi"/>
                <w:sz w:val="20"/>
                <w:szCs w:val="20"/>
                <w:rtl/>
              </w:rPr>
            </w:pPr>
            <w:r w:rsidRPr="00C52F40">
              <w:rPr>
                <w:rFonts w:asciiTheme="majorBidi" w:hAnsiTheme="majorBidi"/>
                <w:sz w:val="20"/>
                <w:szCs w:val="20"/>
                <w:rtl/>
              </w:rPr>
              <w:t>دکتر دومیری گنجی</w:t>
            </w:r>
          </w:p>
        </w:tc>
        <w:tc>
          <w:tcPr>
            <w:tcW w:w="1691" w:type="dxa"/>
            <w:vAlign w:val="center"/>
          </w:tcPr>
          <w:p w14:paraId="6073CDDF" w14:textId="2E45CFD6" w:rsidR="004D6EEF" w:rsidRPr="00783CA2" w:rsidRDefault="004D6EEF" w:rsidP="004D6EEF">
            <w:pPr>
              <w:bidi/>
              <w:jc w:val="center"/>
              <w:rPr>
                <w:rFonts w:asciiTheme="majorBidi" w:hAnsiTheme="majorBidi"/>
                <w:sz w:val="20"/>
                <w:szCs w:val="20"/>
                <w:rtl/>
              </w:rPr>
            </w:pPr>
            <w:r w:rsidRPr="008D4549">
              <w:rPr>
                <w:rFonts w:asciiTheme="majorBidi" w:hAnsiTheme="majorBidi"/>
                <w:sz w:val="20"/>
                <w:szCs w:val="20"/>
                <w:rtl/>
              </w:rPr>
              <w:t>ریاضیات مهندسی پیشرفته1</w:t>
            </w:r>
          </w:p>
        </w:tc>
        <w:tc>
          <w:tcPr>
            <w:tcW w:w="960" w:type="dxa"/>
            <w:vAlign w:val="center"/>
          </w:tcPr>
          <w:p w14:paraId="6C017F5C" w14:textId="09D20E4C" w:rsidR="004D6EEF" w:rsidRPr="00783CA2" w:rsidRDefault="004D6EEF" w:rsidP="004D6EEF">
            <w:pPr>
              <w:bidi/>
              <w:jc w:val="center"/>
              <w:rPr>
                <w:rFonts w:asciiTheme="majorBidi" w:hAnsiTheme="majorBidi"/>
                <w:sz w:val="20"/>
                <w:szCs w:val="20"/>
                <w:rtl/>
              </w:rPr>
            </w:pPr>
            <w:r>
              <w:rPr>
                <w:rFonts w:asciiTheme="majorBidi" w:hAnsiTheme="majorBidi" w:hint="cs"/>
                <w:sz w:val="20"/>
                <w:szCs w:val="20"/>
                <w:rtl/>
              </w:rPr>
              <w:t>3</w:t>
            </w:r>
          </w:p>
        </w:tc>
        <w:tc>
          <w:tcPr>
            <w:tcW w:w="1740" w:type="dxa"/>
            <w:vAlign w:val="center"/>
          </w:tcPr>
          <w:p w14:paraId="55ADE0FE" w14:textId="04BD44B5" w:rsidR="004D6EEF" w:rsidRPr="00783CA2" w:rsidRDefault="004D6EEF" w:rsidP="004D6EEF">
            <w:pPr>
              <w:bidi/>
              <w:jc w:val="center"/>
              <w:rPr>
                <w:rFonts w:asciiTheme="majorBidi" w:hAnsiTheme="majorBidi"/>
                <w:sz w:val="20"/>
                <w:szCs w:val="20"/>
                <w:rtl/>
              </w:rPr>
            </w:pPr>
            <w:r w:rsidRPr="00783CA2">
              <w:rPr>
                <w:rFonts w:asciiTheme="majorBidi" w:hAnsiTheme="majorBidi"/>
                <w:sz w:val="20"/>
                <w:szCs w:val="20"/>
                <w:rtl/>
              </w:rPr>
              <w:t xml:space="preserve">انتقال حرارت </w:t>
            </w:r>
            <w:r w:rsidRPr="00783CA2">
              <w:rPr>
                <w:rFonts w:asciiTheme="majorBidi" w:hAnsiTheme="majorBidi" w:hint="cs"/>
                <w:sz w:val="20"/>
                <w:szCs w:val="20"/>
                <w:rtl/>
              </w:rPr>
              <w:t>رسانشی</w:t>
            </w:r>
          </w:p>
        </w:tc>
        <w:tc>
          <w:tcPr>
            <w:tcW w:w="1019" w:type="dxa"/>
            <w:vAlign w:val="center"/>
          </w:tcPr>
          <w:p w14:paraId="794DB755" w14:textId="726DBCED" w:rsidR="004D6EEF" w:rsidRPr="00C52F40" w:rsidRDefault="004D6EEF" w:rsidP="004D6EEF">
            <w:pPr>
              <w:bidi/>
              <w:jc w:val="center"/>
              <w:rPr>
                <w:rFonts w:asciiTheme="majorBidi" w:hAnsiTheme="majorBidi"/>
                <w:sz w:val="20"/>
                <w:szCs w:val="20"/>
                <w:rtl/>
              </w:rPr>
            </w:pPr>
            <w:r>
              <w:rPr>
                <w:rFonts w:asciiTheme="majorBidi" w:hAnsiTheme="majorBidi" w:hint="cs"/>
                <w:sz w:val="20"/>
                <w:szCs w:val="20"/>
                <w:rtl/>
              </w:rPr>
              <w:t>3</w:t>
            </w:r>
          </w:p>
        </w:tc>
        <w:tc>
          <w:tcPr>
            <w:tcW w:w="1591" w:type="dxa"/>
            <w:vAlign w:val="center"/>
          </w:tcPr>
          <w:p w14:paraId="0A9D4938" w14:textId="082B1EEA" w:rsidR="004D6EEF" w:rsidRPr="00C52F40" w:rsidRDefault="004D6EEF" w:rsidP="004D6EEF">
            <w:pPr>
              <w:bidi/>
              <w:jc w:val="center"/>
              <w:rPr>
                <w:rFonts w:asciiTheme="majorBidi" w:hAnsiTheme="majorBidi"/>
                <w:sz w:val="20"/>
                <w:szCs w:val="20"/>
                <w:rtl/>
              </w:rPr>
            </w:pPr>
          </w:p>
        </w:tc>
        <w:tc>
          <w:tcPr>
            <w:tcW w:w="986" w:type="dxa"/>
            <w:vAlign w:val="center"/>
          </w:tcPr>
          <w:p w14:paraId="00D6E556" w14:textId="77777777" w:rsidR="004D6EEF" w:rsidRPr="00C52F40" w:rsidRDefault="004D6EEF" w:rsidP="004D6EEF">
            <w:pPr>
              <w:bidi/>
              <w:jc w:val="center"/>
              <w:rPr>
                <w:rFonts w:asciiTheme="majorBidi" w:hAnsiTheme="majorBidi"/>
                <w:sz w:val="20"/>
                <w:szCs w:val="20"/>
                <w:rtl/>
              </w:rPr>
            </w:pPr>
          </w:p>
        </w:tc>
      </w:tr>
      <w:tr w:rsidR="004D6EEF" w:rsidRPr="00C52F40" w14:paraId="597ED339" w14:textId="4F28B523" w:rsidTr="004D6EEF">
        <w:trPr>
          <w:jc w:val="center"/>
        </w:trPr>
        <w:tc>
          <w:tcPr>
            <w:tcW w:w="1363" w:type="dxa"/>
            <w:vAlign w:val="center"/>
          </w:tcPr>
          <w:p w14:paraId="7C612FF4" w14:textId="77777777" w:rsidR="004D6EEF" w:rsidRPr="00C52F40" w:rsidRDefault="004D6EEF" w:rsidP="004D6EEF">
            <w:pPr>
              <w:bidi/>
              <w:jc w:val="center"/>
              <w:rPr>
                <w:rFonts w:asciiTheme="majorBidi" w:hAnsiTheme="majorBidi"/>
                <w:sz w:val="20"/>
                <w:szCs w:val="20"/>
                <w:rtl/>
              </w:rPr>
            </w:pPr>
            <w:r w:rsidRPr="00C52F40">
              <w:rPr>
                <w:rFonts w:asciiTheme="majorBidi" w:hAnsiTheme="majorBidi"/>
                <w:sz w:val="20"/>
                <w:szCs w:val="20"/>
                <w:rtl/>
              </w:rPr>
              <w:t>دکتر علی اکبر رنجبر</w:t>
            </w:r>
          </w:p>
        </w:tc>
        <w:tc>
          <w:tcPr>
            <w:tcW w:w="1691" w:type="dxa"/>
            <w:vAlign w:val="center"/>
          </w:tcPr>
          <w:p w14:paraId="377993BC" w14:textId="77777777" w:rsidR="004D6EEF" w:rsidRPr="00783CA2" w:rsidRDefault="004D6EEF" w:rsidP="004D6EEF">
            <w:pPr>
              <w:bidi/>
              <w:jc w:val="center"/>
              <w:rPr>
                <w:rFonts w:asciiTheme="majorBidi" w:hAnsiTheme="majorBidi"/>
                <w:sz w:val="20"/>
                <w:szCs w:val="20"/>
                <w:rtl/>
              </w:rPr>
            </w:pPr>
            <w:r w:rsidRPr="00783CA2">
              <w:rPr>
                <w:rFonts w:asciiTheme="majorBidi" w:hAnsiTheme="majorBidi"/>
                <w:sz w:val="20"/>
                <w:szCs w:val="20"/>
                <w:rtl/>
              </w:rPr>
              <w:t>دینامیک سیالات محاسباتی</w:t>
            </w:r>
            <w:r w:rsidRPr="00783CA2">
              <w:rPr>
                <w:rFonts w:asciiTheme="majorBidi" w:hAnsiTheme="majorBidi" w:hint="cs"/>
                <w:sz w:val="20"/>
                <w:szCs w:val="20"/>
                <w:rtl/>
              </w:rPr>
              <w:t>1</w:t>
            </w:r>
          </w:p>
        </w:tc>
        <w:tc>
          <w:tcPr>
            <w:tcW w:w="960" w:type="dxa"/>
            <w:vAlign w:val="center"/>
          </w:tcPr>
          <w:p w14:paraId="1501DAC2" w14:textId="12E582A7" w:rsidR="004D6EEF" w:rsidRPr="00783CA2" w:rsidRDefault="004D6EEF" w:rsidP="004D6EEF">
            <w:pPr>
              <w:bidi/>
              <w:jc w:val="center"/>
              <w:rPr>
                <w:rFonts w:asciiTheme="majorBidi" w:hAnsiTheme="majorBidi"/>
                <w:sz w:val="20"/>
                <w:szCs w:val="20"/>
                <w:rtl/>
              </w:rPr>
            </w:pPr>
            <w:r>
              <w:rPr>
                <w:rFonts w:asciiTheme="majorBidi" w:hAnsiTheme="majorBidi" w:hint="cs"/>
                <w:sz w:val="20"/>
                <w:szCs w:val="20"/>
                <w:rtl/>
              </w:rPr>
              <w:t>3</w:t>
            </w:r>
          </w:p>
        </w:tc>
        <w:tc>
          <w:tcPr>
            <w:tcW w:w="1740" w:type="dxa"/>
            <w:vAlign w:val="center"/>
          </w:tcPr>
          <w:p w14:paraId="4E2562F2" w14:textId="107FE1B0" w:rsidR="004D6EEF" w:rsidRPr="00783CA2" w:rsidRDefault="004D6EEF" w:rsidP="004D6EEF">
            <w:pPr>
              <w:bidi/>
              <w:jc w:val="center"/>
              <w:rPr>
                <w:rFonts w:asciiTheme="majorBidi" w:hAnsiTheme="majorBidi"/>
                <w:sz w:val="20"/>
                <w:szCs w:val="20"/>
                <w:rtl/>
              </w:rPr>
            </w:pPr>
            <w:r w:rsidRPr="00783CA2">
              <w:rPr>
                <w:rFonts w:asciiTheme="majorBidi" w:hAnsiTheme="majorBidi"/>
                <w:sz w:val="20"/>
                <w:szCs w:val="20"/>
                <w:rtl/>
              </w:rPr>
              <w:t>مکانیک سیالات زیستی</w:t>
            </w:r>
          </w:p>
        </w:tc>
        <w:tc>
          <w:tcPr>
            <w:tcW w:w="1019" w:type="dxa"/>
            <w:vAlign w:val="center"/>
          </w:tcPr>
          <w:p w14:paraId="695CE484" w14:textId="76F5B925" w:rsidR="004D6EEF" w:rsidRPr="00C52F40" w:rsidRDefault="004D6EEF" w:rsidP="004D6EEF">
            <w:pPr>
              <w:bidi/>
              <w:jc w:val="center"/>
              <w:rPr>
                <w:rFonts w:asciiTheme="majorBidi" w:hAnsiTheme="majorBidi"/>
                <w:sz w:val="20"/>
                <w:szCs w:val="20"/>
                <w:rtl/>
              </w:rPr>
            </w:pPr>
            <w:r>
              <w:rPr>
                <w:rFonts w:asciiTheme="majorBidi" w:hAnsiTheme="majorBidi" w:hint="cs"/>
                <w:sz w:val="20"/>
                <w:szCs w:val="20"/>
                <w:rtl/>
              </w:rPr>
              <w:t>3</w:t>
            </w:r>
          </w:p>
        </w:tc>
        <w:tc>
          <w:tcPr>
            <w:tcW w:w="1591" w:type="dxa"/>
            <w:vAlign w:val="center"/>
          </w:tcPr>
          <w:p w14:paraId="0B51BAFB" w14:textId="357F228A" w:rsidR="004D6EEF" w:rsidRPr="00C52F40" w:rsidRDefault="004D6EEF" w:rsidP="004D6EEF">
            <w:pPr>
              <w:bidi/>
              <w:jc w:val="center"/>
              <w:rPr>
                <w:rFonts w:asciiTheme="majorBidi" w:hAnsiTheme="majorBidi"/>
                <w:sz w:val="20"/>
                <w:szCs w:val="20"/>
                <w:rtl/>
              </w:rPr>
            </w:pPr>
          </w:p>
        </w:tc>
        <w:tc>
          <w:tcPr>
            <w:tcW w:w="986" w:type="dxa"/>
            <w:vAlign w:val="center"/>
          </w:tcPr>
          <w:p w14:paraId="67B9CF96" w14:textId="77777777" w:rsidR="004D6EEF" w:rsidRPr="00C52F40" w:rsidRDefault="004D6EEF" w:rsidP="004D6EEF">
            <w:pPr>
              <w:bidi/>
              <w:jc w:val="center"/>
              <w:rPr>
                <w:rFonts w:asciiTheme="majorBidi" w:hAnsiTheme="majorBidi"/>
                <w:sz w:val="20"/>
                <w:szCs w:val="20"/>
                <w:rtl/>
              </w:rPr>
            </w:pPr>
          </w:p>
        </w:tc>
      </w:tr>
      <w:tr w:rsidR="004D6EEF" w:rsidRPr="00C52F40" w14:paraId="0A255A80" w14:textId="5E5DAAEC" w:rsidTr="004D6EEF">
        <w:trPr>
          <w:jc w:val="center"/>
        </w:trPr>
        <w:tc>
          <w:tcPr>
            <w:tcW w:w="1363" w:type="dxa"/>
            <w:vAlign w:val="center"/>
          </w:tcPr>
          <w:p w14:paraId="717A19B4" w14:textId="77777777" w:rsidR="004D6EEF" w:rsidRPr="00C52F40" w:rsidRDefault="004D6EEF" w:rsidP="004D6EEF">
            <w:pPr>
              <w:bidi/>
              <w:jc w:val="center"/>
              <w:rPr>
                <w:rFonts w:asciiTheme="majorBidi" w:hAnsiTheme="majorBidi"/>
                <w:sz w:val="20"/>
                <w:szCs w:val="20"/>
                <w:rtl/>
              </w:rPr>
            </w:pPr>
            <w:r w:rsidRPr="00C52F40">
              <w:rPr>
                <w:rFonts w:asciiTheme="majorBidi" w:hAnsiTheme="majorBidi"/>
                <w:sz w:val="20"/>
                <w:szCs w:val="20"/>
                <w:rtl/>
              </w:rPr>
              <w:t>دکتر جهانیان</w:t>
            </w:r>
          </w:p>
        </w:tc>
        <w:tc>
          <w:tcPr>
            <w:tcW w:w="1691" w:type="dxa"/>
            <w:vAlign w:val="center"/>
          </w:tcPr>
          <w:p w14:paraId="74391316" w14:textId="77777777" w:rsidR="004D6EEF" w:rsidRPr="00783CA2" w:rsidRDefault="004D6EEF" w:rsidP="004D6EEF">
            <w:pPr>
              <w:bidi/>
              <w:jc w:val="center"/>
              <w:rPr>
                <w:rFonts w:asciiTheme="majorBidi" w:hAnsiTheme="majorBidi"/>
                <w:sz w:val="20"/>
                <w:szCs w:val="20"/>
                <w:rtl/>
              </w:rPr>
            </w:pPr>
            <w:r w:rsidRPr="00783CA2">
              <w:rPr>
                <w:rFonts w:asciiTheme="majorBidi" w:hAnsiTheme="majorBidi"/>
                <w:sz w:val="20"/>
                <w:szCs w:val="20"/>
                <w:rtl/>
              </w:rPr>
              <w:t>سوخت و احتراق پیشرفته</w:t>
            </w:r>
            <w:r w:rsidRPr="00783CA2">
              <w:rPr>
                <w:rFonts w:asciiTheme="majorBidi" w:hAnsiTheme="majorBidi" w:hint="cs"/>
                <w:sz w:val="20"/>
                <w:szCs w:val="20"/>
                <w:rtl/>
              </w:rPr>
              <w:t>1</w:t>
            </w:r>
          </w:p>
        </w:tc>
        <w:tc>
          <w:tcPr>
            <w:tcW w:w="960" w:type="dxa"/>
            <w:vAlign w:val="center"/>
          </w:tcPr>
          <w:p w14:paraId="2E2A8703" w14:textId="200C4CA8" w:rsidR="004D6EEF" w:rsidRPr="00783CA2" w:rsidRDefault="004D6EEF" w:rsidP="004D6EEF">
            <w:pPr>
              <w:bidi/>
              <w:jc w:val="center"/>
              <w:rPr>
                <w:rFonts w:asciiTheme="majorBidi" w:hAnsiTheme="majorBidi"/>
                <w:sz w:val="20"/>
                <w:szCs w:val="20"/>
                <w:rtl/>
              </w:rPr>
            </w:pPr>
            <w:r>
              <w:rPr>
                <w:rFonts w:asciiTheme="majorBidi" w:hAnsiTheme="majorBidi" w:hint="cs"/>
                <w:sz w:val="20"/>
                <w:szCs w:val="20"/>
                <w:rtl/>
              </w:rPr>
              <w:t>3</w:t>
            </w:r>
          </w:p>
        </w:tc>
        <w:tc>
          <w:tcPr>
            <w:tcW w:w="1740" w:type="dxa"/>
            <w:vAlign w:val="center"/>
          </w:tcPr>
          <w:p w14:paraId="4C9E2735" w14:textId="0331F256" w:rsidR="004D6EEF" w:rsidRPr="00783CA2" w:rsidRDefault="004D6EEF" w:rsidP="004D6EEF">
            <w:pPr>
              <w:bidi/>
              <w:jc w:val="center"/>
              <w:rPr>
                <w:rFonts w:asciiTheme="majorBidi" w:hAnsiTheme="majorBidi"/>
                <w:sz w:val="20"/>
                <w:szCs w:val="20"/>
                <w:rtl/>
              </w:rPr>
            </w:pPr>
            <w:r w:rsidRPr="00783CA2">
              <w:rPr>
                <w:rFonts w:asciiTheme="majorBidi" w:hAnsiTheme="majorBidi"/>
                <w:sz w:val="20"/>
                <w:szCs w:val="20"/>
                <w:rtl/>
              </w:rPr>
              <w:t>موتورهای احتراق داخلی پیشرفته</w:t>
            </w:r>
          </w:p>
        </w:tc>
        <w:tc>
          <w:tcPr>
            <w:tcW w:w="1019" w:type="dxa"/>
            <w:vAlign w:val="center"/>
          </w:tcPr>
          <w:p w14:paraId="3DB7DEA9" w14:textId="4BCCB3C1" w:rsidR="004D6EEF" w:rsidRPr="00C52F40" w:rsidRDefault="004D6EEF" w:rsidP="004D6EEF">
            <w:pPr>
              <w:bidi/>
              <w:jc w:val="center"/>
              <w:rPr>
                <w:rFonts w:asciiTheme="majorBidi" w:hAnsiTheme="majorBidi"/>
                <w:sz w:val="20"/>
                <w:szCs w:val="20"/>
                <w:rtl/>
              </w:rPr>
            </w:pPr>
            <w:r>
              <w:rPr>
                <w:rFonts w:asciiTheme="majorBidi" w:hAnsiTheme="majorBidi" w:hint="cs"/>
                <w:sz w:val="20"/>
                <w:szCs w:val="20"/>
                <w:rtl/>
              </w:rPr>
              <w:t>3</w:t>
            </w:r>
          </w:p>
        </w:tc>
        <w:tc>
          <w:tcPr>
            <w:tcW w:w="1591" w:type="dxa"/>
            <w:vAlign w:val="center"/>
          </w:tcPr>
          <w:p w14:paraId="6A52EB9A" w14:textId="2BB79ABC" w:rsidR="004D6EEF" w:rsidRPr="00C52F40" w:rsidRDefault="004D6EEF" w:rsidP="004D6EEF">
            <w:pPr>
              <w:bidi/>
              <w:jc w:val="center"/>
              <w:rPr>
                <w:rFonts w:asciiTheme="majorBidi" w:hAnsiTheme="majorBidi"/>
                <w:sz w:val="20"/>
                <w:szCs w:val="20"/>
                <w:rtl/>
              </w:rPr>
            </w:pPr>
          </w:p>
        </w:tc>
        <w:tc>
          <w:tcPr>
            <w:tcW w:w="986" w:type="dxa"/>
            <w:vAlign w:val="center"/>
          </w:tcPr>
          <w:p w14:paraId="4A72FC1F" w14:textId="77777777" w:rsidR="004D6EEF" w:rsidRPr="00C52F40" w:rsidRDefault="004D6EEF" w:rsidP="004D6EEF">
            <w:pPr>
              <w:bidi/>
              <w:jc w:val="center"/>
              <w:rPr>
                <w:rFonts w:asciiTheme="majorBidi" w:hAnsiTheme="majorBidi"/>
                <w:sz w:val="20"/>
                <w:szCs w:val="20"/>
                <w:rtl/>
              </w:rPr>
            </w:pPr>
          </w:p>
        </w:tc>
      </w:tr>
      <w:tr w:rsidR="004D6EEF" w:rsidRPr="00C52F40" w14:paraId="20FF7AF8" w14:textId="383F09AE" w:rsidTr="004D6EEF">
        <w:trPr>
          <w:jc w:val="center"/>
        </w:trPr>
        <w:tc>
          <w:tcPr>
            <w:tcW w:w="1363" w:type="dxa"/>
            <w:vAlign w:val="center"/>
          </w:tcPr>
          <w:p w14:paraId="560D9506" w14:textId="77777777" w:rsidR="004D6EEF" w:rsidRPr="00C52F40" w:rsidRDefault="004D6EEF" w:rsidP="004D6EEF">
            <w:pPr>
              <w:bidi/>
              <w:jc w:val="center"/>
              <w:rPr>
                <w:rFonts w:asciiTheme="majorBidi" w:hAnsiTheme="majorBidi"/>
                <w:sz w:val="20"/>
                <w:szCs w:val="20"/>
                <w:rtl/>
              </w:rPr>
            </w:pPr>
            <w:r w:rsidRPr="00C52F40">
              <w:rPr>
                <w:rFonts w:asciiTheme="majorBidi" w:hAnsiTheme="majorBidi"/>
                <w:sz w:val="20"/>
                <w:szCs w:val="20"/>
                <w:rtl/>
              </w:rPr>
              <w:t>دکتر شفقت</w:t>
            </w:r>
          </w:p>
        </w:tc>
        <w:tc>
          <w:tcPr>
            <w:tcW w:w="1691" w:type="dxa"/>
            <w:vAlign w:val="center"/>
          </w:tcPr>
          <w:p w14:paraId="621AEDAE" w14:textId="05CE9A44" w:rsidR="004D6EEF" w:rsidRPr="00783CA2" w:rsidRDefault="004D6EEF" w:rsidP="004D6EEF">
            <w:pPr>
              <w:bidi/>
              <w:jc w:val="center"/>
              <w:rPr>
                <w:rFonts w:asciiTheme="majorBidi" w:hAnsiTheme="majorBidi"/>
                <w:sz w:val="20"/>
                <w:szCs w:val="20"/>
                <w:rtl/>
              </w:rPr>
            </w:pPr>
            <w:r w:rsidRPr="008D4549">
              <w:rPr>
                <w:rFonts w:asciiTheme="majorBidi" w:hAnsiTheme="majorBidi"/>
                <w:sz w:val="20"/>
                <w:szCs w:val="20"/>
                <w:rtl/>
              </w:rPr>
              <w:t>ترمودینامیک پیشرفته</w:t>
            </w:r>
          </w:p>
        </w:tc>
        <w:tc>
          <w:tcPr>
            <w:tcW w:w="960" w:type="dxa"/>
            <w:vAlign w:val="center"/>
          </w:tcPr>
          <w:p w14:paraId="469E4B29" w14:textId="63B1335C" w:rsidR="004D6EEF" w:rsidRPr="00D377EE" w:rsidRDefault="004D6EEF" w:rsidP="004D6EEF">
            <w:pPr>
              <w:bidi/>
              <w:jc w:val="center"/>
              <w:rPr>
                <w:rFonts w:asciiTheme="majorBidi" w:hAnsiTheme="majorBidi"/>
                <w:sz w:val="20"/>
                <w:szCs w:val="20"/>
                <w:rtl/>
              </w:rPr>
            </w:pPr>
            <w:r>
              <w:rPr>
                <w:rFonts w:asciiTheme="majorBidi" w:hAnsiTheme="majorBidi" w:hint="cs"/>
                <w:sz w:val="20"/>
                <w:szCs w:val="20"/>
                <w:rtl/>
              </w:rPr>
              <w:t>3</w:t>
            </w:r>
          </w:p>
        </w:tc>
        <w:tc>
          <w:tcPr>
            <w:tcW w:w="1740" w:type="dxa"/>
            <w:vAlign w:val="center"/>
          </w:tcPr>
          <w:p w14:paraId="3E1D18A2" w14:textId="308A59A8" w:rsidR="004D6EEF" w:rsidRPr="00783CA2" w:rsidRDefault="004D6EEF" w:rsidP="004D6EEF">
            <w:pPr>
              <w:bidi/>
              <w:jc w:val="center"/>
              <w:rPr>
                <w:rFonts w:asciiTheme="majorBidi" w:hAnsiTheme="majorBidi"/>
                <w:sz w:val="20"/>
                <w:szCs w:val="20"/>
                <w:rtl/>
              </w:rPr>
            </w:pPr>
            <w:r w:rsidRPr="00D377EE">
              <w:rPr>
                <w:rFonts w:asciiTheme="majorBidi" w:hAnsiTheme="majorBidi"/>
                <w:sz w:val="20"/>
                <w:szCs w:val="20"/>
                <w:rtl/>
              </w:rPr>
              <w:t>طراحی و تحلیل آماری آزمایش ها</w:t>
            </w:r>
          </w:p>
        </w:tc>
        <w:tc>
          <w:tcPr>
            <w:tcW w:w="1019" w:type="dxa"/>
            <w:vAlign w:val="center"/>
          </w:tcPr>
          <w:p w14:paraId="79109487" w14:textId="0718E1F0" w:rsidR="004D6EEF" w:rsidRPr="00C52F40" w:rsidRDefault="004D6EEF" w:rsidP="004D6EEF">
            <w:pPr>
              <w:bidi/>
              <w:jc w:val="center"/>
              <w:rPr>
                <w:rFonts w:asciiTheme="majorBidi" w:hAnsiTheme="majorBidi"/>
                <w:sz w:val="20"/>
                <w:szCs w:val="20"/>
                <w:rtl/>
              </w:rPr>
            </w:pPr>
            <w:r>
              <w:rPr>
                <w:rFonts w:asciiTheme="majorBidi" w:hAnsiTheme="majorBidi" w:hint="cs"/>
                <w:sz w:val="20"/>
                <w:szCs w:val="20"/>
                <w:rtl/>
              </w:rPr>
              <w:t>3</w:t>
            </w:r>
          </w:p>
        </w:tc>
        <w:tc>
          <w:tcPr>
            <w:tcW w:w="1591" w:type="dxa"/>
            <w:vAlign w:val="center"/>
          </w:tcPr>
          <w:p w14:paraId="7D46D251" w14:textId="51E5D45B" w:rsidR="004D6EEF" w:rsidRPr="00C52F40" w:rsidRDefault="004D6EEF" w:rsidP="004D6EEF">
            <w:pPr>
              <w:bidi/>
              <w:jc w:val="center"/>
              <w:rPr>
                <w:rFonts w:asciiTheme="majorBidi" w:hAnsiTheme="majorBidi"/>
                <w:sz w:val="20"/>
                <w:szCs w:val="20"/>
                <w:rtl/>
              </w:rPr>
            </w:pPr>
          </w:p>
        </w:tc>
        <w:tc>
          <w:tcPr>
            <w:tcW w:w="986" w:type="dxa"/>
            <w:vAlign w:val="center"/>
          </w:tcPr>
          <w:p w14:paraId="65631893" w14:textId="77777777" w:rsidR="004D6EEF" w:rsidRPr="00C52F40" w:rsidRDefault="004D6EEF" w:rsidP="004D6EEF">
            <w:pPr>
              <w:bidi/>
              <w:jc w:val="center"/>
              <w:rPr>
                <w:rFonts w:asciiTheme="majorBidi" w:hAnsiTheme="majorBidi"/>
                <w:sz w:val="20"/>
                <w:szCs w:val="20"/>
                <w:rtl/>
              </w:rPr>
            </w:pPr>
          </w:p>
        </w:tc>
      </w:tr>
      <w:tr w:rsidR="004D6EEF" w:rsidRPr="00C52F40" w14:paraId="4082EBA4" w14:textId="25B29A5E" w:rsidTr="004D6EEF">
        <w:trPr>
          <w:jc w:val="center"/>
        </w:trPr>
        <w:tc>
          <w:tcPr>
            <w:tcW w:w="1363" w:type="dxa"/>
            <w:vAlign w:val="center"/>
          </w:tcPr>
          <w:p w14:paraId="041D3438" w14:textId="77777777" w:rsidR="004D6EEF" w:rsidRPr="00C52F40" w:rsidRDefault="004D6EEF" w:rsidP="004D6EEF">
            <w:pPr>
              <w:bidi/>
              <w:jc w:val="center"/>
              <w:rPr>
                <w:rFonts w:asciiTheme="majorBidi" w:hAnsiTheme="majorBidi"/>
                <w:sz w:val="20"/>
                <w:szCs w:val="20"/>
                <w:rtl/>
              </w:rPr>
            </w:pPr>
            <w:r w:rsidRPr="00C52F40">
              <w:rPr>
                <w:rFonts w:asciiTheme="majorBidi" w:hAnsiTheme="majorBidi"/>
                <w:sz w:val="20"/>
                <w:szCs w:val="20"/>
                <w:rtl/>
              </w:rPr>
              <w:t>دکتر گرجی</w:t>
            </w:r>
          </w:p>
        </w:tc>
        <w:tc>
          <w:tcPr>
            <w:tcW w:w="1691" w:type="dxa"/>
            <w:vAlign w:val="center"/>
          </w:tcPr>
          <w:p w14:paraId="6F68FDB1" w14:textId="06016A14" w:rsidR="004D6EEF" w:rsidRPr="00C52F40" w:rsidRDefault="004D6EEF" w:rsidP="004D6EEF">
            <w:pPr>
              <w:bidi/>
              <w:jc w:val="center"/>
              <w:rPr>
                <w:rFonts w:asciiTheme="majorBidi" w:hAnsiTheme="majorBidi"/>
                <w:sz w:val="20"/>
                <w:szCs w:val="20"/>
                <w:rtl/>
              </w:rPr>
            </w:pPr>
            <w:r w:rsidRPr="008D4549">
              <w:rPr>
                <w:rFonts w:asciiTheme="majorBidi" w:hAnsiTheme="majorBidi"/>
                <w:sz w:val="20"/>
                <w:szCs w:val="20"/>
                <w:rtl/>
              </w:rPr>
              <w:t>مکانیک سیالات پیشرفته</w:t>
            </w:r>
          </w:p>
        </w:tc>
        <w:tc>
          <w:tcPr>
            <w:tcW w:w="960" w:type="dxa"/>
            <w:vAlign w:val="center"/>
          </w:tcPr>
          <w:p w14:paraId="09091459" w14:textId="38850F85" w:rsidR="004D6EEF" w:rsidRPr="00783CA2" w:rsidRDefault="004D6EEF" w:rsidP="004D6EEF">
            <w:pPr>
              <w:bidi/>
              <w:jc w:val="center"/>
              <w:rPr>
                <w:rFonts w:asciiTheme="majorBidi" w:hAnsiTheme="majorBidi"/>
                <w:sz w:val="20"/>
                <w:szCs w:val="20"/>
                <w:rtl/>
              </w:rPr>
            </w:pPr>
            <w:r>
              <w:rPr>
                <w:rFonts w:asciiTheme="majorBidi" w:hAnsiTheme="majorBidi" w:hint="cs"/>
                <w:sz w:val="20"/>
                <w:szCs w:val="20"/>
                <w:rtl/>
              </w:rPr>
              <w:t>3</w:t>
            </w:r>
          </w:p>
        </w:tc>
        <w:tc>
          <w:tcPr>
            <w:tcW w:w="1740" w:type="dxa"/>
            <w:vAlign w:val="center"/>
          </w:tcPr>
          <w:p w14:paraId="29D955BB" w14:textId="41B64886" w:rsidR="004D6EEF" w:rsidRPr="00C52F40" w:rsidRDefault="004D6EEF" w:rsidP="004D6EEF">
            <w:pPr>
              <w:bidi/>
              <w:jc w:val="center"/>
              <w:rPr>
                <w:rFonts w:asciiTheme="majorBidi" w:hAnsiTheme="majorBidi"/>
                <w:sz w:val="20"/>
                <w:szCs w:val="20"/>
                <w:rtl/>
              </w:rPr>
            </w:pPr>
            <w:r w:rsidRPr="00783CA2">
              <w:rPr>
                <w:rFonts w:asciiTheme="majorBidi" w:hAnsiTheme="majorBidi"/>
                <w:sz w:val="20"/>
                <w:szCs w:val="20"/>
                <w:rtl/>
              </w:rPr>
              <w:t>توربوماشین پیشرفته</w:t>
            </w:r>
          </w:p>
        </w:tc>
        <w:tc>
          <w:tcPr>
            <w:tcW w:w="1019" w:type="dxa"/>
            <w:vAlign w:val="center"/>
          </w:tcPr>
          <w:p w14:paraId="189DEED1" w14:textId="60A05A19" w:rsidR="004D6EEF" w:rsidRPr="00C52F40" w:rsidRDefault="004D6EEF" w:rsidP="004D6EEF">
            <w:pPr>
              <w:bidi/>
              <w:jc w:val="center"/>
              <w:rPr>
                <w:rFonts w:asciiTheme="majorBidi" w:hAnsiTheme="majorBidi"/>
                <w:sz w:val="20"/>
                <w:szCs w:val="20"/>
                <w:rtl/>
              </w:rPr>
            </w:pPr>
            <w:r>
              <w:rPr>
                <w:rFonts w:asciiTheme="majorBidi" w:hAnsiTheme="majorBidi" w:hint="cs"/>
                <w:sz w:val="20"/>
                <w:szCs w:val="20"/>
                <w:rtl/>
              </w:rPr>
              <w:t>3</w:t>
            </w:r>
          </w:p>
        </w:tc>
        <w:tc>
          <w:tcPr>
            <w:tcW w:w="1591" w:type="dxa"/>
            <w:vAlign w:val="center"/>
          </w:tcPr>
          <w:p w14:paraId="11BAA61A" w14:textId="0C1EE759" w:rsidR="004D6EEF" w:rsidRPr="00C52F40" w:rsidRDefault="004D6EEF" w:rsidP="004D6EEF">
            <w:pPr>
              <w:bidi/>
              <w:jc w:val="center"/>
              <w:rPr>
                <w:rFonts w:asciiTheme="majorBidi" w:hAnsiTheme="majorBidi"/>
                <w:sz w:val="20"/>
                <w:szCs w:val="20"/>
                <w:rtl/>
              </w:rPr>
            </w:pPr>
          </w:p>
        </w:tc>
        <w:tc>
          <w:tcPr>
            <w:tcW w:w="986" w:type="dxa"/>
            <w:vAlign w:val="center"/>
          </w:tcPr>
          <w:p w14:paraId="4FD8CF41" w14:textId="77777777" w:rsidR="004D6EEF" w:rsidRPr="00C52F40" w:rsidRDefault="004D6EEF" w:rsidP="004D6EEF">
            <w:pPr>
              <w:bidi/>
              <w:jc w:val="center"/>
              <w:rPr>
                <w:rFonts w:asciiTheme="majorBidi" w:hAnsiTheme="majorBidi"/>
                <w:sz w:val="20"/>
                <w:szCs w:val="20"/>
                <w:rtl/>
              </w:rPr>
            </w:pPr>
          </w:p>
        </w:tc>
      </w:tr>
      <w:tr w:rsidR="004D6EEF" w:rsidRPr="00C52F40" w14:paraId="69B38498" w14:textId="4B93D8EA" w:rsidTr="004D6EEF">
        <w:trPr>
          <w:jc w:val="center"/>
        </w:trPr>
        <w:tc>
          <w:tcPr>
            <w:tcW w:w="1363" w:type="dxa"/>
            <w:vAlign w:val="center"/>
          </w:tcPr>
          <w:p w14:paraId="7996D541" w14:textId="77777777" w:rsidR="004D6EEF" w:rsidRPr="00C52F40" w:rsidRDefault="004D6EEF" w:rsidP="004D6EEF">
            <w:pPr>
              <w:bidi/>
              <w:jc w:val="center"/>
              <w:rPr>
                <w:rFonts w:asciiTheme="majorBidi" w:hAnsiTheme="majorBidi"/>
                <w:sz w:val="20"/>
                <w:szCs w:val="20"/>
                <w:rtl/>
              </w:rPr>
            </w:pPr>
            <w:r w:rsidRPr="00C52F40">
              <w:rPr>
                <w:rFonts w:asciiTheme="majorBidi" w:hAnsiTheme="majorBidi"/>
                <w:sz w:val="20"/>
                <w:szCs w:val="20"/>
                <w:rtl/>
              </w:rPr>
              <w:t>دکتر رامیار</w:t>
            </w:r>
          </w:p>
        </w:tc>
        <w:tc>
          <w:tcPr>
            <w:tcW w:w="1691" w:type="dxa"/>
            <w:vAlign w:val="center"/>
          </w:tcPr>
          <w:p w14:paraId="2A802749" w14:textId="0E1BD2D5" w:rsidR="004D6EEF" w:rsidRPr="00783CA2" w:rsidRDefault="004D6EEF" w:rsidP="004D6EEF">
            <w:pPr>
              <w:bidi/>
              <w:jc w:val="center"/>
              <w:rPr>
                <w:rFonts w:asciiTheme="majorBidi" w:hAnsiTheme="majorBidi"/>
                <w:sz w:val="20"/>
                <w:szCs w:val="20"/>
                <w:rtl/>
              </w:rPr>
            </w:pPr>
            <w:r w:rsidRPr="00783CA2">
              <w:rPr>
                <w:rFonts w:asciiTheme="majorBidi" w:hAnsiTheme="majorBidi" w:hint="cs"/>
                <w:sz w:val="20"/>
                <w:szCs w:val="20"/>
                <w:rtl/>
              </w:rPr>
              <w:t xml:space="preserve">تئوری </w:t>
            </w:r>
            <w:r w:rsidRPr="00783CA2">
              <w:rPr>
                <w:rFonts w:asciiTheme="majorBidi" w:hAnsiTheme="majorBidi"/>
                <w:sz w:val="20"/>
                <w:szCs w:val="20"/>
                <w:rtl/>
              </w:rPr>
              <w:t>لایه مرزی</w:t>
            </w:r>
          </w:p>
        </w:tc>
        <w:tc>
          <w:tcPr>
            <w:tcW w:w="960" w:type="dxa"/>
            <w:vAlign w:val="center"/>
          </w:tcPr>
          <w:p w14:paraId="0BD86D79" w14:textId="7BCE6852" w:rsidR="004D6EEF" w:rsidRPr="00783CA2" w:rsidRDefault="004D6EEF" w:rsidP="004D6EEF">
            <w:pPr>
              <w:bidi/>
              <w:jc w:val="center"/>
              <w:rPr>
                <w:rFonts w:asciiTheme="majorBidi" w:hAnsiTheme="majorBidi"/>
                <w:sz w:val="20"/>
                <w:szCs w:val="20"/>
                <w:rtl/>
              </w:rPr>
            </w:pPr>
            <w:r>
              <w:rPr>
                <w:rFonts w:asciiTheme="majorBidi" w:hAnsiTheme="majorBidi" w:hint="cs"/>
                <w:sz w:val="20"/>
                <w:szCs w:val="20"/>
                <w:rtl/>
              </w:rPr>
              <w:t>3</w:t>
            </w:r>
          </w:p>
        </w:tc>
        <w:tc>
          <w:tcPr>
            <w:tcW w:w="1740" w:type="dxa"/>
            <w:vAlign w:val="center"/>
          </w:tcPr>
          <w:p w14:paraId="116FDAFD" w14:textId="3C5E61BD" w:rsidR="004D6EEF" w:rsidRPr="00783CA2" w:rsidRDefault="004D6EEF" w:rsidP="004D6EEF">
            <w:pPr>
              <w:bidi/>
              <w:jc w:val="center"/>
              <w:rPr>
                <w:rFonts w:asciiTheme="majorBidi" w:hAnsiTheme="majorBidi"/>
                <w:sz w:val="20"/>
                <w:szCs w:val="20"/>
                <w:rtl/>
              </w:rPr>
            </w:pPr>
            <w:r w:rsidRPr="00783CA2">
              <w:rPr>
                <w:rFonts w:asciiTheme="majorBidi" w:hAnsiTheme="majorBidi"/>
                <w:sz w:val="20"/>
                <w:szCs w:val="20"/>
                <w:rtl/>
              </w:rPr>
              <w:t>تبدیل مستقیم انرژی</w:t>
            </w:r>
          </w:p>
        </w:tc>
        <w:tc>
          <w:tcPr>
            <w:tcW w:w="1019" w:type="dxa"/>
            <w:vAlign w:val="center"/>
          </w:tcPr>
          <w:p w14:paraId="03067F27" w14:textId="02AD6DD7" w:rsidR="004D6EEF" w:rsidRPr="00783CA2" w:rsidRDefault="004D6EEF" w:rsidP="004D6EEF">
            <w:pPr>
              <w:bidi/>
              <w:jc w:val="center"/>
              <w:rPr>
                <w:rFonts w:asciiTheme="majorBidi" w:hAnsiTheme="majorBidi"/>
                <w:sz w:val="20"/>
                <w:szCs w:val="20"/>
                <w:rtl/>
              </w:rPr>
            </w:pPr>
            <w:r>
              <w:rPr>
                <w:rFonts w:asciiTheme="majorBidi" w:hAnsiTheme="majorBidi" w:hint="cs"/>
                <w:sz w:val="20"/>
                <w:szCs w:val="20"/>
                <w:rtl/>
              </w:rPr>
              <w:t>3</w:t>
            </w:r>
          </w:p>
        </w:tc>
        <w:tc>
          <w:tcPr>
            <w:tcW w:w="1591" w:type="dxa"/>
            <w:vAlign w:val="center"/>
          </w:tcPr>
          <w:p w14:paraId="0B30C99F" w14:textId="7DDF8537" w:rsidR="004D6EEF" w:rsidRPr="00783CA2" w:rsidRDefault="004D6EEF" w:rsidP="004D6EEF">
            <w:pPr>
              <w:bidi/>
              <w:jc w:val="center"/>
              <w:rPr>
                <w:rFonts w:asciiTheme="majorBidi" w:hAnsiTheme="majorBidi"/>
                <w:sz w:val="20"/>
                <w:szCs w:val="20"/>
                <w:rtl/>
              </w:rPr>
            </w:pPr>
            <w:r w:rsidRPr="00783CA2">
              <w:rPr>
                <w:rFonts w:asciiTheme="majorBidi" w:hAnsiTheme="majorBidi"/>
                <w:sz w:val="20"/>
                <w:szCs w:val="20"/>
                <w:rtl/>
              </w:rPr>
              <w:t>جریان لزج</w:t>
            </w:r>
          </w:p>
        </w:tc>
        <w:tc>
          <w:tcPr>
            <w:tcW w:w="986" w:type="dxa"/>
            <w:vAlign w:val="center"/>
          </w:tcPr>
          <w:p w14:paraId="01F55CDB" w14:textId="03725542" w:rsidR="004D6EEF" w:rsidRPr="00783CA2" w:rsidRDefault="004D6EEF" w:rsidP="004D6EEF">
            <w:pPr>
              <w:bidi/>
              <w:jc w:val="center"/>
              <w:rPr>
                <w:rFonts w:asciiTheme="majorBidi" w:hAnsiTheme="majorBidi"/>
                <w:sz w:val="20"/>
                <w:szCs w:val="20"/>
                <w:rtl/>
              </w:rPr>
            </w:pPr>
            <w:r>
              <w:rPr>
                <w:rFonts w:asciiTheme="majorBidi" w:hAnsiTheme="majorBidi" w:hint="cs"/>
                <w:sz w:val="20"/>
                <w:szCs w:val="20"/>
                <w:rtl/>
              </w:rPr>
              <w:t>3</w:t>
            </w:r>
          </w:p>
        </w:tc>
      </w:tr>
      <w:tr w:rsidR="004D6EEF" w:rsidRPr="00C52F40" w14:paraId="0948ED06" w14:textId="3CF7FADA" w:rsidTr="004D6EEF">
        <w:trPr>
          <w:jc w:val="center"/>
        </w:trPr>
        <w:tc>
          <w:tcPr>
            <w:tcW w:w="1363" w:type="dxa"/>
            <w:vAlign w:val="center"/>
          </w:tcPr>
          <w:p w14:paraId="26F29F06" w14:textId="77777777" w:rsidR="004D6EEF" w:rsidRPr="00C52F40" w:rsidRDefault="004D6EEF" w:rsidP="004D6EEF">
            <w:pPr>
              <w:bidi/>
              <w:jc w:val="center"/>
              <w:rPr>
                <w:rFonts w:asciiTheme="majorBidi" w:hAnsiTheme="majorBidi"/>
                <w:sz w:val="20"/>
                <w:szCs w:val="20"/>
                <w:rtl/>
              </w:rPr>
            </w:pPr>
            <w:r w:rsidRPr="00C52F40">
              <w:rPr>
                <w:rFonts w:asciiTheme="majorBidi" w:hAnsiTheme="majorBidi"/>
                <w:sz w:val="20"/>
                <w:szCs w:val="20"/>
                <w:rtl/>
              </w:rPr>
              <w:t>دکتر علیزاده</w:t>
            </w:r>
          </w:p>
        </w:tc>
        <w:tc>
          <w:tcPr>
            <w:tcW w:w="1691" w:type="dxa"/>
            <w:vAlign w:val="center"/>
          </w:tcPr>
          <w:p w14:paraId="44CB80EC" w14:textId="5C73FF08" w:rsidR="004D6EEF" w:rsidRPr="00783CA2" w:rsidRDefault="004D6EEF" w:rsidP="004D6EEF">
            <w:pPr>
              <w:bidi/>
              <w:jc w:val="center"/>
              <w:rPr>
                <w:rFonts w:asciiTheme="majorBidi" w:hAnsiTheme="majorBidi"/>
                <w:sz w:val="20"/>
                <w:szCs w:val="20"/>
                <w:highlight w:val="red"/>
                <w:rtl/>
              </w:rPr>
            </w:pPr>
            <w:r w:rsidRPr="000C677E">
              <w:rPr>
                <w:rFonts w:asciiTheme="majorBidi" w:hAnsiTheme="majorBidi"/>
                <w:sz w:val="20"/>
                <w:szCs w:val="20"/>
                <w:rtl/>
              </w:rPr>
              <w:t>کاربرد پیشرفته هوش مصنوعی و تحول دیجیتال</w:t>
            </w:r>
          </w:p>
        </w:tc>
        <w:tc>
          <w:tcPr>
            <w:tcW w:w="960" w:type="dxa"/>
            <w:vAlign w:val="center"/>
          </w:tcPr>
          <w:p w14:paraId="73B6CE93" w14:textId="10ADEF9F" w:rsidR="004D6EEF" w:rsidRPr="000C677E" w:rsidRDefault="004D6EEF" w:rsidP="004D6EEF">
            <w:pPr>
              <w:bidi/>
              <w:jc w:val="center"/>
              <w:rPr>
                <w:rFonts w:asciiTheme="majorBidi" w:hAnsiTheme="majorBidi"/>
                <w:sz w:val="20"/>
                <w:szCs w:val="20"/>
                <w:rtl/>
              </w:rPr>
            </w:pPr>
            <w:r>
              <w:rPr>
                <w:rFonts w:asciiTheme="majorBidi" w:hAnsiTheme="majorBidi" w:hint="cs"/>
                <w:sz w:val="20"/>
                <w:szCs w:val="20"/>
                <w:rtl/>
              </w:rPr>
              <w:t>3</w:t>
            </w:r>
          </w:p>
        </w:tc>
        <w:tc>
          <w:tcPr>
            <w:tcW w:w="1740" w:type="dxa"/>
            <w:vAlign w:val="center"/>
          </w:tcPr>
          <w:p w14:paraId="4E1DAC1C" w14:textId="08EC7E52" w:rsidR="004D6EEF" w:rsidRPr="00C52F40" w:rsidRDefault="004D6EEF" w:rsidP="004D6EEF">
            <w:pPr>
              <w:bidi/>
              <w:jc w:val="center"/>
              <w:rPr>
                <w:rFonts w:asciiTheme="majorBidi" w:hAnsiTheme="majorBidi"/>
                <w:sz w:val="20"/>
                <w:szCs w:val="20"/>
                <w:rtl/>
              </w:rPr>
            </w:pPr>
            <w:r w:rsidRPr="000C677E">
              <w:rPr>
                <w:rFonts w:asciiTheme="majorBidi" w:hAnsiTheme="majorBidi"/>
                <w:sz w:val="20"/>
                <w:szCs w:val="20"/>
                <w:rtl/>
              </w:rPr>
              <w:t>ذخیره سازی مکانیکی و ترمودینامیکی انرژی</w:t>
            </w:r>
          </w:p>
        </w:tc>
        <w:tc>
          <w:tcPr>
            <w:tcW w:w="1019" w:type="dxa"/>
            <w:vAlign w:val="center"/>
          </w:tcPr>
          <w:p w14:paraId="1DE8070D" w14:textId="525B9524" w:rsidR="004D6EEF" w:rsidRPr="00C52F40" w:rsidRDefault="004D6EEF" w:rsidP="004D6EEF">
            <w:pPr>
              <w:bidi/>
              <w:jc w:val="center"/>
              <w:rPr>
                <w:rFonts w:asciiTheme="majorBidi" w:hAnsiTheme="majorBidi"/>
                <w:sz w:val="20"/>
                <w:szCs w:val="20"/>
                <w:rtl/>
              </w:rPr>
            </w:pPr>
            <w:r>
              <w:rPr>
                <w:rFonts w:asciiTheme="majorBidi" w:hAnsiTheme="majorBidi" w:hint="cs"/>
                <w:sz w:val="20"/>
                <w:szCs w:val="20"/>
                <w:rtl/>
              </w:rPr>
              <w:t>3</w:t>
            </w:r>
          </w:p>
        </w:tc>
        <w:tc>
          <w:tcPr>
            <w:tcW w:w="1591" w:type="dxa"/>
            <w:vAlign w:val="center"/>
          </w:tcPr>
          <w:p w14:paraId="636087DC" w14:textId="2B48AB80" w:rsidR="004D6EEF" w:rsidRPr="00C52F40" w:rsidRDefault="004D6EEF" w:rsidP="004D6EEF">
            <w:pPr>
              <w:bidi/>
              <w:jc w:val="center"/>
              <w:rPr>
                <w:rFonts w:asciiTheme="majorBidi" w:hAnsiTheme="majorBidi"/>
                <w:sz w:val="20"/>
                <w:szCs w:val="20"/>
                <w:rtl/>
              </w:rPr>
            </w:pPr>
          </w:p>
        </w:tc>
        <w:tc>
          <w:tcPr>
            <w:tcW w:w="986" w:type="dxa"/>
            <w:vAlign w:val="center"/>
          </w:tcPr>
          <w:p w14:paraId="105F4701" w14:textId="77777777" w:rsidR="004D6EEF" w:rsidRPr="00C52F40" w:rsidRDefault="004D6EEF" w:rsidP="004D6EEF">
            <w:pPr>
              <w:bidi/>
              <w:jc w:val="center"/>
              <w:rPr>
                <w:rFonts w:asciiTheme="majorBidi" w:hAnsiTheme="majorBidi"/>
                <w:sz w:val="20"/>
                <w:szCs w:val="20"/>
                <w:rtl/>
              </w:rPr>
            </w:pPr>
          </w:p>
        </w:tc>
      </w:tr>
      <w:tr w:rsidR="004D6EEF" w:rsidRPr="00C52F40" w14:paraId="6628403A" w14:textId="3233B89F" w:rsidTr="004D6EEF">
        <w:trPr>
          <w:jc w:val="center"/>
        </w:trPr>
        <w:tc>
          <w:tcPr>
            <w:tcW w:w="1363" w:type="dxa"/>
            <w:vAlign w:val="center"/>
          </w:tcPr>
          <w:p w14:paraId="4DB9BA73" w14:textId="77777777" w:rsidR="004D6EEF" w:rsidRPr="00C52F40" w:rsidRDefault="004D6EEF" w:rsidP="004D6EEF">
            <w:pPr>
              <w:bidi/>
              <w:jc w:val="center"/>
              <w:rPr>
                <w:rFonts w:asciiTheme="majorBidi" w:hAnsiTheme="majorBidi"/>
                <w:sz w:val="20"/>
                <w:szCs w:val="20"/>
                <w:rtl/>
              </w:rPr>
            </w:pPr>
            <w:r w:rsidRPr="00C52F40">
              <w:rPr>
                <w:rFonts w:asciiTheme="majorBidi" w:hAnsiTheme="majorBidi"/>
                <w:sz w:val="20"/>
                <w:szCs w:val="20"/>
                <w:rtl/>
              </w:rPr>
              <w:t>دکتر قاسمی</w:t>
            </w:r>
          </w:p>
        </w:tc>
        <w:tc>
          <w:tcPr>
            <w:tcW w:w="1691" w:type="dxa"/>
            <w:vAlign w:val="center"/>
          </w:tcPr>
          <w:p w14:paraId="69329B40" w14:textId="77777777" w:rsidR="004D6EEF" w:rsidRPr="00C52F40" w:rsidRDefault="004D6EEF" w:rsidP="004D6EEF">
            <w:pPr>
              <w:bidi/>
              <w:jc w:val="center"/>
              <w:rPr>
                <w:rFonts w:asciiTheme="majorBidi" w:hAnsiTheme="majorBidi"/>
                <w:sz w:val="20"/>
                <w:szCs w:val="20"/>
                <w:rtl/>
              </w:rPr>
            </w:pPr>
            <w:r w:rsidRPr="007B7C53">
              <w:rPr>
                <w:rFonts w:asciiTheme="majorBidi" w:hAnsiTheme="majorBidi"/>
                <w:sz w:val="20"/>
                <w:szCs w:val="20"/>
                <w:rtl/>
              </w:rPr>
              <w:t>پد</w:t>
            </w:r>
            <w:r w:rsidRPr="007B7C53">
              <w:rPr>
                <w:rFonts w:asciiTheme="majorBidi" w:hAnsiTheme="majorBidi" w:hint="cs"/>
                <w:sz w:val="20"/>
                <w:szCs w:val="20"/>
                <w:rtl/>
              </w:rPr>
              <w:t>یده</w:t>
            </w:r>
            <w:r w:rsidRPr="007B7C53">
              <w:rPr>
                <w:rFonts w:asciiTheme="majorBidi" w:hAnsiTheme="majorBidi"/>
                <w:sz w:val="20"/>
                <w:szCs w:val="20"/>
                <w:rtl/>
              </w:rPr>
              <w:t xml:space="preserve"> ها</w:t>
            </w:r>
            <w:r w:rsidRPr="007B7C53">
              <w:rPr>
                <w:rFonts w:asciiTheme="majorBidi" w:hAnsiTheme="majorBidi" w:hint="cs"/>
                <w:sz w:val="20"/>
                <w:szCs w:val="20"/>
                <w:rtl/>
              </w:rPr>
              <w:t>ی</w:t>
            </w:r>
            <w:r w:rsidRPr="007B7C53">
              <w:rPr>
                <w:rFonts w:asciiTheme="majorBidi" w:hAnsiTheme="majorBidi"/>
                <w:sz w:val="20"/>
                <w:szCs w:val="20"/>
                <w:rtl/>
              </w:rPr>
              <w:t xml:space="preserve"> انتقال در جر</w:t>
            </w:r>
            <w:r w:rsidRPr="007B7C53">
              <w:rPr>
                <w:rFonts w:asciiTheme="majorBidi" w:hAnsiTheme="majorBidi" w:hint="cs"/>
                <w:sz w:val="20"/>
                <w:szCs w:val="20"/>
                <w:rtl/>
              </w:rPr>
              <w:t>یان</w:t>
            </w:r>
            <w:r w:rsidRPr="007B7C53">
              <w:rPr>
                <w:rFonts w:asciiTheme="majorBidi" w:hAnsiTheme="majorBidi"/>
                <w:sz w:val="20"/>
                <w:szCs w:val="20"/>
                <w:rtl/>
              </w:rPr>
              <w:t xml:space="preserve"> ها</w:t>
            </w:r>
            <w:r w:rsidRPr="007B7C53">
              <w:rPr>
                <w:rFonts w:asciiTheme="majorBidi" w:hAnsiTheme="majorBidi" w:hint="cs"/>
                <w:sz w:val="20"/>
                <w:szCs w:val="20"/>
                <w:rtl/>
              </w:rPr>
              <w:t>ی</w:t>
            </w:r>
            <w:r w:rsidRPr="007B7C53">
              <w:rPr>
                <w:rFonts w:asciiTheme="majorBidi" w:hAnsiTheme="majorBidi"/>
                <w:sz w:val="20"/>
                <w:szCs w:val="20"/>
                <w:rtl/>
              </w:rPr>
              <w:t xml:space="preserve"> چند فاز</w:t>
            </w:r>
            <w:r w:rsidRPr="007B7C53">
              <w:rPr>
                <w:rFonts w:asciiTheme="majorBidi" w:hAnsiTheme="majorBidi" w:hint="cs"/>
                <w:sz w:val="20"/>
                <w:szCs w:val="20"/>
                <w:rtl/>
              </w:rPr>
              <w:t>ی</w:t>
            </w:r>
          </w:p>
        </w:tc>
        <w:tc>
          <w:tcPr>
            <w:tcW w:w="960" w:type="dxa"/>
            <w:vAlign w:val="center"/>
          </w:tcPr>
          <w:p w14:paraId="2DC186D5" w14:textId="178627B4" w:rsidR="004D6EEF" w:rsidRPr="007B7C53" w:rsidRDefault="004D6EEF" w:rsidP="004D6EEF">
            <w:pPr>
              <w:bidi/>
              <w:jc w:val="center"/>
              <w:rPr>
                <w:rFonts w:asciiTheme="majorBidi" w:hAnsiTheme="majorBidi"/>
                <w:sz w:val="20"/>
                <w:szCs w:val="20"/>
                <w:rtl/>
              </w:rPr>
            </w:pPr>
            <w:r>
              <w:rPr>
                <w:rFonts w:asciiTheme="majorBidi" w:hAnsiTheme="majorBidi" w:hint="cs"/>
                <w:sz w:val="20"/>
                <w:szCs w:val="20"/>
                <w:rtl/>
              </w:rPr>
              <w:t>3</w:t>
            </w:r>
          </w:p>
        </w:tc>
        <w:tc>
          <w:tcPr>
            <w:tcW w:w="1740" w:type="dxa"/>
            <w:vAlign w:val="center"/>
          </w:tcPr>
          <w:p w14:paraId="557ADF68" w14:textId="471FE5D9" w:rsidR="004D6EEF" w:rsidRPr="00C52F40" w:rsidRDefault="004D6EEF" w:rsidP="004D6EEF">
            <w:pPr>
              <w:bidi/>
              <w:jc w:val="center"/>
              <w:rPr>
                <w:rFonts w:asciiTheme="majorBidi" w:hAnsiTheme="majorBidi"/>
                <w:sz w:val="20"/>
                <w:szCs w:val="20"/>
                <w:rtl/>
              </w:rPr>
            </w:pPr>
            <w:r w:rsidRPr="007B7C53">
              <w:rPr>
                <w:rFonts w:asciiTheme="majorBidi" w:hAnsiTheme="majorBidi"/>
                <w:sz w:val="20"/>
                <w:szCs w:val="20"/>
                <w:rtl/>
              </w:rPr>
              <w:t>جر</w:t>
            </w:r>
            <w:r w:rsidRPr="007B7C53">
              <w:rPr>
                <w:rFonts w:asciiTheme="majorBidi" w:hAnsiTheme="majorBidi" w:hint="cs"/>
                <w:sz w:val="20"/>
                <w:szCs w:val="20"/>
                <w:rtl/>
              </w:rPr>
              <w:t>یان</w:t>
            </w:r>
            <w:r w:rsidRPr="007B7C53">
              <w:rPr>
                <w:rFonts w:asciiTheme="majorBidi" w:hAnsiTheme="majorBidi"/>
                <w:sz w:val="20"/>
                <w:szCs w:val="20"/>
                <w:rtl/>
              </w:rPr>
              <w:t xml:space="preserve"> ها</w:t>
            </w:r>
            <w:r w:rsidRPr="007B7C53">
              <w:rPr>
                <w:rFonts w:asciiTheme="majorBidi" w:hAnsiTheme="majorBidi" w:hint="cs"/>
                <w:sz w:val="20"/>
                <w:szCs w:val="20"/>
                <w:rtl/>
              </w:rPr>
              <w:t>ی</w:t>
            </w:r>
            <w:r w:rsidRPr="007B7C53">
              <w:rPr>
                <w:rFonts w:asciiTheme="majorBidi" w:hAnsiTheme="majorBidi"/>
                <w:sz w:val="20"/>
                <w:szCs w:val="20"/>
                <w:rtl/>
              </w:rPr>
              <w:t xml:space="preserve"> مق</w:t>
            </w:r>
            <w:r w:rsidRPr="007B7C53">
              <w:rPr>
                <w:rFonts w:asciiTheme="majorBidi" w:hAnsiTheme="majorBidi" w:hint="cs"/>
                <w:sz w:val="20"/>
                <w:szCs w:val="20"/>
                <w:rtl/>
              </w:rPr>
              <w:t>یاس</w:t>
            </w:r>
            <w:r w:rsidRPr="007B7C53">
              <w:rPr>
                <w:rFonts w:asciiTheme="majorBidi" w:hAnsiTheme="majorBidi"/>
                <w:sz w:val="20"/>
                <w:szCs w:val="20"/>
                <w:rtl/>
              </w:rPr>
              <w:t xml:space="preserve"> م</w:t>
            </w:r>
            <w:r w:rsidRPr="007B7C53">
              <w:rPr>
                <w:rFonts w:asciiTheme="majorBidi" w:hAnsiTheme="majorBidi" w:hint="cs"/>
                <w:sz w:val="20"/>
                <w:szCs w:val="20"/>
                <w:rtl/>
              </w:rPr>
              <w:t>یکرو</w:t>
            </w:r>
            <w:r w:rsidRPr="007B7C53">
              <w:rPr>
                <w:rFonts w:asciiTheme="majorBidi" w:hAnsiTheme="majorBidi"/>
                <w:sz w:val="20"/>
                <w:szCs w:val="20"/>
                <w:rtl/>
              </w:rPr>
              <w:t xml:space="preserve"> و نانو</w:t>
            </w:r>
          </w:p>
        </w:tc>
        <w:tc>
          <w:tcPr>
            <w:tcW w:w="1019" w:type="dxa"/>
            <w:vAlign w:val="center"/>
          </w:tcPr>
          <w:p w14:paraId="1DF5DC9B" w14:textId="1E755D39" w:rsidR="004D6EEF" w:rsidRPr="00C52F40" w:rsidRDefault="004D6EEF" w:rsidP="004D6EEF">
            <w:pPr>
              <w:bidi/>
              <w:jc w:val="center"/>
              <w:rPr>
                <w:rFonts w:asciiTheme="majorBidi" w:hAnsiTheme="majorBidi"/>
                <w:sz w:val="20"/>
                <w:szCs w:val="20"/>
                <w:rtl/>
              </w:rPr>
            </w:pPr>
            <w:r>
              <w:rPr>
                <w:rFonts w:asciiTheme="majorBidi" w:hAnsiTheme="majorBidi" w:hint="cs"/>
                <w:sz w:val="20"/>
                <w:szCs w:val="20"/>
                <w:rtl/>
              </w:rPr>
              <w:t>3</w:t>
            </w:r>
          </w:p>
        </w:tc>
        <w:tc>
          <w:tcPr>
            <w:tcW w:w="1591" w:type="dxa"/>
            <w:vAlign w:val="center"/>
          </w:tcPr>
          <w:p w14:paraId="65D98DF8" w14:textId="69633504" w:rsidR="004D6EEF" w:rsidRPr="00C52F40" w:rsidRDefault="004D6EEF" w:rsidP="004D6EEF">
            <w:pPr>
              <w:bidi/>
              <w:jc w:val="center"/>
              <w:rPr>
                <w:rFonts w:asciiTheme="majorBidi" w:hAnsiTheme="majorBidi"/>
                <w:sz w:val="20"/>
                <w:szCs w:val="20"/>
                <w:rtl/>
              </w:rPr>
            </w:pPr>
          </w:p>
        </w:tc>
        <w:tc>
          <w:tcPr>
            <w:tcW w:w="986" w:type="dxa"/>
            <w:vAlign w:val="center"/>
          </w:tcPr>
          <w:p w14:paraId="053E7BA4" w14:textId="77777777" w:rsidR="004D6EEF" w:rsidRPr="00C52F40" w:rsidRDefault="004D6EEF" w:rsidP="004D6EEF">
            <w:pPr>
              <w:bidi/>
              <w:jc w:val="center"/>
              <w:rPr>
                <w:rFonts w:asciiTheme="majorBidi" w:hAnsiTheme="majorBidi"/>
                <w:sz w:val="20"/>
                <w:szCs w:val="20"/>
                <w:rtl/>
              </w:rPr>
            </w:pPr>
          </w:p>
        </w:tc>
      </w:tr>
    </w:tbl>
    <w:bookmarkEnd w:id="0"/>
    <w:p w14:paraId="764071B9" w14:textId="2B6E9179" w:rsidR="0064671B" w:rsidRDefault="008D4549" w:rsidP="0064671B">
      <w:pPr>
        <w:bidi/>
        <w:jc w:val="both"/>
        <w:rPr>
          <w:rFonts w:cs="B Nazanin"/>
          <w:rtl/>
        </w:rPr>
      </w:pPr>
      <w:r w:rsidRPr="008D4549">
        <w:rPr>
          <w:rFonts w:cs="B Nazanin"/>
          <w:b/>
          <w:bCs/>
          <w:rtl/>
        </w:rPr>
        <w:t>نکته مهم:</w:t>
      </w:r>
      <w:r w:rsidRPr="008D4549">
        <w:rPr>
          <w:rFonts w:cs="B Nazanin"/>
          <w:rtl/>
        </w:rPr>
        <w:t xml:space="preserve"> دقت شود دروسی از لیست بالا که در مقطع کارشناسی ارشد توسط دانشجو اخذ شده ب</w:t>
      </w:r>
      <w:r w:rsidR="0080252D">
        <w:rPr>
          <w:rFonts w:cs="B Nazanin" w:hint="cs"/>
          <w:rtl/>
        </w:rPr>
        <w:t>اشد</w:t>
      </w:r>
      <w:r w:rsidRPr="008D4549">
        <w:rPr>
          <w:rFonts w:cs="B Nazanin"/>
          <w:rtl/>
        </w:rPr>
        <w:t>، قابل اخذ در دکتری نمی</w:t>
      </w:r>
      <w:r>
        <w:rPr>
          <w:rFonts w:cs="B Nazanin" w:hint="cs"/>
          <w:rtl/>
        </w:rPr>
        <w:t>‌</w:t>
      </w:r>
      <w:r w:rsidRPr="008D4549">
        <w:rPr>
          <w:rFonts w:cs="B Nazanin"/>
          <w:rtl/>
        </w:rPr>
        <w:t>باشد و دروس دیگری باید جایگزین شود.</w:t>
      </w:r>
    </w:p>
    <w:p w14:paraId="47A25A56" w14:textId="0878FB2A" w:rsidR="00223BE3" w:rsidRDefault="00223BE3" w:rsidP="00223BE3">
      <w:pPr>
        <w:bidi/>
        <w:jc w:val="both"/>
        <w:rPr>
          <w:rFonts w:cs="B Nazanin"/>
          <w:rtl/>
        </w:rPr>
      </w:pPr>
      <w:r w:rsidRPr="00223BE3">
        <w:rPr>
          <w:rFonts w:cs="B Nazanin" w:hint="cs"/>
          <w:b/>
          <w:bCs/>
          <w:rtl/>
        </w:rPr>
        <w:t>ب)</w:t>
      </w:r>
      <w:r>
        <w:rPr>
          <w:rFonts w:cs="B Nazanin" w:hint="cs"/>
          <w:rtl/>
        </w:rPr>
        <w:t xml:space="preserve"> </w:t>
      </w:r>
      <w:r w:rsidRPr="00672DFA">
        <w:rPr>
          <w:rFonts w:cs="B Nazanin" w:hint="cs"/>
          <w:u w:val="single"/>
          <w:rtl/>
        </w:rPr>
        <w:t>اخذ دستیار تدریس (1 واحد) تحت نظر استاد راهنما</w:t>
      </w:r>
    </w:p>
    <w:p w14:paraId="0F837C84" w14:textId="13F998F8" w:rsidR="008D4549" w:rsidRPr="0064671B" w:rsidRDefault="008D4549" w:rsidP="008D4549">
      <w:pPr>
        <w:bidi/>
        <w:jc w:val="both"/>
        <w:rPr>
          <w:rFonts w:cs="B Nazanin"/>
        </w:rPr>
      </w:pPr>
      <w:r>
        <w:rPr>
          <w:rFonts w:cs="B Nazanin" w:hint="cs"/>
          <w:b/>
          <w:bCs/>
          <w:sz w:val="28"/>
          <w:szCs w:val="28"/>
          <w:rtl/>
          <w:lang w:bidi="ar-SA"/>
        </w:rPr>
        <w:t>3</w:t>
      </w:r>
      <w:r w:rsidRPr="0064671B">
        <w:rPr>
          <w:rFonts w:cs="B Nazanin" w:hint="cs"/>
          <w:b/>
          <w:bCs/>
          <w:sz w:val="28"/>
          <w:szCs w:val="28"/>
          <w:rtl/>
          <w:lang w:bidi="ar-SA"/>
        </w:rPr>
        <w:t xml:space="preserve">- </w:t>
      </w:r>
      <w:r>
        <w:rPr>
          <w:rFonts w:cs="B Nazanin" w:hint="cs"/>
          <w:b/>
          <w:bCs/>
          <w:sz w:val="28"/>
          <w:szCs w:val="28"/>
          <w:rtl/>
          <w:lang w:bidi="ar-SA"/>
        </w:rPr>
        <w:t>رساله</w:t>
      </w:r>
      <w:r w:rsidRPr="0064671B">
        <w:rPr>
          <w:rFonts w:cs="B Nazanin" w:hint="cs"/>
          <w:b/>
          <w:bCs/>
          <w:sz w:val="28"/>
          <w:szCs w:val="28"/>
          <w:rtl/>
          <w:lang w:bidi="ar-SA"/>
        </w:rPr>
        <w:t xml:space="preserve"> (</w:t>
      </w:r>
      <w:r>
        <w:rPr>
          <w:rFonts w:cs="B Nazanin" w:hint="cs"/>
          <w:b/>
          <w:bCs/>
          <w:sz w:val="28"/>
          <w:szCs w:val="28"/>
          <w:rtl/>
          <w:lang w:bidi="ar-SA"/>
        </w:rPr>
        <w:t>18</w:t>
      </w:r>
      <w:r w:rsidRPr="0064671B">
        <w:rPr>
          <w:rFonts w:cs="B Nazanin" w:hint="cs"/>
          <w:b/>
          <w:bCs/>
          <w:sz w:val="28"/>
          <w:szCs w:val="28"/>
          <w:rtl/>
          <w:lang w:bidi="ar-SA"/>
        </w:rPr>
        <w:t xml:space="preserve"> واحد)</w:t>
      </w:r>
      <w:r w:rsidRPr="0064671B">
        <w:rPr>
          <w:rFonts w:cs="B Nazanin" w:hint="cs"/>
          <w:b/>
          <w:bCs/>
          <w:sz w:val="28"/>
          <w:szCs w:val="28"/>
          <w:rtl/>
        </w:rPr>
        <w:t>:</w:t>
      </w:r>
    </w:p>
    <w:p w14:paraId="0A307A94" w14:textId="1B301404" w:rsidR="005616D0" w:rsidRPr="0064671B" w:rsidRDefault="008D4549" w:rsidP="004D6EEF">
      <w:pPr>
        <w:bidi/>
        <w:jc w:val="both"/>
        <w:rPr>
          <w:rFonts w:cs="B Nazanin"/>
        </w:rPr>
      </w:pPr>
      <w:r>
        <w:rPr>
          <w:rFonts w:cs="B Nazanin" w:hint="cs"/>
          <w:rtl/>
        </w:rPr>
        <w:t>پس از گذراندن دوره آموزشی و سایر الزامات دوره از قبیل آزمون جامع، بسندگی زبان و تصویب پروپوزال</w:t>
      </w:r>
      <w:r w:rsidR="00E25573">
        <w:rPr>
          <w:rFonts w:cs="B Nazanin" w:hint="cs"/>
          <w:rtl/>
        </w:rPr>
        <w:t>،</w:t>
      </w:r>
      <w:r>
        <w:rPr>
          <w:rFonts w:cs="B Nazanin" w:hint="cs"/>
          <w:rtl/>
        </w:rPr>
        <w:t xml:space="preserve"> رساله دکتری برای هر ترم در روز انتخاب واحد اخذ شود.</w:t>
      </w:r>
      <w:r w:rsidR="004D6EEF">
        <w:rPr>
          <w:rFonts w:cs="B Nazanin" w:hint="cs"/>
          <w:rtl/>
        </w:rPr>
        <w:t xml:space="preserve"> </w:t>
      </w:r>
      <w:r w:rsidR="004D6EEF" w:rsidRPr="004D6EEF">
        <w:rPr>
          <w:rFonts w:cs="B Nazanin"/>
          <w:rtl/>
        </w:rPr>
        <w:t>تعیین زمان شرکت در آزمون جامع، آزمون بسندگی زبان و فرآیند تصویب پروپوزال رساله دکتری، با هماهنگی استاد راهنما و مطابق برنامه‌ریزی آموزشی انجام می‌پذیرد.</w:t>
      </w:r>
    </w:p>
    <w:sectPr w:rsidR="005616D0" w:rsidRPr="006467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altName w:val="Courier New"/>
    <w:panose1 w:val="00000400000000000000"/>
    <w:charset w:val="B2"/>
    <w:family w:val="auto"/>
    <w:pitch w:val="variable"/>
    <w:sig w:usb0="00002000" w:usb1="80000000" w:usb2="00000008" w:usb3="00000000" w:csb0="0000004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5DE"/>
    <w:rsid w:val="000F718A"/>
    <w:rsid w:val="00223BE3"/>
    <w:rsid w:val="002A6974"/>
    <w:rsid w:val="002E6B2B"/>
    <w:rsid w:val="00323091"/>
    <w:rsid w:val="00431B85"/>
    <w:rsid w:val="00446BA5"/>
    <w:rsid w:val="004D6EEF"/>
    <w:rsid w:val="004E35DE"/>
    <w:rsid w:val="005616D0"/>
    <w:rsid w:val="0064671B"/>
    <w:rsid w:val="00672DFA"/>
    <w:rsid w:val="0069101D"/>
    <w:rsid w:val="006B5DC6"/>
    <w:rsid w:val="007308CC"/>
    <w:rsid w:val="00760AF7"/>
    <w:rsid w:val="007934DF"/>
    <w:rsid w:val="0080252D"/>
    <w:rsid w:val="00832C84"/>
    <w:rsid w:val="008C70E3"/>
    <w:rsid w:val="008D4549"/>
    <w:rsid w:val="008F1CB3"/>
    <w:rsid w:val="0095437C"/>
    <w:rsid w:val="009C6307"/>
    <w:rsid w:val="009E193E"/>
    <w:rsid w:val="00AD754D"/>
    <w:rsid w:val="00E039E3"/>
    <w:rsid w:val="00E25573"/>
    <w:rsid w:val="00E92F3E"/>
    <w:rsid w:val="00EE4531"/>
    <w:rsid w:val="00EE6F72"/>
    <w:rsid w:val="00EF53B1"/>
    <w:rsid w:val="00FD0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B2394"/>
  <w15:chartTrackingRefBased/>
  <w15:docId w15:val="{7FEFFC1D-E09E-4318-ADFF-66C254125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fa-IR"/>
    </w:rPr>
  </w:style>
  <w:style w:type="paragraph" w:styleId="Heading1">
    <w:name w:val="heading 1"/>
    <w:basedOn w:val="Normal"/>
    <w:next w:val="Normal"/>
    <w:link w:val="Heading1Char"/>
    <w:uiPriority w:val="9"/>
    <w:qFormat/>
    <w:rsid w:val="004E35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35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35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35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35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35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35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35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35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35D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bidi="fa-I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35D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bidi="fa-I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35DE"/>
    <w:rPr>
      <w:rFonts w:eastAsiaTheme="majorEastAsia" w:cstheme="majorBidi"/>
      <w:color w:val="0F4761" w:themeColor="accent1" w:themeShade="BF"/>
      <w:sz w:val="28"/>
      <w:szCs w:val="28"/>
      <w:lang w:bidi="fa-I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35DE"/>
    <w:rPr>
      <w:rFonts w:eastAsiaTheme="majorEastAsia" w:cstheme="majorBidi"/>
      <w:i/>
      <w:iCs/>
      <w:color w:val="0F4761" w:themeColor="accent1" w:themeShade="BF"/>
      <w:lang w:bidi="fa-I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35DE"/>
    <w:rPr>
      <w:rFonts w:eastAsiaTheme="majorEastAsia" w:cstheme="majorBidi"/>
      <w:color w:val="0F4761" w:themeColor="accent1" w:themeShade="BF"/>
      <w:lang w:bidi="fa-I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35DE"/>
    <w:rPr>
      <w:rFonts w:eastAsiaTheme="majorEastAsia" w:cstheme="majorBidi"/>
      <w:i/>
      <w:iCs/>
      <w:color w:val="595959" w:themeColor="text1" w:themeTint="A6"/>
      <w:lang w:bidi="fa-I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35DE"/>
    <w:rPr>
      <w:rFonts w:eastAsiaTheme="majorEastAsia" w:cstheme="majorBidi"/>
      <w:color w:val="595959" w:themeColor="text1" w:themeTint="A6"/>
      <w:lang w:bidi="fa-I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35DE"/>
    <w:rPr>
      <w:rFonts w:eastAsiaTheme="majorEastAsia" w:cstheme="majorBidi"/>
      <w:i/>
      <w:iCs/>
      <w:color w:val="272727" w:themeColor="text1" w:themeTint="D8"/>
      <w:lang w:bidi="fa-I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35DE"/>
    <w:rPr>
      <w:rFonts w:eastAsiaTheme="majorEastAsia" w:cstheme="majorBidi"/>
      <w:color w:val="272727" w:themeColor="text1" w:themeTint="D8"/>
      <w:lang w:bidi="fa-IR"/>
    </w:rPr>
  </w:style>
  <w:style w:type="paragraph" w:styleId="Title">
    <w:name w:val="Title"/>
    <w:basedOn w:val="Normal"/>
    <w:next w:val="Normal"/>
    <w:link w:val="TitleChar"/>
    <w:uiPriority w:val="10"/>
    <w:qFormat/>
    <w:rsid w:val="004E35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35DE"/>
    <w:rPr>
      <w:rFonts w:asciiTheme="majorHAnsi" w:eastAsiaTheme="majorEastAsia" w:hAnsiTheme="majorHAnsi" w:cstheme="majorBidi"/>
      <w:spacing w:val="-10"/>
      <w:kern w:val="28"/>
      <w:sz w:val="56"/>
      <w:szCs w:val="56"/>
      <w:lang w:bidi="fa-IR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35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35DE"/>
    <w:rPr>
      <w:rFonts w:eastAsiaTheme="majorEastAsia" w:cstheme="majorBidi"/>
      <w:color w:val="595959" w:themeColor="text1" w:themeTint="A6"/>
      <w:spacing w:val="15"/>
      <w:sz w:val="28"/>
      <w:szCs w:val="28"/>
      <w:lang w:bidi="fa-IR"/>
    </w:rPr>
  </w:style>
  <w:style w:type="paragraph" w:styleId="Quote">
    <w:name w:val="Quote"/>
    <w:basedOn w:val="Normal"/>
    <w:next w:val="Normal"/>
    <w:link w:val="QuoteChar"/>
    <w:uiPriority w:val="29"/>
    <w:qFormat/>
    <w:rsid w:val="004E35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35DE"/>
    <w:rPr>
      <w:i/>
      <w:iCs/>
      <w:color w:val="404040" w:themeColor="text1" w:themeTint="BF"/>
      <w:lang w:bidi="fa-IR"/>
    </w:rPr>
  </w:style>
  <w:style w:type="paragraph" w:styleId="ListParagraph">
    <w:name w:val="List Paragraph"/>
    <w:basedOn w:val="Normal"/>
    <w:uiPriority w:val="34"/>
    <w:qFormat/>
    <w:rsid w:val="004E35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35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35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35DE"/>
    <w:rPr>
      <w:i/>
      <w:iCs/>
      <w:color w:val="0F4761" w:themeColor="accent1" w:themeShade="BF"/>
      <w:lang w:bidi="fa-IR"/>
    </w:rPr>
  </w:style>
  <w:style w:type="character" w:styleId="IntenseReference">
    <w:name w:val="Intense Reference"/>
    <w:basedOn w:val="DefaultParagraphFont"/>
    <w:uiPriority w:val="32"/>
    <w:qFormat/>
    <w:rsid w:val="004E35D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4671B"/>
    <w:pPr>
      <w:spacing w:after="0" w:line="240" w:lineRule="auto"/>
    </w:pPr>
    <w:rPr>
      <w:rFonts w:ascii="Times New Roman" w:hAnsi="Times New Roman" w:cs="B Nazanin"/>
      <w:kern w:val="0"/>
      <w:sz w:val="24"/>
      <w:szCs w:val="28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427</Words>
  <Characters>2440</Characters>
  <Application>Microsoft Office Word</Application>
  <DocSecurity>0</DocSecurity>
  <Lines>20</Lines>
  <Paragraphs>5</Paragraphs>
  <ScaleCrop>false</ScaleCrop>
  <Company/>
  <LinksUpToDate>false</LinksUpToDate>
  <CharactersWithSpaces>2862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A</dc:creator>
  <cp:keywords/>
  <dc:description/>
  <cp:lastModifiedBy>A A</cp:lastModifiedBy>
  <cp:revision>15</cp:revision>
  <cp:lastPrinted>2026-09-04T22:34:00Z</cp:lastPrinted>
  <dcterms:created xsi:type="dcterms:W3CDTF">2026-09-04T18:54:00Z</dcterms:created>
  <dcterms:modified xsi:type="dcterms:W3CDTF">2026-09-04T22:39:00Z</dcterms:modified>
</cp:coreProperties>
</file>