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/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门诊预约与智能分诊辅助系统 - 前端静态HTML说明（提交版）</w:t>
      </w:r>
    </w:p>
    <w:p/>
    <w:p/>
    <w:p/>
    <w:p/>
    <w:p/>
    <w:p/>
    <w:p/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门诊预约与智能分诊辅助系统 - 前端静态HTML说明（提交版）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生成日期：2026-04-18（与仓库内静态原型、主系统说明同步）</w:t>
      </w:r>
    </w:p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1. 文档说明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本文档用于说明项目中静态 HTML 原型的结构、演示方式，以及与主系统的关系。</w:t>
      </w:r>
    </w:p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2. 原型文件</w:t>
      </w:r>
    </w:p>
    <w:p/>
    <w:p/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门诊预约系统-静态原型.html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（仓库根目录）：单文件集成登录、首页、挂号预约、AI 分诊等全部静态页面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样式与交互脚本已内嵌于该 HTML，无需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assets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或其它附属文件</w:t>
      </w:r>
    </w:p>
    <w:p/>
    <w:p/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3. 打开方式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在项目根目录双击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门诊预约系统-静态原型.html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即可在浏览器中打开；使用页面顶部导航或地址栏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#home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#appointments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#triage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#login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切换页面。</w:t>
      </w:r>
    </w:p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4. 页面说明</w:t>
      </w:r>
    </w:p>
    <w:p/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登录页：用于演示账号输入、按钮交互与跳转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首页：用于演示公告、统计卡片与导航布局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预约页：用于演示预约表单、时间选择和状态展示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分诊页：用于演示症状输入和建议结果显示</w:t>
      </w:r>
    </w:p>
    <w:p/>
    <w:p/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5. 交互机制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页面内交互由内嵌脚本提供，属于前端本地模拟，不依赖后端 API。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因此表单提交、分诊结果等行为仅用于视觉和流程演示。</w:t>
      </w:r>
    </w:p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6. 与主系统关系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静态原型用于课程作业展示和设计说明；真实业务数据处理以 Vue + Express + MySQL 主系统为准。</w:t>
      </w:r>
    </w:p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7. 演示建议</w:t>
      </w:r>
    </w:p>
    <w:p/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打开单文件后从登录页开始，演示「登录 → 首页 → 各导航」完整链路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重点展示「挂号预约」「AI 分诊」两个核心场景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最后说明静态原型与动态系统的差异边界</w:t>
      </w:r>
    </w:p>
    <w:p/>
    <w:p/>
    <w:p/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8. 交付建议</w:t>
      </w:r>
    </w:p>
    <w:p/>
    <w:p/>
    <w:p>
      <w:r>
        <w:rPr>
          <w:rFonts w:ascii="Microsoft YaHei" w:cs="Microsoft YaHei" w:eastAsia="Microsoft YaHei" w:hAnsi="Microsoft YaHei"/>
          <w:sz w:val="22"/>
          <w:szCs w:val="22"/>
        </w:rPr>
        <w:t xml:space="preserve">提交时只需附带本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门诊预约系统-静态原型.html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单文件（可与本说明文档一并打包），老师无需解压目录即可独立查看。</w:t>
      </w:r>
    </w:p>
    <w:p/>
    <w:p/>
    <w:p/>
    <w:p/>
    <w:p/>
    <w:p/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2026-04-18T05:51:59.213Z</dcterms:created>
  <dcterms:modified xsi:type="dcterms:W3CDTF">2026-04-18T05:51:59.215Z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