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50FE5" w14:textId="19A0D5E2" w:rsidR="00E25334" w:rsidRPr="00F63791" w:rsidRDefault="00404285" w:rsidP="00E25334">
      <w:pPr>
        <w:spacing w:after="0" w:line="240" w:lineRule="auto"/>
        <w:rPr>
          <w:b/>
          <w:bCs/>
          <w:sz w:val="28"/>
          <w:szCs w:val="28"/>
          <w:u w:val="single"/>
        </w:rPr>
      </w:pPr>
      <w:r w:rsidRPr="00F63791">
        <w:rPr>
          <w:b/>
          <w:bCs/>
          <w:sz w:val="28"/>
          <w:szCs w:val="28"/>
          <w:u w:val="single"/>
        </w:rPr>
        <w:t>Handout „Connect4Two“ – Designentscheidungen und Anweisungen an das Entwicklertea</w:t>
      </w:r>
      <w:r w:rsidR="00E25334" w:rsidRPr="00F63791">
        <w:rPr>
          <w:b/>
          <w:bCs/>
          <w:sz w:val="28"/>
          <w:szCs w:val="28"/>
          <w:u w:val="single"/>
        </w:rPr>
        <w:t>m</w:t>
      </w:r>
    </w:p>
    <w:p w14:paraId="359E315F" w14:textId="77777777" w:rsidR="0070566C" w:rsidRDefault="0070566C" w:rsidP="00E25334">
      <w:pPr>
        <w:spacing w:after="0" w:line="240" w:lineRule="auto"/>
        <w:rPr>
          <w:b/>
          <w:bCs/>
          <w:sz w:val="28"/>
          <w:szCs w:val="28"/>
        </w:rPr>
      </w:pPr>
    </w:p>
    <w:p w14:paraId="1959F5A0" w14:textId="77777777" w:rsidR="00A72FE6" w:rsidRDefault="00A72FE6" w:rsidP="00BC6CAA">
      <w:pPr>
        <w:spacing w:after="0" w:line="240" w:lineRule="auto"/>
        <w:rPr>
          <w:sz w:val="24"/>
          <w:szCs w:val="24"/>
        </w:rPr>
      </w:pPr>
    </w:p>
    <w:p w14:paraId="71FC8AF6" w14:textId="57E578D9" w:rsidR="00831AF2" w:rsidRDefault="00D85EA9" w:rsidP="00E25334">
      <w:pPr>
        <w:spacing w:line="240" w:lineRule="auto"/>
        <w:rPr>
          <w:sz w:val="24"/>
          <w:szCs w:val="24"/>
        </w:rPr>
      </w:pPr>
      <w:r w:rsidRPr="00470BB9">
        <w:rPr>
          <w:sz w:val="24"/>
          <w:szCs w:val="24"/>
        </w:rPr>
        <w:t>Bei dem Prototyp handelt es sich um eine Möglichkeit</w:t>
      </w:r>
      <w:r w:rsidR="008341EB" w:rsidRPr="00470BB9">
        <w:rPr>
          <w:sz w:val="24"/>
          <w:szCs w:val="24"/>
        </w:rPr>
        <w:t xml:space="preserve">, </w:t>
      </w:r>
      <w:r w:rsidR="00C25ED9" w:rsidRPr="00470BB9">
        <w:rPr>
          <w:sz w:val="24"/>
          <w:szCs w:val="24"/>
        </w:rPr>
        <w:t xml:space="preserve">sich </w:t>
      </w:r>
      <w:r w:rsidR="008341EB" w:rsidRPr="00470BB9">
        <w:rPr>
          <w:sz w:val="24"/>
          <w:szCs w:val="24"/>
        </w:rPr>
        <w:t xml:space="preserve">mit einem </w:t>
      </w:r>
      <w:r w:rsidR="002618C3" w:rsidRPr="00470BB9">
        <w:rPr>
          <w:sz w:val="24"/>
          <w:szCs w:val="24"/>
        </w:rPr>
        <w:t>Freund, einem Familienmitglied oder einer anderen Person, der man sich auf Distanz Nahe sein möchte</w:t>
      </w:r>
      <w:r w:rsidR="00C25ED9" w:rsidRPr="00470BB9">
        <w:rPr>
          <w:sz w:val="24"/>
          <w:szCs w:val="24"/>
        </w:rPr>
        <w:t xml:space="preserve">, zu verbinden. </w:t>
      </w:r>
      <w:r w:rsidR="007B4F54" w:rsidRPr="00470BB9">
        <w:rPr>
          <w:sz w:val="24"/>
          <w:szCs w:val="24"/>
        </w:rPr>
        <w:t xml:space="preserve">Dabei </w:t>
      </w:r>
      <w:r w:rsidR="00393445" w:rsidRPr="00470BB9">
        <w:rPr>
          <w:sz w:val="24"/>
          <w:szCs w:val="24"/>
        </w:rPr>
        <w:t xml:space="preserve">wird das </w:t>
      </w:r>
      <w:r w:rsidR="007A11EB" w:rsidRPr="00470BB9">
        <w:rPr>
          <w:sz w:val="24"/>
          <w:szCs w:val="24"/>
        </w:rPr>
        <w:t xml:space="preserve">bekannte Spiel „4-Gewint“ </w:t>
      </w:r>
      <w:r w:rsidR="0070392E" w:rsidRPr="00470BB9">
        <w:rPr>
          <w:sz w:val="24"/>
          <w:szCs w:val="24"/>
        </w:rPr>
        <w:t xml:space="preserve">gespielt. </w:t>
      </w:r>
      <w:r w:rsidR="001E55C1" w:rsidRPr="00470BB9">
        <w:rPr>
          <w:sz w:val="24"/>
          <w:szCs w:val="24"/>
        </w:rPr>
        <w:t>Man führt nacheinander einen Zug durch, um 4 seiner eigenen Steine in eine Reihe, Spalte oder Diagonale zu bringen. Währenddessen muss man sein</w:t>
      </w:r>
      <w:r w:rsidR="004770CE" w:rsidRPr="00470BB9">
        <w:rPr>
          <w:sz w:val="24"/>
          <w:szCs w:val="24"/>
        </w:rPr>
        <w:t xml:space="preserve">en Spielpartner davon abhalten, das gleiche Ziel zu erreichen. </w:t>
      </w:r>
    </w:p>
    <w:p w14:paraId="309AF685" w14:textId="77777777" w:rsidR="00596EC6" w:rsidRPr="00470BB9" w:rsidRDefault="00596EC6" w:rsidP="00E25334">
      <w:pPr>
        <w:spacing w:line="240" w:lineRule="auto"/>
        <w:rPr>
          <w:sz w:val="24"/>
          <w:szCs w:val="24"/>
        </w:rPr>
      </w:pPr>
    </w:p>
    <w:p w14:paraId="7CD517FD" w14:textId="77777777" w:rsidR="00596EC6" w:rsidRDefault="00596EC6" w:rsidP="00E25334">
      <w:pPr>
        <w:spacing w:line="240" w:lineRule="auto"/>
        <w:rPr>
          <w:sz w:val="24"/>
          <w:szCs w:val="24"/>
        </w:rPr>
      </w:pPr>
      <w:r>
        <w:rPr>
          <w:noProof/>
          <w:sz w:val="24"/>
          <w:szCs w:val="24"/>
        </w:rPr>
        <w:drawing>
          <wp:inline distT="0" distB="0" distL="0" distR="0" wp14:anchorId="1ADB01CB" wp14:editId="1D60F6FE">
            <wp:extent cx="5731510" cy="3223500"/>
            <wp:effectExtent l="0" t="0" r="2540" b="0"/>
            <wp:docPr id="1835602267" name="Grafik 1835602267" descr="Ein Bild, das Im Haus, Raspel, Küchenutensilien,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02267" name="Grafik 1" descr="Ein Bild, das Im Haus, Raspel, Küchenutensilien, Blau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500"/>
                    </a:xfrm>
                    <a:prstGeom prst="rect">
                      <a:avLst/>
                    </a:prstGeom>
                    <a:noFill/>
                    <a:ln>
                      <a:noFill/>
                    </a:ln>
                  </pic:spPr>
                </pic:pic>
              </a:graphicData>
            </a:graphic>
          </wp:inline>
        </w:drawing>
      </w:r>
    </w:p>
    <w:p w14:paraId="16063887" w14:textId="77777777" w:rsidR="00596EC6" w:rsidRPr="00470BB9" w:rsidRDefault="00596EC6" w:rsidP="00596EC6">
      <w:pPr>
        <w:pStyle w:val="Beschriftung"/>
        <w:jc w:val="center"/>
        <w:rPr>
          <w:b/>
          <w:bCs/>
          <w:sz w:val="24"/>
          <w:szCs w:val="24"/>
        </w:rPr>
      </w:pPr>
      <w:r>
        <w:t xml:space="preserve">Abbildung </w:t>
      </w:r>
      <w:r>
        <w:fldChar w:fldCharType="begin"/>
      </w:r>
      <w:r>
        <w:instrText xml:space="preserve"> SEQ Abbildung \* ARABIC </w:instrText>
      </w:r>
      <w:r>
        <w:fldChar w:fldCharType="separate"/>
      </w:r>
      <w:r>
        <w:rPr>
          <w:noProof/>
        </w:rPr>
        <w:t>1</w:t>
      </w:r>
      <w:r>
        <w:rPr>
          <w:noProof/>
        </w:rPr>
        <w:fldChar w:fldCharType="end"/>
      </w:r>
      <w:r>
        <w:t>: Aufbau des Prototyps. Das Spielbrett ist eine detailgetreue Abbildung des Original Brettspiels „4-Gewinnt“. In allen potenziellen Feldern befindet sich eine LED, die jeweils einen Spielstein simulieren. Der Prototyp wird mit einem Arduino Microcontroller gesteuert.</w:t>
      </w:r>
    </w:p>
    <w:p w14:paraId="4D2BCF2D" w14:textId="77777777" w:rsidR="00596EC6" w:rsidRDefault="00596EC6" w:rsidP="00E25334">
      <w:pPr>
        <w:spacing w:line="240" w:lineRule="auto"/>
        <w:rPr>
          <w:sz w:val="24"/>
          <w:szCs w:val="24"/>
        </w:rPr>
      </w:pPr>
    </w:p>
    <w:p w14:paraId="416EA175" w14:textId="6585F396" w:rsidR="00E81919" w:rsidRDefault="00E81919" w:rsidP="00E25334">
      <w:pPr>
        <w:spacing w:line="240" w:lineRule="auto"/>
        <w:rPr>
          <w:sz w:val="24"/>
          <w:szCs w:val="24"/>
        </w:rPr>
      </w:pPr>
      <w:r w:rsidRPr="00470BB9">
        <w:rPr>
          <w:sz w:val="24"/>
          <w:szCs w:val="24"/>
        </w:rPr>
        <w:t xml:space="preserve">Bei dem Spielkonzept handelt es sich normalerweise um ein </w:t>
      </w:r>
      <w:r w:rsidR="00B7495D" w:rsidRPr="00470BB9">
        <w:rPr>
          <w:sz w:val="24"/>
          <w:szCs w:val="24"/>
        </w:rPr>
        <w:t>Brettspiel, bei dem beide S</w:t>
      </w:r>
      <w:r w:rsidR="00993C14">
        <w:rPr>
          <w:sz w:val="24"/>
          <w:szCs w:val="24"/>
        </w:rPr>
        <w:t>pieler</w:t>
      </w:r>
      <w:r w:rsidR="00B7495D" w:rsidRPr="00470BB9">
        <w:rPr>
          <w:sz w:val="24"/>
          <w:szCs w:val="24"/>
        </w:rPr>
        <w:t xml:space="preserve"> physisch vor Ort sein müssen. Aufgrund des </w:t>
      </w:r>
      <w:r w:rsidR="004202E8" w:rsidRPr="00470BB9">
        <w:rPr>
          <w:sz w:val="24"/>
          <w:szCs w:val="24"/>
        </w:rPr>
        <w:t xml:space="preserve">in dem Prototyp umgesetzten Designs kann diese Anforderung der physischen Nähe der Mitspieler aufgehoben werden. </w:t>
      </w:r>
      <w:r w:rsidR="00CC5E30" w:rsidRPr="00470BB9">
        <w:rPr>
          <w:sz w:val="24"/>
          <w:szCs w:val="24"/>
        </w:rPr>
        <w:t xml:space="preserve">Die Spielsteine werden durch einzelne, </w:t>
      </w:r>
      <w:r w:rsidR="00993C14">
        <w:rPr>
          <w:sz w:val="24"/>
          <w:szCs w:val="24"/>
        </w:rPr>
        <w:t>äquivalent</w:t>
      </w:r>
      <w:r w:rsidR="00CC5E30" w:rsidRPr="00470BB9">
        <w:rPr>
          <w:sz w:val="24"/>
          <w:szCs w:val="24"/>
        </w:rPr>
        <w:t xml:space="preserve"> </w:t>
      </w:r>
      <w:r w:rsidR="005D3C85">
        <w:rPr>
          <w:sz w:val="24"/>
          <w:szCs w:val="24"/>
        </w:rPr>
        <w:t xml:space="preserve">zum Original </w:t>
      </w:r>
      <w:r w:rsidR="00CC5E30" w:rsidRPr="00470BB9">
        <w:rPr>
          <w:sz w:val="24"/>
          <w:szCs w:val="24"/>
        </w:rPr>
        <w:t>position</w:t>
      </w:r>
      <w:r w:rsidR="006F7544" w:rsidRPr="00470BB9">
        <w:rPr>
          <w:sz w:val="24"/>
          <w:szCs w:val="24"/>
        </w:rPr>
        <w:t>i</w:t>
      </w:r>
      <w:r w:rsidR="00CC5E30" w:rsidRPr="00470BB9">
        <w:rPr>
          <w:sz w:val="24"/>
          <w:szCs w:val="24"/>
        </w:rPr>
        <w:t>erte</w:t>
      </w:r>
      <w:r w:rsidR="006F7544" w:rsidRPr="00470BB9">
        <w:rPr>
          <w:sz w:val="24"/>
          <w:szCs w:val="24"/>
        </w:rPr>
        <w:t xml:space="preserve"> LEDs repräsentiert. </w:t>
      </w:r>
      <w:r w:rsidR="000024A6" w:rsidRPr="00470BB9">
        <w:rPr>
          <w:sz w:val="24"/>
          <w:szCs w:val="24"/>
        </w:rPr>
        <w:t xml:space="preserve">Ein Drücken auf den Knopf einer Spalte lässt symbolisch einen Spielstein an die passende Position fallen. </w:t>
      </w:r>
      <w:r w:rsidR="00921A31" w:rsidRPr="00470BB9">
        <w:rPr>
          <w:sz w:val="24"/>
          <w:szCs w:val="24"/>
        </w:rPr>
        <w:t>Diese</w:t>
      </w:r>
      <w:r w:rsidR="00D64670" w:rsidRPr="00470BB9">
        <w:rPr>
          <w:sz w:val="24"/>
          <w:szCs w:val="24"/>
        </w:rPr>
        <w:t xml:space="preserve"> Animation wird auf beiden Spielseiten </w:t>
      </w:r>
      <w:r w:rsidR="00E546BB" w:rsidRPr="00470BB9">
        <w:rPr>
          <w:sz w:val="24"/>
          <w:szCs w:val="24"/>
        </w:rPr>
        <w:t xml:space="preserve">angezeigt. </w:t>
      </w:r>
      <w:r w:rsidR="00596EC6">
        <w:rPr>
          <w:sz w:val="24"/>
          <w:szCs w:val="24"/>
        </w:rPr>
        <w:t>Es wurden Knöpfe zur Interaktion an d</w:t>
      </w:r>
      <w:r w:rsidR="005B372B">
        <w:rPr>
          <w:sz w:val="24"/>
          <w:szCs w:val="24"/>
        </w:rPr>
        <w:t>er</w:t>
      </w:r>
      <w:r w:rsidR="00596EC6">
        <w:rPr>
          <w:sz w:val="24"/>
          <w:szCs w:val="24"/>
        </w:rPr>
        <w:t xml:space="preserve"> Unterseite </w:t>
      </w:r>
      <w:r w:rsidR="005B372B">
        <w:rPr>
          <w:sz w:val="24"/>
          <w:szCs w:val="24"/>
        </w:rPr>
        <w:t>des Spielbretts angebracht, um angeben zu können, welche Spalte von dem Spieler befüllt werden möchte.</w:t>
      </w:r>
    </w:p>
    <w:p w14:paraId="64BE2FE4" w14:textId="77777777" w:rsidR="00105998" w:rsidRDefault="00CB1BD7" w:rsidP="00105998">
      <w:pPr>
        <w:keepNext/>
        <w:spacing w:line="240" w:lineRule="auto"/>
        <w:jc w:val="center"/>
      </w:pPr>
      <w:r>
        <w:rPr>
          <w:noProof/>
          <w:sz w:val="24"/>
          <w:szCs w:val="24"/>
        </w:rPr>
        <w:lastRenderedPageBreak/>
        <w:drawing>
          <wp:inline distT="0" distB="0" distL="0" distR="0" wp14:anchorId="09EBEE2C" wp14:editId="043D771B">
            <wp:extent cx="5724520" cy="3219450"/>
            <wp:effectExtent l="0" t="0" r="0" b="0"/>
            <wp:docPr id="1770788251" name="Grafik 177078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1118" cy="3262529"/>
                    </a:xfrm>
                    <a:prstGeom prst="rect">
                      <a:avLst/>
                    </a:prstGeom>
                    <a:noFill/>
                    <a:ln>
                      <a:noFill/>
                    </a:ln>
                  </pic:spPr>
                </pic:pic>
              </a:graphicData>
            </a:graphic>
          </wp:inline>
        </w:drawing>
      </w:r>
    </w:p>
    <w:p w14:paraId="28AAC38C" w14:textId="09A8DC23" w:rsidR="00CB1BD7" w:rsidRDefault="00105998" w:rsidP="00105998">
      <w:pPr>
        <w:pStyle w:val="Beschriftung"/>
        <w:jc w:val="center"/>
      </w:pPr>
      <w:r>
        <w:t xml:space="preserve">Abbildung </w:t>
      </w:r>
      <w:r w:rsidR="00F53A51">
        <w:fldChar w:fldCharType="begin"/>
      </w:r>
      <w:r w:rsidR="00F53A51">
        <w:instrText xml:space="preserve"> SEQ Abbildung \* ARABIC </w:instrText>
      </w:r>
      <w:r w:rsidR="00F53A51">
        <w:fldChar w:fldCharType="separate"/>
      </w:r>
      <w:r w:rsidR="00306AA3">
        <w:rPr>
          <w:noProof/>
        </w:rPr>
        <w:t>2</w:t>
      </w:r>
      <w:r w:rsidR="00F53A51">
        <w:rPr>
          <w:noProof/>
        </w:rPr>
        <w:fldChar w:fldCharType="end"/>
      </w:r>
      <w:r>
        <w:t xml:space="preserve">: Close-Up der LED in dem Spielbrett. </w:t>
      </w:r>
      <w:r w:rsidR="00BC6CAA">
        <w:t>Diese LED simulieren die Spielsteine der analogen Version. Je nachdem, welcher Spieler am Zug ist und welcher Knopf gedrückt wird, leuchtet die LED an der ausgewählten Stelle in einer anderen Farbe.</w:t>
      </w:r>
    </w:p>
    <w:p w14:paraId="0DEB7670" w14:textId="77777777" w:rsidR="00BC6CAA" w:rsidRPr="00BC6CAA" w:rsidRDefault="00BC6CAA" w:rsidP="00BC6CAA">
      <w:pPr>
        <w:spacing w:after="0"/>
      </w:pPr>
    </w:p>
    <w:p w14:paraId="2089DF26" w14:textId="35307925" w:rsidR="00813BFD" w:rsidRPr="00470BB9" w:rsidRDefault="00813BFD" w:rsidP="00E25334">
      <w:pPr>
        <w:spacing w:line="240" w:lineRule="auto"/>
        <w:rPr>
          <w:sz w:val="24"/>
          <w:szCs w:val="24"/>
        </w:rPr>
      </w:pPr>
      <w:r w:rsidRPr="00470BB9">
        <w:rPr>
          <w:sz w:val="24"/>
          <w:szCs w:val="24"/>
        </w:rPr>
        <w:t>Was bei de</w:t>
      </w:r>
      <w:r w:rsidR="00141099" w:rsidRPr="00470BB9">
        <w:rPr>
          <w:sz w:val="24"/>
          <w:szCs w:val="24"/>
        </w:rPr>
        <w:t xml:space="preserve">m Spieldesign </w:t>
      </w:r>
      <w:r w:rsidR="006E5A85" w:rsidRPr="00470BB9">
        <w:rPr>
          <w:sz w:val="24"/>
          <w:szCs w:val="24"/>
        </w:rPr>
        <w:t xml:space="preserve">einen Fokus erhalten hat, war die Möglichkeit, das Spiel sowohl synchron als auch asynchron spielen zu können. Eine Spielrunde kann somit </w:t>
      </w:r>
      <w:r w:rsidR="00AB17B8" w:rsidRPr="00470BB9">
        <w:rPr>
          <w:sz w:val="24"/>
          <w:szCs w:val="24"/>
        </w:rPr>
        <w:t xml:space="preserve">von beiden Seiten an einem Stück gespielt werden, oder sie streckt sich über einen längeren Zeitraum. Die Positionen der Spielsteine werden gespeichert und man kann sich schnell wieder in das aktuelle Spielgeschehen hineindenken. Damit beiden Spielern klar wird, wer </w:t>
      </w:r>
      <w:r w:rsidR="006F4491" w:rsidRPr="00470BB9">
        <w:rPr>
          <w:sz w:val="24"/>
          <w:szCs w:val="24"/>
        </w:rPr>
        <w:t xml:space="preserve">am Zug ist, wurde eine weitere LED angebracht, die bei der Person grün aufleuchtet, die am Zug ist. </w:t>
      </w:r>
      <w:r w:rsidR="00B51D91" w:rsidRPr="00470BB9">
        <w:rPr>
          <w:sz w:val="24"/>
          <w:szCs w:val="24"/>
        </w:rPr>
        <w:t xml:space="preserve">So kann ein Spiel </w:t>
      </w:r>
      <w:r w:rsidR="004E328D" w:rsidRPr="00470BB9">
        <w:rPr>
          <w:sz w:val="24"/>
          <w:szCs w:val="24"/>
        </w:rPr>
        <w:t xml:space="preserve">ohne Nachteile auf einen Zeitraum von sogar mehreren Wochen </w:t>
      </w:r>
      <w:r w:rsidR="0017001E" w:rsidRPr="00470BB9">
        <w:rPr>
          <w:sz w:val="24"/>
          <w:szCs w:val="24"/>
        </w:rPr>
        <w:t>aufge</w:t>
      </w:r>
      <w:r w:rsidR="00FF0A00" w:rsidRPr="00470BB9">
        <w:rPr>
          <w:sz w:val="24"/>
          <w:szCs w:val="24"/>
        </w:rPr>
        <w:t>spannt</w:t>
      </w:r>
      <w:r w:rsidR="00D572C1" w:rsidRPr="00470BB9">
        <w:rPr>
          <w:sz w:val="24"/>
          <w:szCs w:val="24"/>
        </w:rPr>
        <w:t xml:space="preserve"> werden.</w:t>
      </w:r>
      <w:r w:rsidR="00993C14">
        <w:rPr>
          <w:sz w:val="24"/>
          <w:szCs w:val="24"/>
        </w:rPr>
        <w:t xml:space="preserve"> Dies kann nützlich sein, falls eine oder beide Personen nicht genug Zeit haben um eine ganze Runde zu spielen.</w:t>
      </w:r>
    </w:p>
    <w:p w14:paraId="64ECFAEB" w14:textId="2F53B7A7" w:rsidR="00071736" w:rsidRPr="00470BB9" w:rsidRDefault="00071736" w:rsidP="00E25334">
      <w:pPr>
        <w:spacing w:line="240" w:lineRule="auto"/>
        <w:rPr>
          <w:sz w:val="24"/>
          <w:szCs w:val="24"/>
        </w:rPr>
      </w:pPr>
      <w:r w:rsidRPr="00470BB9">
        <w:rPr>
          <w:sz w:val="24"/>
          <w:szCs w:val="24"/>
        </w:rPr>
        <w:t xml:space="preserve">Dieser Prototyp hat die Hauptaufgabe, zwischen beiden Spielparteien Nähe </w:t>
      </w:r>
      <w:r w:rsidR="00D64C1D" w:rsidRPr="00470BB9">
        <w:rPr>
          <w:sz w:val="24"/>
          <w:szCs w:val="24"/>
        </w:rPr>
        <w:t xml:space="preserve">auf Distanz </w:t>
      </w:r>
      <w:r w:rsidRPr="00470BB9">
        <w:rPr>
          <w:sz w:val="24"/>
          <w:szCs w:val="24"/>
        </w:rPr>
        <w:t>zu erzeuge</w:t>
      </w:r>
      <w:r w:rsidR="00D64C1D" w:rsidRPr="00470BB9">
        <w:rPr>
          <w:sz w:val="24"/>
          <w:szCs w:val="24"/>
        </w:rPr>
        <w:t xml:space="preserve">n. Dazu wurden einige bewusste Designentscheidungen getroffen: </w:t>
      </w:r>
    </w:p>
    <w:p w14:paraId="73D89336" w14:textId="7450E2BF" w:rsidR="00341B69" w:rsidRPr="00341B69" w:rsidRDefault="00CD7280" w:rsidP="00E52960">
      <w:pPr>
        <w:pStyle w:val="Listenabsatz"/>
        <w:numPr>
          <w:ilvl w:val="0"/>
          <w:numId w:val="1"/>
        </w:numPr>
        <w:spacing w:line="240" w:lineRule="auto"/>
        <w:rPr>
          <w:sz w:val="24"/>
          <w:szCs w:val="24"/>
        </w:rPr>
      </w:pPr>
      <w:r w:rsidRPr="00470BB9">
        <w:rPr>
          <w:sz w:val="24"/>
          <w:szCs w:val="24"/>
        </w:rPr>
        <w:t xml:space="preserve">Ein Spiel, welches gemeinsam gespielt werden kann. Dies ruft eventuell Nostalgie hervor, vor Allem aber vermittelt es das Gefühl, in </w:t>
      </w:r>
      <w:r w:rsidR="00C51E6F" w:rsidRPr="00470BB9">
        <w:rPr>
          <w:sz w:val="24"/>
          <w:szCs w:val="24"/>
        </w:rPr>
        <w:t>Zweisamkeit eine Aktivität durchzuführen</w:t>
      </w:r>
      <w:r w:rsidR="00A72FE6">
        <w:rPr>
          <w:sz w:val="24"/>
          <w:szCs w:val="24"/>
        </w:rPr>
        <w:t>.</w:t>
      </w:r>
    </w:p>
    <w:p w14:paraId="47D48141" w14:textId="5BC2D677" w:rsidR="00A1591D" w:rsidRPr="00470BB9" w:rsidRDefault="00A1591D" w:rsidP="00D64C1D">
      <w:pPr>
        <w:pStyle w:val="Listenabsatz"/>
        <w:numPr>
          <w:ilvl w:val="0"/>
          <w:numId w:val="1"/>
        </w:numPr>
        <w:spacing w:line="240" w:lineRule="auto"/>
        <w:rPr>
          <w:sz w:val="24"/>
          <w:szCs w:val="24"/>
        </w:rPr>
      </w:pPr>
      <w:r>
        <w:rPr>
          <w:sz w:val="24"/>
          <w:szCs w:val="24"/>
        </w:rPr>
        <w:t xml:space="preserve">Eine 1 zu 1 Verbindung mit einer Person der Wahl. Das Gerät kann mit </w:t>
      </w:r>
      <w:r w:rsidR="00BC4297">
        <w:rPr>
          <w:sz w:val="24"/>
          <w:szCs w:val="24"/>
        </w:rPr>
        <w:t>einem anderen Gerät der Wahl gekoppelt werden.</w:t>
      </w:r>
      <w:r w:rsidR="00A0525B">
        <w:rPr>
          <w:sz w:val="24"/>
          <w:szCs w:val="24"/>
        </w:rPr>
        <w:t xml:space="preserve"> Somit entsteht eine </w:t>
      </w:r>
      <w:r w:rsidR="00CC09BD">
        <w:rPr>
          <w:sz w:val="24"/>
          <w:szCs w:val="24"/>
        </w:rPr>
        <w:t>engere Bindung zwischen den beiden Nutzern.</w:t>
      </w:r>
    </w:p>
    <w:p w14:paraId="446EF925" w14:textId="4D78AA52" w:rsidR="00C51E6F" w:rsidRDefault="00272962" w:rsidP="00D64C1D">
      <w:pPr>
        <w:pStyle w:val="Listenabsatz"/>
        <w:numPr>
          <w:ilvl w:val="0"/>
          <w:numId w:val="1"/>
        </w:numPr>
        <w:spacing w:line="240" w:lineRule="auto"/>
        <w:rPr>
          <w:sz w:val="24"/>
          <w:szCs w:val="24"/>
        </w:rPr>
      </w:pPr>
      <w:r w:rsidRPr="00470BB9">
        <w:rPr>
          <w:sz w:val="24"/>
          <w:szCs w:val="24"/>
        </w:rPr>
        <w:t xml:space="preserve">Eine Status-LED, die </w:t>
      </w:r>
      <w:r w:rsidR="00F135E6" w:rsidRPr="00470BB9">
        <w:rPr>
          <w:sz w:val="24"/>
          <w:szCs w:val="24"/>
        </w:rPr>
        <w:t xml:space="preserve">den Spieler, der am Zug ist, </w:t>
      </w:r>
      <w:r w:rsidR="006E5788" w:rsidRPr="00470BB9">
        <w:rPr>
          <w:sz w:val="24"/>
          <w:szCs w:val="24"/>
        </w:rPr>
        <w:t xml:space="preserve">informieren soll. Das Aufleuchten dieser grünen LED bedeutet, dass der andere Spieler gerade einen Spielstein gesetzt hat, kann also gleich mit einem „ich denke gerade an dich“ gesetzt werden. </w:t>
      </w:r>
    </w:p>
    <w:p w14:paraId="3385474F" w14:textId="65A7D266" w:rsidR="0081096F" w:rsidRPr="0081096F" w:rsidRDefault="0081096F" w:rsidP="0081096F">
      <w:pPr>
        <w:pStyle w:val="Listenabsatz"/>
        <w:numPr>
          <w:ilvl w:val="0"/>
          <w:numId w:val="1"/>
        </w:numPr>
        <w:spacing w:line="240" w:lineRule="auto"/>
        <w:rPr>
          <w:sz w:val="24"/>
          <w:szCs w:val="24"/>
        </w:rPr>
      </w:pPr>
      <w:r w:rsidRPr="00470BB9">
        <w:rPr>
          <w:sz w:val="24"/>
          <w:szCs w:val="24"/>
        </w:rPr>
        <w:t xml:space="preserve">Ein konstant bleibender Spielstand, auch über lange Zeit hinweg. Man kann das Spielbrett als Deko verwenden, welche beispielsweise die Wand mit Fotos ergänzen kann. So kann man zu den Erinnerungen, die man mit dieser Person in der Vergangenheit gemacht hat, auch aktuelle Aktivitäten und Erinnerungen aufbauen. </w:t>
      </w:r>
    </w:p>
    <w:p w14:paraId="33ED6AD5" w14:textId="77777777" w:rsidR="00213D97" w:rsidRDefault="009F21E6" w:rsidP="00213D97">
      <w:pPr>
        <w:keepNext/>
        <w:spacing w:line="240" w:lineRule="auto"/>
        <w:jc w:val="center"/>
      </w:pPr>
      <w:r>
        <w:rPr>
          <w:noProof/>
          <w:sz w:val="24"/>
          <w:szCs w:val="24"/>
        </w:rPr>
        <w:lastRenderedPageBreak/>
        <w:drawing>
          <wp:inline distT="0" distB="0" distL="0" distR="0" wp14:anchorId="4D0B05A0" wp14:editId="3D095CBF">
            <wp:extent cx="5724524" cy="3219450"/>
            <wp:effectExtent l="0" t="0" r="0" b="0"/>
            <wp:docPr id="1239725714" name="Grafik 123972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540" cy="3239143"/>
                    </a:xfrm>
                    <a:prstGeom prst="rect">
                      <a:avLst/>
                    </a:prstGeom>
                    <a:noFill/>
                    <a:ln>
                      <a:noFill/>
                    </a:ln>
                  </pic:spPr>
                </pic:pic>
              </a:graphicData>
            </a:graphic>
          </wp:inline>
        </w:drawing>
      </w:r>
    </w:p>
    <w:p w14:paraId="3AD41D55" w14:textId="33C787E4" w:rsidR="009F21E6" w:rsidRDefault="00213D97" w:rsidP="00213D97">
      <w:pPr>
        <w:pStyle w:val="Beschriftung"/>
        <w:jc w:val="center"/>
      </w:pPr>
      <w:r>
        <w:t xml:space="preserve">Abbildung </w:t>
      </w:r>
      <w:r w:rsidR="00F53A51">
        <w:fldChar w:fldCharType="begin"/>
      </w:r>
      <w:r w:rsidR="00F53A51">
        <w:instrText xml:space="preserve"> SEQ Abbildung \* ARABIC </w:instrText>
      </w:r>
      <w:r w:rsidR="00F53A51">
        <w:fldChar w:fldCharType="separate"/>
      </w:r>
      <w:r w:rsidR="00306AA3">
        <w:rPr>
          <w:noProof/>
        </w:rPr>
        <w:t>3</w:t>
      </w:r>
      <w:r w:rsidR="00F53A51">
        <w:rPr>
          <w:noProof/>
        </w:rPr>
        <w:fldChar w:fldCharType="end"/>
      </w:r>
      <w:r>
        <w:t xml:space="preserve">: </w:t>
      </w:r>
      <w:r w:rsidR="00F431E6">
        <w:t xml:space="preserve">Detailansicht der Status-LED und der Knöpfe. Dies sind die Haupt-Interaktionselemente des Prototyps. Die Spieler betätigen die Knöpfe zugehörig zu der Spalte, </w:t>
      </w:r>
      <w:r w:rsidR="00192C28">
        <w:t>in die sie den Stein setzen möchten. Nach Betätigen des Knopfes fällt der Stein simuliert an die richtige Stelle und bei der anderen Person leuchtet die Status-LED grün auf.</w:t>
      </w:r>
    </w:p>
    <w:p w14:paraId="4897261E" w14:textId="77777777" w:rsidR="00EA6734" w:rsidRPr="00EA6734" w:rsidRDefault="00EA6734" w:rsidP="00D213AA"/>
    <w:p w14:paraId="709549BF" w14:textId="77777777" w:rsidR="00EA6734" w:rsidRDefault="00535319" w:rsidP="00EA6734">
      <w:pPr>
        <w:keepNext/>
        <w:spacing w:line="240" w:lineRule="auto"/>
      </w:pPr>
      <w:r>
        <w:rPr>
          <w:noProof/>
        </w:rPr>
        <w:drawing>
          <wp:inline distT="0" distB="0" distL="0" distR="0" wp14:anchorId="56BD44BF" wp14:editId="18D1A0B9">
            <wp:extent cx="5723890" cy="3218180"/>
            <wp:effectExtent l="0" t="0" r="0" b="1270"/>
            <wp:docPr id="1674776855" name="Grafik 167477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70E6B75" w14:textId="1FE2FD80" w:rsidR="00A72FE6" w:rsidRDefault="00EA6734" w:rsidP="00EA6734">
      <w:pPr>
        <w:pStyle w:val="Beschriftung"/>
        <w:jc w:val="center"/>
      </w:pPr>
      <w:r>
        <w:t xml:space="preserve">Abbildung </w:t>
      </w:r>
      <w:r w:rsidR="00F53A51">
        <w:fldChar w:fldCharType="begin"/>
      </w:r>
      <w:r w:rsidR="00F53A51">
        <w:instrText xml:space="preserve"> SEQ Abbildung \* ARABIC </w:instrText>
      </w:r>
      <w:r w:rsidR="00F53A51">
        <w:fldChar w:fldCharType="separate"/>
      </w:r>
      <w:r w:rsidR="00306AA3">
        <w:rPr>
          <w:noProof/>
        </w:rPr>
        <w:t>4</w:t>
      </w:r>
      <w:r w:rsidR="00F53A51">
        <w:rPr>
          <w:noProof/>
        </w:rPr>
        <w:fldChar w:fldCharType="end"/>
      </w:r>
      <w:r>
        <w:t xml:space="preserve">: Detailansicht der aktivierten Status-LED. Dies beschreibt den Status, in dem das </w:t>
      </w:r>
      <w:r w:rsidR="00D213AA">
        <w:t>Exemplar, welches die grüne LED anzeigt, den nächsten Spielzug ausführen darf.</w:t>
      </w:r>
    </w:p>
    <w:p w14:paraId="2E6CE75E" w14:textId="77777777" w:rsidR="00D213AA" w:rsidRDefault="00D213AA" w:rsidP="00D213AA"/>
    <w:p w14:paraId="25963830" w14:textId="77777777" w:rsidR="00D213AA" w:rsidRDefault="00D213AA" w:rsidP="00D213AA"/>
    <w:p w14:paraId="012035EF" w14:textId="77777777" w:rsidR="00EF6FC0" w:rsidRPr="0081096F" w:rsidRDefault="00EF6FC0" w:rsidP="0081096F">
      <w:pPr>
        <w:spacing w:line="240" w:lineRule="auto"/>
        <w:rPr>
          <w:sz w:val="24"/>
          <w:szCs w:val="24"/>
        </w:rPr>
      </w:pPr>
    </w:p>
    <w:p w14:paraId="1AC3CAE4" w14:textId="77777777" w:rsidR="00306AA3" w:rsidRDefault="00D213AA" w:rsidP="00306AA3">
      <w:pPr>
        <w:keepNext/>
        <w:spacing w:line="240" w:lineRule="auto"/>
      </w:pPr>
      <w:r>
        <w:rPr>
          <w:noProof/>
          <w:sz w:val="24"/>
          <w:szCs w:val="24"/>
        </w:rPr>
        <w:lastRenderedPageBreak/>
        <w:drawing>
          <wp:inline distT="0" distB="0" distL="0" distR="0" wp14:anchorId="0503B42A" wp14:editId="6E3E3C31">
            <wp:extent cx="5723890" cy="3218180"/>
            <wp:effectExtent l="0" t="0" r="0" b="1270"/>
            <wp:docPr id="1549525551" name="Grafik 15495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6F110EE6" w14:textId="0DDC761E" w:rsidR="00D213AA" w:rsidRDefault="00306AA3" w:rsidP="00306AA3">
      <w:pPr>
        <w:pStyle w:val="Beschriftung"/>
        <w:jc w:val="center"/>
      </w:pPr>
      <w:r>
        <w:t xml:space="preserve">Abbildung </w:t>
      </w:r>
      <w:r w:rsidR="00F53A51">
        <w:fldChar w:fldCharType="begin"/>
      </w:r>
      <w:r w:rsidR="00F53A51">
        <w:instrText xml:space="preserve"> SEQ Abbildung \* ARABIC </w:instrText>
      </w:r>
      <w:r w:rsidR="00F53A51">
        <w:fldChar w:fldCharType="separate"/>
      </w:r>
      <w:r>
        <w:rPr>
          <w:noProof/>
        </w:rPr>
        <w:t>5</w:t>
      </w:r>
      <w:r w:rsidR="00F53A51">
        <w:rPr>
          <w:noProof/>
        </w:rPr>
        <w:fldChar w:fldCharType="end"/>
      </w:r>
      <w:r>
        <w:t xml:space="preserve">: </w:t>
      </w:r>
      <w:r w:rsidR="00BD1226">
        <w:t xml:space="preserve">Ein </w:t>
      </w:r>
      <w:r w:rsidR="008B761F">
        <w:t xml:space="preserve">konkreter Spielstand. Dieser Spielstand wird angezeigt, bis der Spieler, der am Zug ist, einen der Knöpfe drückt, um einen weiteren Spielstein zu setzen. Es gibt dabei kein Zeitlimit. Bei strammen Zeitplänen bleibt der Stand des Spiels erhalten und kann </w:t>
      </w:r>
      <w:r w:rsidR="00B87149">
        <w:t>jederzeit weitergeführt werden.</w:t>
      </w:r>
    </w:p>
    <w:p w14:paraId="3021E056" w14:textId="77777777" w:rsidR="00B87149" w:rsidRPr="00B87149" w:rsidRDefault="00B87149" w:rsidP="00B87149">
      <w:pPr>
        <w:spacing w:after="0"/>
      </w:pPr>
    </w:p>
    <w:p w14:paraId="3A5E4011" w14:textId="77777777" w:rsidR="009458F8" w:rsidRDefault="00AE2210" w:rsidP="00AE2210">
      <w:pPr>
        <w:spacing w:line="240" w:lineRule="auto"/>
        <w:rPr>
          <w:sz w:val="24"/>
          <w:szCs w:val="24"/>
        </w:rPr>
      </w:pPr>
      <w:r w:rsidRPr="00470BB9">
        <w:rPr>
          <w:sz w:val="24"/>
          <w:szCs w:val="24"/>
        </w:rPr>
        <w:t xml:space="preserve">Die Umsetzung und Weiterentwicklung </w:t>
      </w:r>
      <w:r w:rsidR="00040E8D" w:rsidRPr="00470BB9">
        <w:rPr>
          <w:sz w:val="24"/>
          <w:szCs w:val="24"/>
        </w:rPr>
        <w:t>des Prototyps</w:t>
      </w:r>
      <w:r w:rsidRPr="00470BB9">
        <w:rPr>
          <w:sz w:val="24"/>
          <w:szCs w:val="24"/>
        </w:rPr>
        <w:t xml:space="preserve"> </w:t>
      </w:r>
      <w:r w:rsidR="00F809D9" w:rsidRPr="00470BB9">
        <w:rPr>
          <w:sz w:val="24"/>
          <w:szCs w:val="24"/>
        </w:rPr>
        <w:t>sind</w:t>
      </w:r>
      <w:r w:rsidR="00040E8D" w:rsidRPr="00470BB9">
        <w:rPr>
          <w:sz w:val="24"/>
          <w:szCs w:val="24"/>
        </w:rPr>
        <w:t xml:space="preserve"> weitestgehend </w:t>
      </w:r>
      <w:r w:rsidR="00F809D9" w:rsidRPr="00470BB9">
        <w:rPr>
          <w:sz w:val="24"/>
          <w:szCs w:val="24"/>
        </w:rPr>
        <w:t>offengeblieben</w:t>
      </w:r>
      <w:r w:rsidR="00040E8D" w:rsidRPr="00470BB9">
        <w:rPr>
          <w:sz w:val="24"/>
          <w:szCs w:val="24"/>
        </w:rPr>
        <w:t>. Das zu verwende</w:t>
      </w:r>
      <w:r w:rsidR="00993C14">
        <w:rPr>
          <w:sz w:val="24"/>
          <w:szCs w:val="24"/>
        </w:rPr>
        <w:t>nde</w:t>
      </w:r>
      <w:r w:rsidR="00040E8D" w:rsidRPr="00470BB9">
        <w:rPr>
          <w:sz w:val="24"/>
          <w:szCs w:val="24"/>
        </w:rPr>
        <w:t xml:space="preserve"> Material </w:t>
      </w:r>
      <w:r w:rsidR="000F3443" w:rsidRPr="00470BB9">
        <w:rPr>
          <w:sz w:val="24"/>
          <w:szCs w:val="24"/>
        </w:rPr>
        <w:t xml:space="preserve">ist nicht bestimmt. Wichtig ist nur, dass die Anordnung der LED dem Spielfeld des „4-Gewinn“ Spielbrettes </w:t>
      </w:r>
      <w:r w:rsidR="00E83CF1" w:rsidRPr="00470BB9">
        <w:rPr>
          <w:sz w:val="24"/>
          <w:szCs w:val="24"/>
        </w:rPr>
        <w:t xml:space="preserve">gleicht. Es muss also ein </w:t>
      </w:r>
      <w:r w:rsidR="0092008C" w:rsidRPr="00470BB9">
        <w:rPr>
          <w:sz w:val="24"/>
          <w:szCs w:val="24"/>
        </w:rPr>
        <w:t>7x6</w:t>
      </w:r>
      <w:r w:rsidR="00F32A7B" w:rsidRPr="00470BB9">
        <w:rPr>
          <w:sz w:val="24"/>
          <w:szCs w:val="24"/>
        </w:rPr>
        <w:t xml:space="preserve">-Felder Spielbrett sein. Die Erkennung der einzelnen LED </w:t>
      </w:r>
      <w:r w:rsidR="001C00A4" w:rsidRPr="00470BB9">
        <w:rPr>
          <w:sz w:val="24"/>
          <w:szCs w:val="24"/>
        </w:rPr>
        <w:t>ist deshalb eine gute Umsetzung zum Beibehalten dieses Spielbrett-Gefühls.</w:t>
      </w:r>
      <w:r w:rsidR="000A122E">
        <w:rPr>
          <w:sz w:val="24"/>
          <w:szCs w:val="24"/>
        </w:rPr>
        <w:t xml:space="preserve"> Die Spiellogik muss noch implementiert werden. </w:t>
      </w:r>
      <w:r w:rsidR="00290AD2">
        <w:rPr>
          <w:sz w:val="24"/>
          <w:szCs w:val="24"/>
        </w:rPr>
        <w:t xml:space="preserve">Bisher </w:t>
      </w:r>
      <w:r w:rsidR="00FF3A29">
        <w:rPr>
          <w:sz w:val="24"/>
          <w:szCs w:val="24"/>
        </w:rPr>
        <w:t>wird diese Logik nur gefälscht. Manuelle Eingaben ermöglichen es bisher</w:t>
      </w:r>
      <w:r w:rsidR="00902A86">
        <w:rPr>
          <w:sz w:val="24"/>
          <w:szCs w:val="24"/>
        </w:rPr>
        <w:t xml:space="preserve">, </w:t>
      </w:r>
      <w:r w:rsidR="000561F7">
        <w:rPr>
          <w:sz w:val="24"/>
          <w:szCs w:val="24"/>
        </w:rPr>
        <w:t>spezifische Felder des Spielbretts aufleuchten zu lassen. Was noch benötigt wird ist die Implementierung der Regeln. Das Programm muss erkennen, wer gerade am Zug ist und wann einer der beiden Spieler gewonnen hat.</w:t>
      </w:r>
      <w:r w:rsidR="001C00A4" w:rsidRPr="00470BB9">
        <w:rPr>
          <w:sz w:val="24"/>
          <w:szCs w:val="24"/>
        </w:rPr>
        <w:t xml:space="preserve"> </w:t>
      </w:r>
    </w:p>
    <w:p w14:paraId="6BEFA08B" w14:textId="01C488A9" w:rsidR="00AB602C" w:rsidRPr="00470BB9" w:rsidRDefault="00AB602C" w:rsidP="00AE2210">
      <w:pPr>
        <w:spacing w:line="240" w:lineRule="auto"/>
        <w:rPr>
          <w:sz w:val="24"/>
          <w:szCs w:val="24"/>
        </w:rPr>
      </w:pPr>
      <w:r w:rsidRPr="00470BB9">
        <w:rPr>
          <w:sz w:val="24"/>
          <w:szCs w:val="24"/>
        </w:rPr>
        <w:t xml:space="preserve">Es wäre </w:t>
      </w:r>
      <w:r w:rsidR="002469A1" w:rsidRPr="00470BB9">
        <w:rPr>
          <w:sz w:val="24"/>
          <w:szCs w:val="24"/>
        </w:rPr>
        <w:t xml:space="preserve">theoretisch möglich, die Knöpfe zur Interaktion mit dem Spielbrett an die obere </w:t>
      </w:r>
      <w:r w:rsidR="00560FD1" w:rsidRPr="00470BB9">
        <w:rPr>
          <w:sz w:val="24"/>
          <w:szCs w:val="24"/>
        </w:rPr>
        <w:t xml:space="preserve">Kante des Spielbretts </w:t>
      </w:r>
      <w:r w:rsidR="00AC4E6F" w:rsidRPr="00470BB9">
        <w:rPr>
          <w:sz w:val="24"/>
          <w:szCs w:val="24"/>
        </w:rPr>
        <w:t xml:space="preserve">zu verschieben. </w:t>
      </w:r>
      <w:r w:rsidR="00E223FE" w:rsidRPr="00470BB9">
        <w:rPr>
          <w:sz w:val="24"/>
          <w:szCs w:val="24"/>
        </w:rPr>
        <w:t xml:space="preserve">Dadurch wird das </w:t>
      </w:r>
      <w:r w:rsidR="003D4F85" w:rsidRPr="00470BB9">
        <w:rPr>
          <w:sz w:val="24"/>
          <w:szCs w:val="24"/>
        </w:rPr>
        <w:t xml:space="preserve">originale Spielgefühl weiter verstärkt, da die Steine von oben eingeworfen werden müssen. </w:t>
      </w:r>
      <w:r w:rsidR="00625214">
        <w:rPr>
          <w:sz w:val="24"/>
          <w:szCs w:val="24"/>
        </w:rPr>
        <w:t xml:space="preserve">Außerdem </w:t>
      </w:r>
      <w:r w:rsidR="00E53BEC">
        <w:rPr>
          <w:sz w:val="24"/>
          <w:szCs w:val="24"/>
        </w:rPr>
        <w:t xml:space="preserve">ist eine Möglichkeit der </w:t>
      </w:r>
      <w:r w:rsidR="009F3127">
        <w:rPr>
          <w:sz w:val="24"/>
          <w:szCs w:val="24"/>
        </w:rPr>
        <w:t xml:space="preserve">Anpassung, dass die Farbe der Spielsteine selbst gewählt werden kann. Dies kann durch </w:t>
      </w:r>
      <w:r w:rsidR="00CA4FD5">
        <w:rPr>
          <w:sz w:val="24"/>
          <w:szCs w:val="24"/>
        </w:rPr>
        <w:t>A</w:t>
      </w:r>
      <w:r w:rsidR="00176EE7">
        <w:rPr>
          <w:sz w:val="24"/>
          <w:szCs w:val="24"/>
        </w:rPr>
        <w:t xml:space="preserve">nsteuern der LED </w:t>
      </w:r>
      <w:r w:rsidR="00F137CE">
        <w:rPr>
          <w:sz w:val="24"/>
          <w:szCs w:val="24"/>
        </w:rPr>
        <w:t>leicht hinzugefügt werden.</w:t>
      </w:r>
      <w:r w:rsidR="00CC09BD">
        <w:rPr>
          <w:sz w:val="24"/>
          <w:szCs w:val="24"/>
        </w:rPr>
        <w:t xml:space="preserve"> </w:t>
      </w:r>
      <w:r w:rsidR="00AC4D65">
        <w:rPr>
          <w:sz w:val="24"/>
          <w:szCs w:val="24"/>
        </w:rPr>
        <w:t xml:space="preserve">Für die Standardeinstellung sollten aber die Originalfarben von Rot und Gelb beibehalten werden. </w:t>
      </w:r>
      <w:r w:rsidR="00CC09BD">
        <w:rPr>
          <w:sz w:val="24"/>
          <w:szCs w:val="24"/>
        </w:rPr>
        <w:t xml:space="preserve">Die Erstellung erfolgt in einem Paket aus 2 Geräten. </w:t>
      </w:r>
      <w:r w:rsidR="000E781D">
        <w:rPr>
          <w:sz w:val="24"/>
          <w:szCs w:val="24"/>
        </w:rPr>
        <w:t xml:space="preserve">Man erwirbt diese gemeinsam </w:t>
      </w:r>
      <w:r w:rsidR="004B46B4">
        <w:rPr>
          <w:sz w:val="24"/>
          <w:szCs w:val="24"/>
        </w:rPr>
        <w:t xml:space="preserve">und sie sollen gekoppelt kommen. </w:t>
      </w:r>
      <w:r w:rsidR="002A5C96">
        <w:rPr>
          <w:sz w:val="24"/>
          <w:szCs w:val="24"/>
        </w:rPr>
        <w:t>Das Gehäuse kann auch anders design</w:t>
      </w:r>
      <w:r w:rsidR="0019566B">
        <w:rPr>
          <w:sz w:val="24"/>
          <w:szCs w:val="24"/>
        </w:rPr>
        <w:t>t</w:t>
      </w:r>
      <w:r w:rsidR="002A5C96">
        <w:rPr>
          <w:sz w:val="24"/>
          <w:szCs w:val="24"/>
        </w:rPr>
        <w:t xml:space="preserve"> werden, um den Prototyp nicht stehend zu gestalten, sondern ihn </w:t>
      </w:r>
      <w:r w:rsidR="0019566B">
        <w:rPr>
          <w:sz w:val="24"/>
          <w:szCs w:val="24"/>
        </w:rPr>
        <w:t>an die Wand hängen zu können.</w:t>
      </w:r>
      <w:r w:rsidR="001F7E1A">
        <w:rPr>
          <w:sz w:val="24"/>
          <w:szCs w:val="24"/>
        </w:rPr>
        <w:t xml:space="preserve"> Dabei könnte man den Prototyp in die Nähe von eventuellen Fotos bringen und so weiter Nähe zu der gekoppelten Person aufbauen. </w:t>
      </w:r>
    </w:p>
    <w:sectPr w:rsidR="00AB602C" w:rsidRPr="00470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50AAA"/>
    <w:multiLevelType w:val="hybridMultilevel"/>
    <w:tmpl w:val="182A46E4"/>
    <w:lvl w:ilvl="0" w:tplc="102E344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5809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85"/>
    <w:rsid w:val="000024A6"/>
    <w:rsid w:val="00040E8D"/>
    <w:rsid w:val="000561F7"/>
    <w:rsid w:val="00071736"/>
    <w:rsid w:val="000A122E"/>
    <w:rsid w:val="000E781D"/>
    <w:rsid w:val="000F3443"/>
    <w:rsid w:val="00105998"/>
    <w:rsid w:val="00141099"/>
    <w:rsid w:val="0017001E"/>
    <w:rsid w:val="00176EE7"/>
    <w:rsid w:val="00192C28"/>
    <w:rsid w:val="0019566B"/>
    <w:rsid w:val="001C00A4"/>
    <w:rsid w:val="001E55C1"/>
    <w:rsid w:val="001F7E1A"/>
    <w:rsid w:val="00213D97"/>
    <w:rsid w:val="00215F20"/>
    <w:rsid w:val="002469A1"/>
    <w:rsid w:val="002618C3"/>
    <w:rsid w:val="00272962"/>
    <w:rsid w:val="00290AD2"/>
    <w:rsid w:val="002A5C96"/>
    <w:rsid w:val="00301039"/>
    <w:rsid w:val="00306AA3"/>
    <w:rsid w:val="00341B69"/>
    <w:rsid w:val="00393445"/>
    <w:rsid w:val="003D4F85"/>
    <w:rsid w:val="00401AA5"/>
    <w:rsid w:val="00404285"/>
    <w:rsid w:val="004202E8"/>
    <w:rsid w:val="00470BB9"/>
    <w:rsid w:val="004770CE"/>
    <w:rsid w:val="004B46B4"/>
    <w:rsid w:val="004E328D"/>
    <w:rsid w:val="00504968"/>
    <w:rsid w:val="00535319"/>
    <w:rsid w:val="00560FD1"/>
    <w:rsid w:val="00596EC6"/>
    <w:rsid w:val="005B372B"/>
    <w:rsid w:val="005D3C85"/>
    <w:rsid w:val="00625214"/>
    <w:rsid w:val="006E5788"/>
    <w:rsid w:val="006E5A85"/>
    <w:rsid w:val="006F4491"/>
    <w:rsid w:val="006F7544"/>
    <w:rsid w:val="0070392E"/>
    <w:rsid w:val="0070566C"/>
    <w:rsid w:val="007A11EB"/>
    <w:rsid w:val="007B4F54"/>
    <w:rsid w:val="007E28FC"/>
    <w:rsid w:val="0081096F"/>
    <w:rsid w:val="00813BFD"/>
    <w:rsid w:val="00831AF2"/>
    <w:rsid w:val="008341EB"/>
    <w:rsid w:val="008501B3"/>
    <w:rsid w:val="00852EDA"/>
    <w:rsid w:val="008B761F"/>
    <w:rsid w:val="008F3EED"/>
    <w:rsid w:val="009009D4"/>
    <w:rsid w:val="00902A86"/>
    <w:rsid w:val="0092008C"/>
    <w:rsid w:val="00921A31"/>
    <w:rsid w:val="0093741A"/>
    <w:rsid w:val="009458F8"/>
    <w:rsid w:val="00993C14"/>
    <w:rsid w:val="009A5A82"/>
    <w:rsid w:val="009C3BE3"/>
    <w:rsid w:val="009F21E6"/>
    <w:rsid w:val="009F3127"/>
    <w:rsid w:val="00A0525B"/>
    <w:rsid w:val="00A1591D"/>
    <w:rsid w:val="00A4213B"/>
    <w:rsid w:val="00A43071"/>
    <w:rsid w:val="00A72FE6"/>
    <w:rsid w:val="00AB17B8"/>
    <w:rsid w:val="00AB602C"/>
    <w:rsid w:val="00AC4D65"/>
    <w:rsid w:val="00AC4E6F"/>
    <w:rsid w:val="00AE2210"/>
    <w:rsid w:val="00B51D91"/>
    <w:rsid w:val="00B7495D"/>
    <w:rsid w:val="00B87149"/>
    <w:rsid w:val="00B97931"/>
    <w:rsid w:val="00BC4297"/>
    <w:rsid w:val="00BC6CAA"/>
    <w:rsid w:val="00BD1226"/>
    <w:rsid w:val="00BF333E"/>
    <w:rsid w:val="00C25ED9"/>
    <w:rsid w:val="00C31DFC"/>
    <w:rsid w:val="00C51E6F"/>
    <w:rsid w:val="00C878F1"/>
    <w:rsid w:val="00CA4FD5"/>
    <w:rsid w:val="00CB1BD7"/>
    <w:rsid w:val="00CC09BD"/>
    <w:rsid w:val="00CC5E30"/>
    <w:rsid w:val="00CD7280"/>
    <w:rsid w:val="00D213AA"/>
    <w:rsid w:val="00D572C1"/>
    <w:rsid w:val="00D64670"/>
    <w:rsid w:val="00D64C1D"/>
    <w:rsid w:val="00D85EA9"/>
    <w:rsid w:val="00D967BC"/>
    <w:rsid w:val="00E223FE"/>
    <w:rsid w:val="00E25334"/>
    <w:rsid w:val="00E52960"/>
    <w:rsid w:val="00E53BEC"/>
    <w:rsid w:val="00E546BB"/>
    <w:rsid w:val="00E57580"/>
    <w:rsid w:val="00E81919"/>
    <w:rsid w:val="00E83CF1"/>
    <w:rsid w:val="00EA6734"/>
    <w:rsid w:val="00EF6FC0"/>
    <w:rsid w:val="00F135E6"/>
    <w:rsid w:val="00F137CE"/>
    <w:rsid w:val="00F32A7B"/>
    <w:rsid w:val="00F431E6"/>
    <w:rsid w:val="00F53A51"/>
    <w:rsid w:val="00F63791"/>
    <w:rsid w:val="00F809D9"/>
    <w:rsid w:val="00FF0A00"/>
    <w:rsid w:val="00FF3A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C7CF"/>
  <w15:chartTrackingRefBased/>
  <w15:docId w15:val="{C2A18B88-1082-4439-AAC7-261A90101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64C1D"/>
    <w:pPr>
      <w:ind w:left="720"/>
      <w:contextualSpacing/>
    </w:pPr>
  </w:style>
  <w:style w:type="paragraph" w:styleId="Beschriftung">
    <w:name w:val="caption"/>
    <w:basedOn w:val="Standard"/>
    <w:next w:val="Standard"/>
    <w:uiPriority w:val="35"/>
    <w:unhideWhenUsed/>
    <w:qFormat/>
    <w:rsid w:val="007056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834</Words>
  <Characters>5259</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Celikhan</dc:creator>
  <cp:keywords/>
  <dc:description/>
  <cp:lastModifiedBy>Deniz C</cp:lastModifiedBy>
  <cp:revision>122</cp:revision>
  <dcterms:created xsi:type="dcterms:W3CDTF">2023-07-09T15:56:00Z</dcterms:created>
  <dcterms:modified xsi:type="dcterms:W3CDTF">2023-07-15T09:06:00Z</dcterms:modified>
</cp:coreProperties>
</file>