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SMRA PROGRAM KEYS TO SUCCESS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 the program to what your business needs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 the hiring and training process depending on what areas need growth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need to tap into more networks? Missing specific ones?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need high level callers?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 your recruiting team the way you treat your sales team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kick-off resemble team meetings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Recruiting assistant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chat to drive camaraderie and competition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them accountable and challenge them to get better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Hourly position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vs. independent contractors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Schedules are not flexible and must be met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over quantity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ambassadors for the brand that is your office… recruit accordingly!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SMRA should be sharper than the sales reps you are trying to recruit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fun!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should be highly engaging and establishes relationship between SMRA team and manager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extend onto shifts kick-offs and any meetings or live convos… the more fun they have with manager and team the higher the results will be with the recruits they are engaging with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295D0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295D03"/>
  </w:style>
  <w:style w:type="paragraph" w:styleId="Footer">
    <w:name w:val="footer"/>
    <w:basedOn w:val="Normal"/>
    <w:link w:val="FooterChar"/>
    <w:uiPriority w:val="99"/>
    <w:unhideWhenUsed w:val="1"/>
    <w:rsid w:val="00295D0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5D03"/>
  </w:style>
  <w:style w:type="paragraph" w:styleId="ListParagraph">
    <w:name w:val="List Paragraph"/>
    <w:basedOn w:val="Normal"/>
    <w:uiPriority w:val="34"/>
    <w:qFormat w:val="1"/>
    <w:rsid w:val="00295D0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edFIh+Cmnoes9PRbds4at0Ubxw==">AMUW2mUeN3rOpxax3ZWdMj+6vu9H0bX4SSE3Q9SN/8DDzvQ/21VdSx0HWIQ4Me4cX9d+GtpXJfYlVZYmDjYhQTiTexqeTEuTUpmR9r+g02MLwrwhl/VosFc=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2020-08-29T17:47:00Z</dcterms:created>
  <dc:creator>Milena Aimi</dc:creator>
</cp:coreProperties>
</file>