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A71" w:rsidRPr="00C51A71" w:rsidRDefault="002B5194" w:rsidP="00C51A7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Vision Assistant</w:t>
      </w:r>
      <w:bookmarkStart w:id="0" w:name="_GoBack"/>
      <w:bookmarkEnd w:id="0"/>
    </w:p>
    <w:p w:rsidR="00C51A71" w:rsidRDefault="00C51A71" w:rsidP="00C51A71"/>
    <w:p w:rsidR="00C51A71" w:rsidRDefault="00A118AB" w:rsidP="00A118AB">
      <w:pPr>
        <w:ind w:firstLine="708"/>
      </w:pPr>
      <w:r>
        <w:t>Le logiciel Vision Assistant</w:t>
      </w:r>
      <w:r w:rsidR="00C51A71">
        <w:t xml:space="preserve"> permet d’exécuter des fonctions spécialisées dans l’inspection d’image et ses fonctions </w:t>
      </w:r>
      <w:r>
        <w:t>fabriquent</w:t>
      </w:r>
      <w:r w:rsidR="00C51A71">
        <w:t xml:space="preserve"> une inspection d’image qui correspond à nos besoins. Voici comment ce logiciel a été utilisé. </w:t>
      </w:r>
    </w:p>
    <w:p w:rsidR="0027027F" w:rsidRDefault="00C51A71" w:rsidP="00C51A71">
      <w:r>
        <w:t>Lorsque l’outil de création d’inspection est ouvert et une nouvelle inspection es</w:t>
      </w:r>
      <w:r w:rsidR="00A118AB">
        <w:t>t créée, la page de la figure 1</w:t>
      </w:r>
      <w:r w:rsidR="005234D6">
        <w:t xml:space="preserve"> </w:t>
      </w:r>
      <w:r>
        <w:t xml:space="preserve">est affichée. </w:t>
      </w:r>
    </w:p>
    <w:p w:rsidR="00A118AB" w:rsidRDefault="00A118AB" w:rsidP="0027027F">
      <w:pPr>
        <w:keepNext/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883285</wp:posOffset>
            </wp:positionH>
            <wp:positionV relativeFrom="paragraph">
              <wp:posOffset>47625</wp:posOffset>
            </wp:positionV>
            <wp:extent cx="4099560" cy="2658745"/>
            <wp:effectExtent l="0" t="0" r="0" b="8255"/>
            <wp:wrapTight wrapText="bothSides">
              <wp:wrapPolygon edited="0">
                <wp:start x="0" y="0"/>
                <wp:lineTo x="0" y="21512"/>
                <wp:lineTo x="21480" y="21512"/>
                <wp:lineTo x="21480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8" t="2352" r="12831" b="10406"/>
                    <a:stretch/>
                  </pic:blipFill>
                  <pic:spPr bwMode="auto">
                    <a:xfrm>
                      <a:off x="0" y="0"/>
                      <a:ext cx="4099560" cy="265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027F" w:rsidRDefault="0027027F" w:rsidP="0027027F">
      <w:pPr>
        <w:keepNext/>
        <w:jc w:val="center"/>
      </w:pPr>
    </w:p>
    <w:p w:rsidR="00A118AB" w:rsidRDefault="00A118AB" w:rsidP="00A118AB">
      <w:pPr>
        <w:pStyle w:val="Lgende"/>
        <w:jc w:val="center"/>
      </w:pPr>
    </w:p>
    <w:p w:rsidR="00A118AB" w:rsidRDefault="00A118AB" w:rsidP="00A118AB"/>
    <w:p w:rsidR="00A118AB" w:rsidRDefault="00A118AB" w:rsidP="00A118AB"/>
    <w:p w:rsidR="00A118AB" w:rsidRDefault="00A118AB" w:rsidP="00A118AB"/>
    <w:p w:rsidR="00A118AB" w:rsidRDefault="00A118AB" w:rsidP="00A118AB"/>
    <w:p w:rsidR="00A118AB" w:rsidRDefault="00A118AB" w:rsidP="00A118AB"/>
    <w:p w:rsidR="00A118AB" w:rsidRDefault="00A118AB" w:rsidP="00A118AB"/>
    <w:p w:rsidR="00A118AB" w:rsidRDefault="00A118AB" w:rsidP="00A118AB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FE71F1A" wp14:editId="50A0E390">
                <wp:simplePos x="0" y="0"/>
                <wp:positionH relativeFrom="column">
                  <wp:posOffset>890905</wp:posOffset>
                </wp:positionH>
                <wp:positionV relativeFrom="paragraph">
                  <wp:posOffset>196850</wp:posOffset>
                </wp:positionV>
                <wp:extent cx="4663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3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18AB" w:rsidRPr="00B3564E" w:rsidRDefault="00A118AB" w:rsidP="00A118A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143B6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Nouvelle inspection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E71F1A" id="_x0000_t202" coordsize="21600,21600" o:spt="202" path="m,l,21600r21600,l21600,xe">
                <v:stroke joinstyle="miter"/>
                <v:path gradientshapeok="t" o:connecttype="rect"/>
              </v:shapetype>
              <v:shape id="Zone de texte 21" o:spid="_x0000_s1026" type="#_x0000_t202" style="position:absolute;margin-left:70.15pt;margin-top:15.5pt;width:367.2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fWpNgIAAHIEAAAOAAAAZHJzL2Uyb0RvYy54bWysVFFv2jAQfp+0/2D5fQQoQxMiVIyKaRJq&#10;K9Gq0t6M4xBLjs87GxL263d2Erp1e5r2Ys53l+9833fH8ratDTsr9BpsziejMWfKSii0Peb8+Wn7&#10;4RNnPghbCANW5fyiPL9dvX+3bNxCTaECUyhkBGL9onE5r0JwiyzzslK18CNwylKwBKxFoCseswJF&#10;Q+i1yabj8TxrAAuHIJX35L3rgnyV8MtSyfBQll4FZnJObwvpxHQe4pmtlmJxROEqLftniH94RS20&#10;paJXqDsRBDuh/gOq1hLBQxlGEuoMylJLlXqgbibjN93sK+FU6oXI8e5Kk/9/sPL+/IhMFzmfTjiz&#10;oiaNvpFSrFAsqDYoRn4iqXF+Qbl7R9mh/QwtiT34PTlj722JdfylrhjFie7LlWKCYpKcs/n8Zjaj&#10;kKTY/OZjxMheP3XowxcFNYtGzpH0S7SK886HLnVIiZU8GF1stTHxEgMbg+wsSOum0kH14L9lGRtz&#10;LcSvOsDOo9Kw9FVit11X0Qrtoe0pOEBxIQYQukHyTm41ld0JHx4F0uRQZ7QN4YGO0kCTc+gtzirA&#10;H3/zx3wSlKKcNTSJOfffTwIVZ+arJanj2A4GDsZhMOyp3gA1TOrRa5JJH2Awg1ki1C+0JOtYhULC&#10;SqqV8zCYm9DtAy2ZVOt1SqLhdCLs7N7JCD3Q+9S+CHS9OHE87mGYUbF4o1GXm1Ry61MgwpOAkdCO&#10;RRI+Xmiw0wj0Sxg359d7ynr9q1j9BAAA//8DAFBLAwQUAAYACAAAACEAVzt35+AAAAAJAQAADwAA&#10;AGRycy9kb3ducmV2LnhtbEyPwU7DMBBE70j8g7VIXBB1QqK2SuNUVQUHuFSEXri5sRunxOvIdtrw&#10;92xP9DizT7Mz5XqyPTtrHzqHAtJZAkxj41SHrYD919vzEliIEpXsHWoBvzrAurq/K2Wh3AU/9bmO&#10;LaMQDIUUYGIcCs5DY7SVYeYGjXQ7Om9lJOlbrry8ULjt+UuSzLmVHdIHIwe9Nbr5qUcrYJd/78zT&#10;eHz92OSZf9+P2/mprYV4fJg2K2BRT/Efhmt9qg4VdTq4EVVgPek8yQgVkKW0iYDlIl8AO1yNFHhV&#10;8tsF1R8AAAD//wMAUEsBAi0AFAAGAAgAAAAhALaDOJL+AAAA4QEAABMAAAAAAAAAAAAAAAAAAAAA&#10;AFtDb250ZW50X1R5cGVzXS54bWxQSwECLQAUAAYACAAAACEAOP0h/9YAAACUAQAACwAAAAAAAAAA&#10;AAAAAAAvAQAAX3JlbHMvLnJlbHNQSwECLQAUAAYACAAAACEA5c31qTYCAAByBAAADgAAAAAAAAAA&#10;AAAAAAAuAgAAZHJzL2Uyb0RvYy54bWxQSwECLQAUAAYACAAAACEAVzt35+AAAAAJAQAADwAAAAAA&#10;AAAAAAAAAACQBAAAZHJzL2Rvd25yZXYueG1sUEsFBgAAAAAEAAQA8wAAAJ0FAAAAAA==&#10;" stroked="f">
                <v:textbox style="mso-fit-shape-to-text:t" inset="0,0,0,0">
                  <w:txbxContent>
                    <w:p w:rsidR="00A118AB" w:rsidRPr="00B3564E" w:rsidRDefault="00A118AB" w:rsidP="00A118AB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143B6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Nouvelle inspection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118AB" w:rsidRDefault="00A118AB" w:rsidP="00A118AB">
      <w:pPr>
        <w:pStyle w:val="Lgende"/>
        <w:rPr>
          <w:noProof/>
          <w:lang w:eastAsia="fr-FR"/>
        </w:rPr>
      </w:pPr>
    </w:p>
    <w:p w:rsidR="00C51A71" w:rsidRPr="00A118AB" w:rsidRDefault="00A118AB" w:rsidP="00A118AB">
      <w:pPr>
        <w:pStyle w:val="Lgende"/>
        <w:rPr>
          <w:i w:val="0"/>
          <w:color w:val="auto"/>
          <w:sz w:val="22"/>
          <w:szCs w:val="22"/>
        </w:rPr>
      </w:pPr>
      <w:r w:rsidRPr="00A118AB">
        <w:rPr>
          <w:i w:val="0"/>
          <w:color w:val="auto"/>
          <w:sz w:val="22"/>
          <w:szCs w:val="22"/>
        </w:rPr>
        <w:t>L</w:t>
      </w:r>
      <w:r w:rsidR="00C51A71" w:rsidRPr="00A118AB">
        <w:rPr>
          <w:i w:val="0"/>
          <w:color w:val="auto"/>
          <w:sz w:val="22"/>
          <w:szCs w:val="22"/>
        </w:rPr>
        <w:t xml:space="preserve">es fonctions du logiciel sont situées en bas à </w:t>
      </w:r>
      <w:r>
        <w:rPr>
          <w:i w:val="0"/>
          <w:color w:val="auto"/>
          <w:sz w:val="22"/>
          <w:szCs w:val="22"/>
        </w:rPr>
        <w:t>gauche</w:t>
      </w:r>
      <w:r w:rsidR="00C51A71" w:rsidRPr="00A118AB">
        <w:rPr>
          <w:i w:val="0"/>
          <w:color w:val="auto"/>
          <w:sz w:val="22"/>
          <w:szCs w:val="22"/>
        </w:rPr>
        <w:t xml:space="preserve"> de l’interface et, lorsqu’une fonction est utilisée, elle est ajoutée à la liste d’étapes qui est la bande horizontale au bas de l’écran. L’inspection c</w:t>
      </w:r>
      <w:r w:rsidR="00D153B6" w:rsidRPr="00A118AB">
        <w:rPr>
          <w:i w:val="0"/>
          <w:color w:val="auto"/>
          <w:sz w:val="22"/>
          <w:szCs w:val="22"/>
        </w:rPr>
        <w:t>onçue pour la détection des marron</w:t>
      </w:r>
      <w:r w:rsidR="00C51A71" w:rsidRPr="00A118AB">
        <w:rPr>
          <w:i w:val="0"/>
          <w:color w:val="auto"/>
          <w:sz w:val="22"/>
          <w:szCs w:val="22"/>
        </w:rPr>
        <w:t>s est illustrée</w:t>
      </w:r>
      <w:r w:rsidR="00D153B6" w:rsidRPr="00A118AB">
        <w:rPr>
          <w:i w:val="0"/>
          <w:color w:val="auto"/>
          <w:sz w:val="22"/>
          <w:szCs w:val="22"/>
        </w:rPr>
        <w:t xml:space="preserve"> en fonctionnement </w:t>
      </w:r>
      <w:r>
        <w:rPr>
          <w:i w:val="0"/>
          <w:color w:val="auto"/>
          <w:sz w:val="22"/>
          <w:szCs w:val="22"/>
        </w:rPr>
        <w:t>à la figure 2</w:t>
      </w:r>
      <w:r w:rsidR="00C51A71" w:rsidRPr="00A118AB">
        <w:rPr>
          <w:i w:val="0"/>
          <w:color w:val="auto"/>
          <w:sz w:val="22"/>
          <w:szCs w:val="22"/>
        </w:rPr>
        <w:t xml:space="preserve">. </w:t>
      </w:r>
    </w:p>
    <w:p w:rsidR="00A118AB" w:rsidRDefault="00A118AB" w:rsidP="00C51A71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791845</wp:posOffset>
            </wp:positionH>
            <wp:positionV relativeFrom="paragraph">
              <wp:posOffset>34290</wp:posOffset>
            </wp:positionV>
            <wp:extent cx="3985260" cy="2560955"/>
            <wp:effectExtent l="0" t="0" r="0" b="0"/>
            <wp:wrapTight wrapText="bothSides">
              <wp:wrapPolygon edited="0">
                <wp:start x="0" y="0"/>
                <wp:lineTo x="0" y="21370"/>
                <wp:lineTo x="21476" y="21370"/>
                <wp:lineTo x="21476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9" t="3065" r="12980" b="10902"/>
                    <a:stretch/>
                  </pic:blipFill>
                  <pic:spPr bwMode="auto">
                    <a:xfrm>
                      <a:off x="0" y="0"/>
                      <a:ext cx="3985260" cy="25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A71" w:rsidRPr="00A118AB">
        <w:t xml:space="preserve"> </w:t>
      </w:r>
    </w:p>
    <w:p w:rsidR="00C51A71" w:rsidRPr="00A118AB" w:rsidRDefault="00C51A71" w:rsidP="00C51A71"/>
    <w:p w:rsidR="00D153B6" w:rsidRDefault="00D153B6" w:rsidP="00C51A71">
      <w:pPr>
        <w:rPr>
          <w:noProof/>
          <w:lang w:eastAsia="fr-FR"/>
        </w:rPr>
      </w:pPr>
    </w:p>
    <w:p w:rsidR="00A118AB" w:rsidRDefault="00A118AB" w:rsidP="00C51A71">
      <w:pPr>
        <w:rPr>
          <w:noProof/>
          <w:lang w:eastAsia="fr-FR"/>
        </w:rPr>
      </w:pPr>
    </w:p>
    <w:p w:rsidR="00A118AB" w:rsidRDefault="00A118AB" w:rsidP="00C51A71">
      <w:pPr>
        <w:rPr>
          <w:noProof/>
          <w:lang w:eastAsia="fr-FR"/>
        </w:rPr>
      </w:pPr>
    </w:p>
    <w:p w:rsidR="00A118AB" w:rsidRDefault="00A118AB" w:rsidP="00C51A71">
      <w:pPr>
        <w:rPr>
          <w:noProof/>
          <w:lang w:eastAsia="fr-FR"/>
        </w:rPr>
      </w:pPr>
    </w:p>
    <w:p w:rsidR="00A118AB" w:rsidRDefault="00A118AB" w:rsidP="00C51A71">
      <w:pPr>
        <w:rPr>
          <w:noProof/>
          <w:lang w:eastAsia="fr-FR"/>
        </w:rPr>
      </w:pPr>
    </w:p>
    <w:p w:rsidR="00A118AB" w:rsidRDefault="00A118AB" w:rsidP="00143B6C">
      <w:pPr>
        <w:jc w:val="center"/>
        <w:rPr>
          <w:noProof/>
          <w:lang w:eastAsia="fr-FR"/>
        </w:rPr>
      </w:pPr>
    </w:p>
    <w:p w:rsidR="00A118AB" w:rsidRDefault="00A118AB" w:rsidP="00143B6C">
      <w:pPr>
        <w:jc w:val="center"/>
        <w:rPr>
          <w:noProof/>
          <w:lang w:eastAsia="fr-FR"/>
        </w:rPr>
      </w:pPr>
    </w:p>
    <w:p w:rsidR="00A118AB" w:rsidRDefault="00A118AB" w:rsidP="00143B6C">
      <w:pPr>
        <w:jc w:val="center"/>
        <w:rPr>
          <w:noProof/>
          <w:lang w:eastAsia="fr-FR"/>
        </w:rPr>
      </w:pPr>
      <w:r w:rsidRPr="00A118AB">
        <w:rPr>
          <w:i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5DCB9FE" wp14:editId="0FD834C5">
                <wp:simplePos x="0" y="0"/>
                <wp:positionH relativeFrom="column">
                  <wp:posOffset>799465</wp:posOffset>
                </wp:positionH>
                <wp:positionV relativeFrom="paragraph">
                  <wp:posOffset>10160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53B6" w:rsidRPr="007D01C7" w:rsidRDefault="00D153B6" w:rsidP="00D153B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B5194">
                              <w:fldChar w:fldCharType="begin"/>
                            </w:r>
                            <w:r w:rsidR="002B5194">
                              <w:instrText xml:space="preserve"> SEQ Figure \* ARABIC </w:instrText>
                            </w:r>
                            <w:r w:rsidR="002B5194">
                              <w:fldChar w:fldCharType="separate"/>
                            </w:r>
                            <w:r w:rsidR="00143B6C">
                              <w:rPr>
                                <w:noProof/>
                              </w:rPr>
                              <w:t>2</w:t>
                            </w:r>
                            <w:r w:rsidR="002B5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Inspection actuelle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DCB9FE" id="Zone de texte 2" o:spid="_x0000_s1027" type="#_x0000_t202" style="position:absolute;left:0;text-align:left;margin-left:62.95pt;margin-top:.8pt;width:453.6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J9ONwIAAHcEAAAOAAAAZHJzL2Uyb0RvYy54bWysVMFu2zAMvQ/YPwi6L04yNB2MOEWWIsOA&#10;oC2QFgV2U2Q5FiCLGqXE7r5+lGynW7fTsItCkdSj+R6Z5U3XGHZW6DXYgs8mU86UlVBqeyz40+P2&#10;wyfOfBC2FAasKviL8vxm9f7dsnW5mkMNplTICMT6vHUFr0NweZZ5WatG+Ak4ZSlYATYi0BWPWYmi&#10;JfTGZPPpdJG1gKVDkMp78t72Qb5K+FWlZLivKq8CMwWnbwvpxHQe4pmtliI/onC1lsNniH/4ikZo&#10;S0UvULciCHZC/QdUoyWChypMJDQZVJWWKvVA3cymb7rZ18Kp1AuR492FJv//YOXd+QGZLgs+58yK&#10;hiT6RkKxUrGguqDYPFLUOp9T5t5Rbug+Q0dSj35Pzth5V2ETf6knRnEi++VCMCExSc6r68X0ek4h&#10;SbHFx6uIkb0+dejDFwUNi0bBkdRLpIrzzoc+dUyJlTwYXW61MfESAxuD7CxI6bbWQQ3gv2UZG3Mt&#10;xFc9YO9RaVSGKrHbvqtohe7QJYIuHR+gfCEiEPpp8k5uNVXfCR8eBNL4UIO0EuGejspAW3AYLM5q&#10;wB9/88d8UpWinLU0jgX3308CFWfmqyW94+yOBo7GYTTsqdkA9T2jZXMymfQAgxnNCqF5pk1ZxyoU&#10;ElZSrYKH0dyEfilo06Rar1MSTagTYWf3TkbokeXH7lmgGzSKQ3IH46CK/I1UfW4Sy61PgXhPOkZe&#10;exZJ/3ih6U6TMGxiXJ9f7ynr9f9i9RMAAP//AwBQSwMEFAAGAAgAAAAhAEWB+/beAAAACAEAAA8A&#10;AABkcnMvZG93bnJldi54bWxMj8FOwzAQRO9I/IO1SFwQddqUACFOVVVwgEtF6IWbG2/jQLyOYqcN&#10;f8/2BLcZzWj2bbGaXCeOOITWk4L5LAGBVHvTUqNg9/Fy+wAiRE1Gd55QwQ8GWJWXF4XOjT/ROx6r&#10;2AgeoZBrBTbGPpcy1BadDjPfI3F28IPTke3QSDPoE4+7Ti6SJJNOt8QXrO5xY7H+rkanYLv83Nqb&#10;8fD8tl6mw+tu3GRfTaXU9dW0fgIRcYp/ZTjjMzqUzLT3I5kgOvaLu0eusshAnPMkTecg9qzuQZaF&#10;/P9A+QsAAP//AwBQSwECLQAUAAYACAAAACEAtoM4kv4AAADhAQAAEwAAAAAAAAAAAAAAAAAAAAAA&#10;W0NvbnRlbnRfVHlwZXNdLnhtbFBLAQItABQABgAIAAAAIQA4/SH/1gAAAJQBAAALAAAAAAAAAAAA&#10;AAAAAC8BAABfcmVscy8ucmVsc1BLAQItABQABgAIAAAAIQAJdJ9ONwIAAHcEAAAOAAAAAAAAAAAA&#10;AAAAAC4CAABkcnMvZTJvRG9jLnhtbFBLAQItABQABgAIAAAAIQBFgfv23gAAAAgBAAAPAAAAAAAA&#10;AAAAAAAAAJEEAABkcnMvZG93bnJldi54bWxQSwUGAAAAAAQABADzAAAAnAUAAAAA&#10;" stroked="f">
                <v:textbox style="mso-fit-shape-to-text:t" inset="0,0,0,0">
                  <w:txbxContent>
                    <w:p w:rsidR="00D153B6" w:rsidRPr="007D01C7" w:rsidRDefault="00D153B6" w:rsidP="00D153B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2B5194">
                        <w:fldChar w:fldCharType="begin"/>
                      </w:r>
                      <w:r w:rsidR="002B5194">
                        <w:instrText xml:space="preserve"> SEQ Figure \* ARABIC </w:instrText>
                      </w:r>
                      <w:r w:rsidR="002B5194">
                        <w:fldChar w:fldCharType="separate"/>
                      </w:r>
                      <w:r w:rsidR="00143B6C">
                        <w:rPr>
                          <w:noProof/>
                        </w:rPr>
                        <w:t>2</w:t>
                      </w:r>
                      <w:r w:rsidR="002B5194">
                        <w:rPr>
                          <w:noProof/>
                        </w:rPr>
                        <w:fldChar w:fldCharType="end"/>
                      </w:r>
                      <w:r>
                        <w:t xml:space="preserve"> Inspection actuelle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118AB" w:rsidRDefault="00A118AB" w:rsidP="00C51A71">
      <w:pPr>
        <w:rPr>
          <w:noProof/>
          <w:lang w:eastAsia="fr-FR"/>
        </w:rPr>
      </w:pPr>
    </w:p>
    <w:p w:rsidR="00C51A71" w:rsidRDefault="00C51A71" w:rsidP="00C51A71">
      <w:r>
        <w:lastRenderedPageBreak/>
        <w:t>Les étapes de cette inspection sont affiché</w:t>
      </w:r>
      <w:r w:rsidR="00F31A53">
        <w:t>es plus clairement à la figure 3</w:t>
      </w:r>
      <w:r>
        <w:t xml:space="preserve"> et leur fonctionnement sera expliqué à la section suivante du rapport. </w:t>
      </w:r>
    </w:p>
    <w:p w:rsidR="00D153B6" w:rsidRDefault="00F31A53" w:rsidP="00143B6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8096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ChaineTraitem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B6" w:rsidRDefault="00F31A53" w:rsidP="00143B6C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F8F2B6E" wp14:editId="628218B0">
                <wp:simplePos x="0" y="0"/>
                <wp:positionH relativeFrom="column">
                  <wp:posOffset>716280</wp:posOffset>
                </wp:positionH>
                <wp:positionV relativeFrom="paragraph">
                  <wp:posOffset>5080</wp:posOffset>
                </wp:positionV>
                <wp:extent cx="4259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9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53B6" w:rsidRPr="00EA732D" w:rsidRDefault="00D153B6" w:rsidP="00D153B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B5194">
                              <w:fldChar w:fldCharType="begin"/>
                            </w:r>
                            <w:r w:rsidR="002B5194">
                              <w:instrText xml:space="preserve"> SEQ Figure \* ARABIC </w:instrText>
                            </w:r>
                            <w:r w:rsidR="002B5194">
                              <w:fldChar w:fldCharType="separate"/>
                            </w:r>
                            <w:r w:rsidR="00143B6C">
                              <w:rPr>
                                <w:noProof/>
                              </w:rPr>
                              <w:t>3</w:t>
                            </w:r>
                            <w:r w:rsidR="002B519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Liste des étapes pour la détection des marrons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F2B6E" id="Zone de texte 4" o:spid="_x0000_s1028" type="#_x0000_t202" style="position:absolute;left:0;text-align:left;margin-left:56.4pt;margin-top:.4pt;width:335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i1oOQIAAHcEAAAOAAAAZHJzL2Uyb0RvYy54bWysVMFu2zAMvQ/YPwi6L06ypGiNOkWWIsOA&#10;oC2QDgV2U2Q5FiCLGqXEzr5+lBynW7fTsItCkdSj+R6Z27uuMeyo0GuwBZ+MxpwpK6HUdl/wr8/r&#10;D9ec+SBsKQxYVfCT8vxu8f7dbetyNYUaTKmQEYj1eesKXofg8izzslaN8CNwylKwAmxEoCvusxJF&#10;S+iNyabj8VXWApYOQSrvyXvfB/ki4VeVkuGxqrwKzBScvi2kE9O5i2e2uBX5HoWrtTx/hviHr2iE&#10;tlT0AnUvgmAH1H9ANVoieKjCSEKTQVVpqVIP1M1k/KabbS2cSr0QOd5daPL/D1Y+HJ+Q6bLgM86s&#10;aEiibyQUKxULqguKzSJFrfM5ZW4d5YbuE3Qk9eD35IyddxU28Zd6YhQnsk8XggmJSXLOpvOb+TWF&#10;JMWuPs4jRvb61KEPnxU0LBoFR1IvkSqOGx/61CElVvJgdLnWxsRLDKwMsqMgpdtaB3UG/y3L2Jhr&#10;Ib7qAXuPSqNyrhK77buKVuh2XSJoOnS8g/JERCD00+SdXGuqvhE+PAmk8aEGaSXCIx2VgbbgcLY4&#10;qwF//M0f80lVinLW0jgW3H8/CFScmS+W9I6zOxg4GLvBsIdmBdT3hJbNyWTSAwxmMCuE5oU2ZRmr&#10;UEhYSbUKHgZzFfqloE2TarlMSTShToSN3ToZoQeWn7sXge6sURySBxgGVeRvpOpzk1hueQjEe9Ix&#10;8tqzSPrHC013moTzJsb1+fWesl7/LxY/AQAA//8DAFBLAwQUAAYACAAAACEAvV2xGd0AAAAFAQAA&#10;DwAAAGRycy9kb3ducmV2LnhtbEyOzU7DMBCE70i8g7VIXFDr9EehhDhVVcEBLhWhl97ceBsH4nUU&#10;O214e5ZTuYw0mtHMl69H14oz9qHxpGA2TUAgVd40VCvYf75OViBC1GR06wkV/GCAdXF7k+vM+At9&#10;4LmMteARCplWYGPsMilDZdHpMPUdEmcn3zsd2fa1NL2+8Lhr5TxJUul0Q/xgdYdbi9V3OTgFu+Vh&#10;Zx+G08v7Zrno3/bDNv2qS6Xu78bNM4iIY7yW4Q+f0aFgpqMfyATRsp/NGT0qYOX4cbVIQRwVPIEs&#10;cvmfvvgFAAD//wMAUEsBAi0AFAAGAAgAAAAhALaDOJL+AAAA4QEAABMAAAAAAAAAAAAAAAAAAAAA&#10;AFtDb250ZW50X1R5cGVzXS54bWxQSwECLQAUAAYACAAAACEAOP0h/9YAAACUAQAACwAAAAAAAAAA&#10;AAAAAAAvAQAAX3JlbHMvLnJlbHNQSwECLQAUAAYACAAAACEA1n4taDkCAAB3BAAADgAAAAAAAAAA&#10;AAAAAAAuAgAAZHJzL2Uyb0RvYy54bWxQSwECLQAUAAYACAAAACEAvV2xGd0AAAAFAQAADwAAAAAA&#10;AAAAAAAAAACTBAAAZHJzL2Rvd25yZXYueG1sUEsFBgAAAAAEAAQA8wAAAJ0FAAAAAA==&#10;" stroked="f">
                <v:textbox style="mso-fit-shape-to-text:t" inset="0,0,0,0">
                  <w:txbxContent>
                    <w:p w:rsidR="00D153B6" w:rsidRPr="00EA732D" w:rsidRDefault="00D153B6" w:rsidP="00D153B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2B5194">
                        <w:fldChar w:fldCharType="begin"/>
                      </w:r>
                      <w:r w:rsidR="002B5194">
                        <w:instrText xml:space="preserve"> SEQ Figure \* ARABIC </w:instrText>
                      </w:r>
                      <w:r w:rsidR="002B5194">
                        <w:fldChar w:fldCharType="separate"/>
                      </w:r>
                      <w:r w:rsidR="00143B6C">
                        <w:rPr>
                          <w:noProof/>
                        </w:rPr>
                        <w:t>3</w:t>
                      </w:r>
                      <w:r w:rsidR="002B5194">
                        <w:rPr>
                          <w:noProof/>
                        </w:rPr>
                        <w:fldChar w:fldCharType="end"/>
                      </w:r>
                      <w:r>
                        <w:t xml:space="preserve"> Liste des étapes pour la détection des marrons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D153B6" w:rsidRDefault="00D153B6" w:rsidP="00C51A71"/>
    <w:p w:rsidR="00D153B6" w:rsidRDefault="00D153B6" w:rsidP="00C51A71"/>
    <w:p w:rsidR="00C51A71" w:rsidRPr="00D153B6" w:rsidRDefault="00C51A71" w:rsidP="00C51A71">
      <w:pPr>
        <w:rPr>
          <w:b/>
          <w:sz w:val="26"/>
          <w:szCs w:val="26"/>
        </w:rPr>
      </w:pPr>
      <w:r w:rsidRPr="00D153B6">
        <w:rPr>
          <w:b/>
          <w:sz w:val="26"/>
          <w:szCs w:val="26"/>
        </w:rPr>
        <w:t>1</w:t>
      </w:r>
      <w:r w:rsidR="00D153B6" w:rsidRPr="00D153B6">
        <w:rPr>
          <w:b/>
          <w:sz w:val="26"/>
          <w:szCs w:val="26"/>
        </w:rPr>
        <w:t>.</w:t>
      </w:r>
      <w:r w:rsidRPr="00D153B6">
        <w:rPr>
          <w:b/>
          <w:sz w:val="26"/>
          <w:szCs w:val="26"/>
        </w:rPr>
        <w:t xml:space="preserve"> L’acquisition d’image. </w:t>
      </w:r>
    </w:p>
    <w:p w:rsidR="00C51A71" w:rsidRDefault="00C51A71" w:rsidP="00D153B6">
      <w:pPr>
        <w:ind w:firstLine="708"/>
      </w:pPr>
      <w:r>
        <w:t xml:space="preserve">La première étape de l’inspection initiale est l’acquisition d’une image. Cette étape est effectuée avec la fonction « </w:t>
      </w:r>
      <w:proofErr w:type="spellStart"/>
      <w:r w:rsidR="00F31A53">
        <w:t>Get</w:t>
      </w:r>
      <w:proofErr w:type="spellEnd"/>
      <w:r>
        <w:t xml:space="preserve"> Image ». Toutes les fois que cette étape est exécutée, une nouvelle image provenant </w:t>
      </w:r>
      <w:r w:rsidR="00F31A53">
        <w:t>du dossier répertoriant différentes captures de marrons</w:t>
      </w:r>
      <w:r>
        <w:t xml:space="preserve"> est mise en mémoire. </w:t>
      </w:r>
      <w:r w:rsidR="00F31A53">
        <w:t xml:space="preserve">Cette étape est </w:t>
      </w:r>
      <w:r w:rsidR="005659CB">
        <w:t xml:space="preserve">provisoire, l’application finale utilisera la fonction </w:t>
      </w:r>
      <w:r w:rsidR="005659CB">
        <w:t>«</w:t>
      </w:r>
      <w:r w:rsidR="005659CB">
        <w:t xml:space="preserve"> </w:t>
      </w:r>
      <w:proofErr w:type="spellStart"/>
      <w:r w:rsidR="005659CB">
        <w:t>Acquire</w:t>
      </w:r>
      <w:proofErr w:type="spellEnd"/>
      <w:r w:rsidR="005659CB">
        <w:t xml:space="preserve"> </w:t>
      </w:r>
      <w:r w:rsidR="005659CB">
        <w:t>Image »</w:t>
      </w:r>
      <w:r w:rsidR="005659CB">
        <w:t xml:space="preserve"> avec une caméra</w:t>
      </w:r>
      <w:r w:rsidR="005659CB">
        <w:t>.</w:t>
      </w:r>
    </w:p>
    <w:p w:rsidR="00C51A71" w:rsidRDefault="005659CB" w:rsidP="00C51A71">
      <w:r>
        <w:rPr>
          <w:noProof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2132965</wp:posOffset>
            </wp:positionH>
            <wp:positionV relativeFrom="paragraph">
              <wp:posOffset>146685</wp:posOffset>
            </wp:positionV>
            <wp:extent cx="1867685" cy="2415539"/>
            <wp:effectExtent l="0" t="0" r="0" b="4445"/>
            <wp:wrapTight wrapText="bothSides">
              <wp:wrapPolygon edited="0">
                <wp:start x="0" y="0"/>
                <wp:lineTo x="0" y="21469"/>
                <wp:lineTo x="21372" y="21469"/>
                <wp:lineTo x="21372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685" cy="2415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A71">
        <w:t xml:space="preserve"> </w:t>
      </w:r>
    </w:p>
    <w:p w:rsidR="00D153B6" w:rsidRDefault="00C51A71" w:rsidP="00C51A71">
      <w:pPr>
        <w:rPr>
          <w:noProof/>
          <w:lang w:eastAsia="fr-FR"/>
        </w:rPr>
      </w:pPr>
      <w:r>
        <w:t xml:space="preserve"> </w:t>
      </w:r>
    </w:p>
    <w:p w:rsidR="00C51A71" w:rsidRDefault="00C51A71" w:rsidP="00C51A71"/>
    <w:p w:rsidR="00D153B6" w:rsidRDefault="00D153B6" w:rsidP="00C51A71"/>
    <w:p w:rsidR="00D153B6" w:rsidRDefault="00D153B6" w:rsidP="00C51A71"/>
    <w:p w:rsidR="00D153B6" w:rsidRDefault="00D153B6" w:rsidP="00C51A71"/>
    <w:p w:rsidR="00D153B6" w:rsidRDefault="00D153B6" w:rsidP="00C51A71"/>
    <w:p w:rsidR="00C51A71" w:rsidRDefault="00C51A71" w:rsidP="00C51A71">
      <w:r>
        <w:t xml:space="preserve"> </w:t>
      </w:r>
    </w:p>
    <w:p w:rsidR="00C51A71" w:rsidRDefault="00C51A71" w:rsidP="00C51A71">
      <w:r>
        <w:t xml:space="preserve"> </w:t>
      </w:r>
    </w:p>
    <w:p w:rsidR="00C51A71" w:rsidRDefault="00D153B6" w:rsidP="00C51A7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D50F1E7" wp14:editId="655CF984">
                <wp:simplePos x="0" y="0"/>
                <wp:positionH relativeFrom="column">
                  <wp:posOffset>2049145</wp:posOffset>
                </wp:positionH>
                <wp:positionV relativeFrom="paragraph">
                  <wp:posOffset>5715</wp:posOffset>
                </wp:positionV>
                <wp:extent cx="21183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67" y="20057"/>
                    <wp:lineTo x="21367" y="0"/>
                    <wp:lineTo x="0" y="0"/>
                  </wp:wrapPolygon>
                </wp:wrapTight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53B6" w:rsidRPr="00E64495" w:rsidRDefault="00D153B6" w:rsidP="00D153B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5659CB">
                              <w:t>4 :</w:t>
                            </w:r>
                            <w:r>
                              <w:t xml:space="preserve"> </w:t>
                            </w:r>
                            <w:r w:rsidRPr="00E779E4">
                              <w:t>La fonction d’acquisition d’image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50F1E7" id="Zone de texte 6" o:spid="_x0000_s1029" type="#_x0000_t202" style="position:absolute;margin-left:161.35pt;margin-top:.45pt;width:166.8pt;height:.05pt;z-index:-25165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XDIOAIAAHcEAAAOAAAAZHJzL2Uyb0RvYy54bWysVE1v2zAMvQ/YfxB0X5wPLCiMOEWWIsOA&#10;oC3QDgV2U2Q5FiCLGqXEzn79KNlOt26nYReFIqlH8z0yq9uuMeys0GuwBZ9NppwpK6HU9ljwr8+7&#10;Dzec+SBsKQxYVfCL8vx2/f7dqnW5mkMNplTICMT6vHUFr0NweZZ5WatG+Ak4ZSlYATYi0BWPWYmi&#10;JfTGZPPpdJm1gKVDkMp78t71Qb5O+FWlZHioKq8CMwWnbwvpxHQe4pmtVyI/onC1lsNniH/4ikZo&#10;S0WvUHciCHZC/QdUoyWChypMJDQZVJWWKvVA3cymb7p5qoVTqRcix7srTf7/wcr78yMyXRZ8yZkV&#10;DUn0jYRipWJBdUGxZaSodT6nzCdHuaH7BB1JPfo9OWPnXYVN/KWeGMWJ7MuVYEJikpzz2exmsaSQ&#10;pNhy8TFiZK9PHfrwWUHDolFwJPUSqeK896FPHVNiJQ9GlzttTLzEwNYgOwtSuq11UAP4b1nGxlwL&#10;8VUP2HtUGpWhSuy27ypaoTt0iaDF2PEBygsRgdBPk3dyp6n6XvjwKJDGhxqklQgPdFQG2oLDYHFW&#10;A/74mz/mk6oU5aylcSy4/34SqDgzXyzpHWd3NHA0DqNhT80WqO8ZLZuTyaQHGMxoVgjNC23KJlah&#10;kLCSahU8jOY29EtBmybVZpOSaEKdCHv75GSEHll+7l4EukGjOCT3MA6qyN9I1ecmsdzmFIj3pGPk&#10;tWeR9I8Xmu40CcMmxvX59Z6yXv8v1j8BAAD//wMAUEsDBBQABgAIAAAAIQAdO7QR3QAAAAYBAAAP&#10;AAAAZHJzL2Rvd25yZXYueG1sTI7BTsMwEETvSPyDtUhcEHVISoAQp6oqOMClIvTCzU22cSBeR7bT&#10;hr9nOcFxNE8zr1zNdhBH9KF3pOBmkYBAalzbU6dg9/58fQ8iRE2tHhyhgm8MsKrOz0pdtO5Eb3is&#10;Yyd4hEKhFZgYx0LK0Bi0OizciMTdwXmrI0ffydbrE4/bQaZJkkure+IHo0fcGGy+6skq2C4/tuZq&#10;Ojy9rpeZf9lNm/yzq5W6vJjXjyAizvEPhl99VoeKnfZuojaIQUGWpneMKngAwXV+m2cg9swlIKtS&#10;/tevfgAAAP//AwBQSwECLQAUAAYACAAAACEAtoM4kv4AAADhAQAAEwAAAAAAAAAAAAAAAAAAAAAA&#10;W0NvbnRlbnRfVHlwZXNdLnhtbFBLAQItABQABgAIAAAAIQA4/SH/1gAAAJQBAAALAAAAAAAAAAAA&#10;AAAAAC8BAABfcmVscy8ucmVsc1BLAQItABQABgAIAAAAIQB2BXDIOAIAAHcEAAAOAAAAAAAAAAAA&#10;AAAAAC4CAABkcnMvZTJvRG9jLnhtbFBLAQItABQABgAIAAAAIQAdO7QR3QAAAAYBAAAPAAAAAAAA&#10;AAAAAAAAAJIEAABkcnMvZG93bnJldi54bWxQSwUGAAAAAAQABADzAAAAnAUAAAAA&#10;" stroked="f">
                <v:textbox style="mso-fit-shape-to-text:t" inset="0,0,0,0">
                  <w:txbxContent>
                    <w:p w:rsidR="00D153B6" w:rsidRPr="00E64495" w:rsidRDefault="00D153B6" w:rsidP="00D153B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5659CB">
                        <w:t>4 :</w:t>
                      </w:r>
                      <w:r>
                        <w:t xml:space="preserve"> </w:t>
                      </w:r>
                      <w:r w:rsidRPr="00E779E4">
                        <w:t>La fonction d’acquisition d’image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51A71">
        <w:t xml:space="preserve"> </w:t>
      </w:r>
    </w:p>
    <w:p w:rsidR="00E109A4" w:rsidRPr="005659CB" w:rsidRDefault="00C51A71" w:rsidP="00C51A71">
      <w:pPr>
        <w:rPr>
          <w:b/>
          <w:sz w:val="24"/>
          <w:szCs w:val="24"/>
        </w:rPr>
      </w:pPr>
      <w:r w:rsidRPr="00D153B6">
        <w:rPr>
          <w:b/>
          <w:sz w:val="24"/>
          <w:szCs w:val="24"/>
        </w:rPr>
        <w:t>2</w:t>
      </w:r>
      <w:r w:rsidR="00D153B6" w:rsidRPr="00D153B6">
        <w:rPr>
          <w:b/>
          <w:sz w:val="24"/>
          <w:szCs w:val="24"/>
        </w:rPr>
        <w:t>.</w:t>
      </w:r>
      <w:r w:rsidR="005659CB">
        <w:rPr>
          <w:b/>
          <w:sz w:val="24"/>
          <w:szCs w:val="24"/>
        </w:rPr>
        <w:t xml:space="preserve"> </w:t>
      </w:r>
      <w:r w:rsidR="005659CB" w:rsidRPr="005659CB">
        <w:rPr>
          <w:b/>
          <w:sz w:val="24"/>
          <w:szCs w:val="24"/>
        </w:rPr>
        <w:t>«</w:t>
      </w:r>
      <w:r w:rsidRPr="005659CB">
        <w:rPr>
          <w:b/>
          <w:sz w:val="24"/>
          <w:szCs w:val="24"/>
        </w:rPr>
        <w:t xml:space="preserve"> </w:t>
      </w:r>
      <w:proofErr w:type="spellStart"/>
      <w:r w:rsidRPr="005659CB">
        <w:rPr>
          <w:b/>
          <w:sz w:val="24"/>
          <w:szCs w:val="24"/>
        </w:rPr>
        <w:t>Threshold</w:t>
      </w:r>
      <w:proofErr w:type="spellEnd"/>
      <w:r w:rsidRPr="005659CB">
        <w:rPr>
          <w:b/>
          <w:sz w:val="24"/>
          <w:szCs w:val="24"/>
        </w:rPr>
        <w:t xml:space="preserve"> »</w:t>
      </w:r>
      <w:r>
        <w:t xml:space="preserve"> </w:t>
      </w:r>
    </w:p>
    <w:p w:rsidR="00C51A71" w:rsidRDefault="00E76763" w:rsidP="00E109A4">
      <w:pPr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1249045</wp:posOffset>
            </wp:positionH>
            <wp:positionV relativeFrom="paragraph">
              <wp:posOffset>584835</wp:posOffset>
            </wp:positionV>
            <wp:extent cx="2389505" cy="1424305"/>
            <wp:effectExtent l="0" t="0" r="0" b="4445"/>
            <wp:wrapTight wrapText="bothSides">
              <wp:wrapPolygon edited="0">
                <wp:start x="0" y="0"/>
                <wp:lineTo x="0" y="21379"/>
                <wp:lineTo x="21353" y="21379"/>
                <wp:lineTo x="21353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4bi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1851660" cy="1684020"/>
            <wp:effectExtent l="0" t="0" r="0" b="0"/>
            <wp:wrapTight wrapText="bothSides">
              <wp:wrapPolygon edited="0">
                <wp:start x="0" y="0"/>
                <wp:lineTo x="0" y="21258"/>
                <wp:lineTo x="21333" y="21258"/>
                <wp:lineTo x="21333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9CB">
        <w:t xml:space="preserve">La fonction « </w:t>
      </w:r>
      <w:proofErr w:type="spellStart"/>
      <w:r w:rsidR="00C51A71">
        <w:t>Threshold</w:t>
      </w:r>
      <w:proofErr w:type="spellEnd"/>
      <w:r w:rsidR="005659CB">
        <w:t xml:space="preserve"> » convertit l’image</w:t>
      </w:r>
      <w:r w:rsidR="00C51A71">
        <w:t xml:space="preserve"> en une image binaire, c'est-à-dire une image en noir ou blanc. U</w:t>
      </w:r>
      <w:r w:rsidR="005659CB">
        <w:t xml:space="preserve">n niveau limite de couleur est défini </w:t>
      </w:r>
      <w:r w:rsidR="00C51A71">
        <w:t xml:space="preserve">et, si la couleur du pixel dépasse cette valeur </w:t>
      </w:r>
      <w:r w:rsidR="005659CB">
        <w:t>limite, elle est affichée en bleu</w:t>
      </w:r>
      <w:r w:rsidR="00C51A71">
        <w:t>. Le rés</w:t>
      </w:r>
      <w:r w:rsidR="005659CB">
        <w:t>ultat est montré à la figure 5</w:t>
      </w:r>
      <w:r>
        <w:t>.</w:t>
      </w:r>
    </w:p>
    <w:p w:rsidR="00CD160F" w:rsidRDefault="00C51A71" w:rsidP="00C51A71">
      <w:pPr>
        <w:rPr>
          <w:noProof/>
          <w:lang w:eastAsia="fr-FR"/>
        </w:rPr>
      </w:pPr>
      <w:r>
        <w:t xml:space="preserve"> </w:t>
      </w:r>
    </w:p>
    <w:p w:rsidR="00CD160F" w:rsidRDefault="00CD160F" w:rsidP="00CD160F">
      <w:pPr>
        <w:keepNext/>
        <w:jc w:val="center"/>
      </w:pPr>
    </w:p>
    <w:p w:rsidR="00E76763" w:rsidRDefault="00E76763" w:rsidP="00CD160F">
      <w:pPr>
        <w:keepNext/>
        <w:jc w:val="center"/>
      </w:pPr>
    </w:p>
    <w:p w:rsidR="00E76763" w:rsidRDefault="00E76763" w:rsidP="00CD160F">
      <w:pPr>
        <w:keepNext/>
        <w:jc w:val="center"/>
      </w:pPr>
    </w:p>
    <w:p w:rsidR="00CD160F" w:rsidRDefault="00E76763" w:rsidP="00C51A71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C6BC07F" wp14:editId="7CC4B90D">
                <wp:simplePos x="0" y="0"/>
                <wp:positionH relativeFrom="column">
                  <wp:posOffset>1241425</wp:posOffset>
                </wp:positionH>
                <wp:positionV relativeFrom="paragraph">
                  <wp:posOffset>161290</wp:posOffset>
                </wp:positionV>
                <wp:extent cx="24536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466" y="19636"/>
                    <wp:lineTo x="21466" y="0"/>
                    <wp:lineTo x="0" y="0"/>
                  </wp:wrapPolygon>
                </wp:wrapTight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6763" w:rsidRPr="00540440" w:rsidRDefault="00E76763" w:rsidP="00E7676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5 : Fonction </w:t>
                            </w:r>
                            <w:r w:rsidRPr="00890D8B">
                              <w:t xml:space="preserve">« </w:t>
                            </w:r>
                            <w:proofErr w:type="spellStart"/>
                            <w:r w:rsidRPr="00890D8B">
                              <w:t>Threshold</w:t>
                            </w:r>
                            <w:proofErr w:type="spellEnd"/>
                            <w:r w:rsidRPr="00890D8B">
                              <w:t xml:space="preserve"> 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BC07F" id="Zone de texte 26" o:spid="_x0000_s1030" type="#_x0000_t202" style="position:absolute;margin-left:97.75pt;margin-top:12.7pt;width:193.2pt;height:13.2pt;z-index:-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4H4OgIAAHwEAAAOAAAAZHJzL2Uyb0RvYy54bWysVMGO2jAQvVfqP1i+lwCldBURVpQVVSW0&#10;uxJbrdSbcWxiyfa4tiGhX9+xQ9h221PVixnPjGfy3pthcdsZTU7CBwW2opPRmBJhOdTKHir69Wnz&#10;7oaSEJmtmQYrKnoWgd4u375ZtK4UU2hA18ITLGJD2bqKNjG6sigCb4RhYQROWAxK8IZFvPpDUXvW&#10;YnWji+l4PC9a8LXzwEUI6L3rg3SZ60speHyQMohIdEXx22I+fT736SyWC1YePHON4pfPYP/wFYYp&#10;i02vpe5YZOTo1R+ljOIeAsg44mAKkFJxkTEgmsn4FZpdw5zIWJCc4K40hf9Xlt+fHj1RdUWnc0os&#10;M6jRN1SK1IJE0UVB0I8ktS6UmLtzmB27T9Ch2IM/oDNh76Q36RdREYwj3ecrxViKcHROZx/ez2cY&#10;4hibzD8mG8sXL6+dD/GzAEOSUVGPEmZm2WkbYp86pKRmAbSqN0rrdEmBtfbkxFDutlFRXIr/lqVt&#10;yrWQXvUFe4/I83LpkgD3wJIVu32XWZoNoPdQn5ELD/1IBcc3CrtvWYiPzOMMIUbci/iAh9TQVhQu&#10;FiUN+B9/86d8lBajlLQ4kxUN34/MC0r0F4uipwEeDD8Y+8GwR7MGxD3BjXM8m/jARz2Y0oN5xnVZ&#10;pS4YYpZjr4rGwVzHfjNw3bhYrXISjqljcWt3jqfSA8tP3TPz7qJRGpR7GKaVla+k6nN7zlfHCFJl&#10;HROvPYuof7rgiOdJuKxj2qFf7znr5U9j+RMAAP//AwBQSwMEFAAGAAgAAAAhAK9YFU7eAAAACQEA&#10;AA8AAABkcnMvZG93bnJldi54bWxMj8FOg0AQhu8mvsNmTLwYu0CkocjSaKs3PbQ2PW/ZEYjsLGGX&#10;Qt/e8WRv82e+/PNNsZ5tJ844+NaRgngRgUCqnGmpVnD4en/MQPigyejOESq4oId1eXtT6Ny4iXZ4&#10;3odacAn5XCtoQuhzKX3VoNV+4Xok3n27werAcailGfTE5baTSRQtpdUt8YVG97hpsPrZj1bBcjuM&#10;0442D9vD24f+7Ovk+Ho5KnV/N788gwg4h38Y/vRZHUp2OrmRjBcd51WaMqogSZ9AMJBm8QrEiYc4&#10;A1kW8vqD8hcAAP//AwBQSwECLQAUAAYACAAAACEAtoM4kv4AAADhAQAAEwAAAAAAAAAAAAAAAAAA&#10;AAAAW0NvbnRlbnRfVHlwZXNdLnhtbFBLAQItABQABgAIAAAAIQA4/SH/1gAAAJQBAAALAAAAAAAA&#10;AAAAAAAAAC8BAABfcmVscy8ucmVsc1BLAQItABQABgAIAAAAIQBdS4H4OgIAAHwEAAAOAAAAAAAA&#10;AAAAAAAAAC4CAABkcnMvZTJvRG9jLnhtbFBLAQItABQABgAIAAAAIQCvWBVO3gAAAAkBAAAPAAAA&#10;AAAAAAAAAAAAAJQEAABkcnMvZG93bnJldi54bWxQSwUGAAAAAAQABADzAAAAnwUAAAAA&#10;" stroked="f">
                <v:textbox inset="0,0,0,0">
                  <w:txbxContent>
                    <w:p w:rsidR="00E76763" w:rsidRPr="00540440" w:rsidRDefault="00E76763" w:rsidP="00E76763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5 : Fonction </w:t>
                      </w:r>
                      <w:r w:rsidRPr="00890D8B">
                        <w:t xml:space="preserve">« </w:t>
                      </w:r>
                      <w:proofErr w:type="spellStart"/>
                      <w:r w:rsidRPr="00890D8B">
                        <w:t>Threshold</w:t>
                      </w:r>
                      <w:proofErr w:type="spellEnd"/>
                      <w:r w:rsidRPr="00890D8B">
                        <w:t xml:space="preserve"> »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C51A71" w:rsidRPr="00CD160F" w:rsidRDefault="00C51A71" w:rsidP="00C51A71">
      <w:pPr>
        <w:rPr>
          <w:b/>
          <w:sz w:val="26"/>
          <w:szCs w:val="26"/>
        </w:rPr>
      </w:pPr>
      <w:r w:rsidRPr="00CD160F">
        <w:rPr>
          <w:b/>
          <w:sz w:val="26"/>
          <w:szCs w:val="26"/>
        </w:rPr>
        <w:lastRenderedPageBreak/>
        <w:t>3</w:t>
      </w:r>
      <w:r w:rsidR="00CD160F" w:rsidRPr="00CD160F">
        <w:rPr>
          <w:b/>
          <w:sz w:val="26"/>
          <w:szCs w:val="26"/>
        </w:rPr>
        <w:t>.</w:t>
      </w:r>
      <w:r w:rsidRPr="00CD160F">
        <w:rPr>
          <w:b/>
          <w:sz w:val="26"/>
          <w:szCs w:val="26"/>
        </w:rPr>
        <w:t xml:space="preserve">  « </w:t>
      </w:r>
      <w:proofErr w:type="spellStart"/>
      <w:r w:rsidR="00B74561">
        <w:rPr>
          <w:b/>
          <w:sz w:val="26"/>
          <w:szCs w:val="26"/>
        </w:rPr>
        <w:t>Lookup</w:t>
      </w:r>
      <w:proofErr w:type="spellEnd"/>
      <w:r w:rsidR="00B74561">
        <w:rPr>
          <w:b/>
          <w:sz w:val="26"/>
          <w:szCs w:val="26"/>
        </w:rPr>
        <w:t xml:space="preserve"> Table</w:t>
      </w:r>
      <w:r w:rsidRPr="00CD160F">
        <w:rPr>
          <w:b/>
          <w:sz w:val="26"/>
          <w:szCs w:val="26"/>
        </w:rPr>
        <w:t xml:space="preserve"> » </w:t>
      </w:r>
    </w:p>
    <w:p w:rsidR="00C51A71" w:rsidRDefault="00B74561" w:rsidP="00CD160F">
      <w:pPr>
        <w:ind w:firstLine="708"/>
      </w:pPr>
      <w:r>
        <w:t>La</w:t>
      </w:r>
      <w:r w:rsidR="00C51A71">
        <w:t xml:space="preserve"> prochaine étape à être exécutée est « </w:t>
      </w:r>
      <w:proofErr w:type="spellStart"/>
      <w:r>
        <w:t>Lookup</w:t>
      </w:r>
      <w:proofErr w:type="spellEnd"/>
      <w:r>
        <w:t xml:space="preserve"> Table</w:t>
      </w:r>
      <w:r w:rsidR="00C51A71">
        <w:t xml:space="preserve"> ». Cette étape sert à </w:t>
      </w:r>
    </w:p>
    <w:p w:rsidR="00CD160F" w:rsidRDefault="00C51A71" w:rsidP="00C51A71">
      <w:pPr>
        <w:rPr>
          <w:noProof/>
          <w:lang w:eastAsia="fr-FR"/>
        </w:rPr>
      </w:pPr>
      <w:r>
        <w:t xml:space="preserve"> </w:t>
      </w:r>
    </w:p>
    <w:p w:rsidR="004A05F7" w:rsidRDefault="00B74561" w:rsidP="004A05F7">
      <w:pPr>
        <w:keepNext/>
        <w:jc w:val="center"/>
      </w:pPr>
      <w:r>
        <w:rPr>
          <w:noProof/>
          <w:lang w:eastAsia="fr-FR"/>
        </w:rPr>
        <w:drawing>
          <wp:inline distT="0" distB="0" distL="0" distR="0">
            <wp:extent cx="3779520" cy="2074320"/>
            <wp:effectExtent l="0" t="0" r="0" b="254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46" cy="20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1" w:rsidRDefault="004A05F7" w:rsidP="004A05F7">
      <w:pPr>
        <w:pStyle w:val="Lgende"/>
        <w:jc w:val="center"/>
      </w:pPr>
      <w:r>
        <w:t xml:space="preserve">Figure </w:t>
      </w:r>
      <w:r w:rsidR="00B74561">
        <w:t xml:space="preserve">6 : La fonction « </w:t>
      </w:r>
      <w:proofErr w:type="spellStart"/>
      <w:r w:rsidR="00B74561">
        <w:t>Lookup</w:t>
      </w:r>
      <w:proofErr w:type="spellEnd"/>
      <w:r w:rsidR="00B74561">
        <w:t xml:space="preserve"> Table</w:t>
      </w:r>
      <w:r w:rsidRPr="003E217A">
        <w:t xml:space="preserve"> »</w:t>
      </w:r>
    </w:p>
    <w:p w:rsidR="004A05F7" w:rsidRDefault="004A05F7" w:rsidP="00C51A71"/>
    <w:p w:rsidR="00C51A71" w:rsidRDefault="00C51A71" w:rsidP="00C51A71"/>
    <w:p w:rsidR="00C51A71" w:rsidRPr="004A05F7" w:rsidRDefault="004A05F7" w:rsidP="00C51A71">
      <w:pPr>
        <w:rPr>
          <w:b/>
          <w:sz w:val="26"/>
          <w:szCs w:val="26"/>
        </w:rPr>
      </w:pPr>
      <w:r w:rsidRPr="004A05F7">
        <w:rPr>
          <w:b/>
          <w:sz w:val="26"/>
          <w:szCs w:val="26"/>
        </w:rPr>
        <w:t xml:space="preserve">4. </w:t>
      </w:r>
      <w:proofErr w:type="spellStart"/>
      <w:r w:rsidR="00B74561">
        <w:rPr>
          <w:b/>
          <w:sz w:val="26"/>
          <w:szCs w:val="26"/>
        </w:rPr>
        <w:t>Adv</w:t>
      </w:r>
      <w:proofErr w:type="spellEnd"/>
      <w:r w:rsidR="00B74561">
        <w:rPr>
          <w:b/>
          <w:sz w:val="26"/>
          <w:szCs w:val="26"/>
        </w:rPr>
        <w:t xml:space="preserve"> </w:t>
      </w:r>
      <w:proofErr w:type="spellStart"/>
      <w:r w:rsidR="00B74561">
        <w:rPr>
          <w:b/>
          <w:sz w:val="26"/>
          <w:szCs w:val="26"/>
        </w:rPr>
        <w:t>Morphology</w:t>
      </w:r>
      <w:proofErr w:type="spellEnd"/>
    </w:p>
    <w:p w:rsidR="004A05F7" w:rsidRDefault="00C51A71" w:rsidP="00B74561">
      <w:pPr>
        <w:ind w:firstLine="708"/>
        <w:rPr>
          <w:noProof/>
          <w:lang w:eastAsia="fr-FR"/>
        </w:rPr>
      </w:pPr>
      <w:r>
        <w:t>Ce</w:t>
      </w:r>
      <w:r w:rsidR="004A05F7">
        <w:t>tte étape est utilisée</w:t>
      </w:r>
      <w:r>
        <w:t xml:space="preserve"> </w:t>
      </w:r>
      <w:r w:rsidR="00B74561">
        <w:t>lisser l’image et combler l’intérieur des marrons afin d’obtenir des mesures précises sur ces derniers.</w:t>
      </w:r>
    </w:p>
    <w:p w:rsidR="00B74561" w:rsidRDefault="00B74561" w:rsidP="00B74561">
      <w:pPr>
        <w:keepNext/>
        <w:jc w:val="center"/>
      </w:pPr>
      <w:r>
        <w:rPr>
          <w:noProof/>
          <w:lang w:eastAsia="fr-FR"/>
        </w:rPr>
        <w:drawing>
          <wp:inline distT="0" distB="0" distL="0" distR="0">
            <wp:extent cx="3687209" cy="2225039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21" cy="22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F7" w:rsidRDefault="00B74561" w:rsidP="00B74561">
      <w:pPr>
        <w:pStyle w:val="Lgende"/>
        <w:jc w:val="center"/>
      </w:pPr>
      <w:r>
        <w:t>Figure 7 : Lissage des marrons</w:t>
      </w:r>
    </w:p>
    <w:p w:rsidR="00B74561" w:rsidRDefault="00B74561" w:rsidP="00C51A71"/>
    <w:p w:rsidR="004B796D" w:rsidRDefault="00C51A71" w:rsidP="004B796D">
      <w:pPr>
        <w:rPr>
          <w:b/>
          <w:sz w:val="26"/>
          <w:szCs w:val="26"/>
        </w:rPr>
      </w:pPr>
      <w:r w:rsidRPr="004A05F7">
        <w:rPr>
          <w:b/>
          <w:sz w:val="26"/>
          <w:szCs w:val="26"/>
        </w:rPr>
        <w:t>5</w:t>
      </w:r>
      <w:r w:rsidR="004A05F7" w:rsidRPr="004A05F7">
        <w:rPr>
          <w:b/>
          <w:sz w:val="26"/>
          <w:szCs w:val="26"/>
        </w:rPr>
        <w:t>.</w:t>
      </w:r>
      <w:r w:rsidR="004B796D">
        <w:rPr>
          <w:b/>
          <w:sz w:val="26"/>
          <w:szCs w:val="26"/>
        </w:rPr>
        <w:t xml:space="preserve"> </w:t>
      </w:r>
      <w:proofErr w:type="spellStart"/>
      <w:r w:rsidR="004B796D">
        <w:rPr>
          <w:b/>
          <w:sz w:val="26"/>
          <w:szCs w:val="26"/>
        </w:rPr>
        <w:t>Particle</w:t>
      </w:r>
      <w:proofErr w:type="spellEnd"/>
      <w:r w:rsidR="004B796D">
        <w:rPr>
          <w:b/>
          <w:sz w:val="26"/>
          <w:szCs w:val="26"/>
        </w:rPr>
        <w:t xml:space="preserve"> </w:t>
      </w:r>
      <w:proofErr w:type="spellStart"/>
      <w:r w:rsidR="004B796D">
        <w:rPr>
          <w:b/>
          <w:sz w:val="26"/>
          <w:szCs w:val="26"/>
        </w:rPr>
        <w:t>Analysis</w:t>
      </w:r>
    </w:p>
    <w:p w:rsidR="00C51A71" w:rsidRPr="004B796D" w:rsidRDefault="004B796D" w:rsidP="004B796D">
      <w:pPr>
        <w:ind w:firstLine="708"/>
        <w:rPr>
          <w:b/>
          <w:sz w:val="26"/>
          <w:szCs w:val="26"/>
        </w:rPr>
      </w:pPr>
      <w:proofErr w:type="spellEnd"/>
      <w:r>
        <w:t>C’est la dernière</w:t>
      </w:r>
      <w:r w:rsidR="00C51A71">
        <w:t xml:space="preserve"> étape</w:t>
      </w:r>
      <w:r>
        <w:t> : elle</w:t>
      </w:r>
      <w:r w:rsidR="00C51A71">
        <w:t xml:space="preserve"> </w:t>
      </w:r>
      <w:r>
        <w:t>détecte les formes de couleurs différentes du fond, ici les marrons en rouge. Lors de la configuration de cette fonction, une sélection des paramètres utiles est faite, voir figure 8.</w:t>
      </w:r>
      <w:r w:rsidR="00C51A71">
        <w:t xml:space="preserve"> </w:t>
      </w:r>
    </w:p>
    <w:p w:rsidR="004B796D" w:rsidRDefault="004B796D" w:rsidP="004B796D">
      <w:pPr>
        <w:keepNext/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673158" cy="2049958"/>
            <wp:effectExtent l="0" t="0" r="3810" b="76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88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1" w:rsidRDefault="004B796D" w:rsidP="004B796D">
      <w:pPr>
        <w:pStyle w:val="Lgende"/>
        <w:jc w:val="center"/>
      </w:pPr>
      <w:r>
        <w:t>Figure 8 : Paramètres sélectionnés</w:t>
      </w:r>
    </w:p>
    <w:p w:rsidR="00162AF9" w:rsidRDefault="00C51A71" w:rsidP="00143B6C">
      <w:pPr>
        <w:rPr>
          <w:noProof/>
          <w:lang w:eastAsia="fr-FR"/>
        </w:rPr>
      </w:pPr>
      <w:r>
        <w:t xml:space="preserve"> </w:t>
      </w:r>
    </w:p>
    <w:p w:rsidR="00143B6C" w:rsidRDefault="00143B6C" w:rsidP="00143B6C">
      <w:pPr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  <w:r w:rsidRPr="004A05F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LabView</w:t>
      </w:r>
      <w:proofErr w:type="spellEnd"/>
    </w:p>
    <w:p w:rsidR="00CF3F9A" w:rsidRDefault="00143B6C" w:rsidP="00143B6C">
      <w:r>
        <w:t xml:space="preserve">L’interface obtenue sous </w:t>
      </w:r>
      <w:proofErr w:type="spellStart"/>
      <w:r>
        <w:t>LabView</w:t>
      </w:r>
      <w:proofErr w:type="spellEnd"/>
      <w:r>
        <w:t xml:space="preserve"> est représentée figure 9.</w:t>
      </w:r>
    </w:p>
    <w:p w:rsidR="00143B6C" w:rsidRDefault="00143B6C" w:rsidP="00143B6C">
      <w:pPr>
        <w:rPr>
          <w:noProof/>
          <w:lang w:eastAsia="fr-FR"/>
        </w:rPr>
      </w:pPr>
    </w:p>
    <w:p w:rsidR="00143B6C" w:rsidRDefault="00143B6C" w:rsidP="00143B6C">
      <w:pPr>
        <w:keepNext/>
        <w:jc w:val="center"/>
      </w:pPr>
      <w:r>
        <w:rPr>
          <w:noProof/>
          <w:lang w:eastAsia="fr-FR"/>
        </w:rPr>
        <w:drawing>
          <wp:inline distT="0" distB="0" distL="0" distR="0">
            <wp:extent cx="5722620" cy="28956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terface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" b="10641"/>
                    <a:stretch/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B6C" w:rsidRDefault="00143B6C" w:rsidP="00143B6C">
      <w:pPr>
        <w:pStyle w:val="Lgende"/>
        <w:jc w:val="center"/>
      </w:pPr>
      <w:r>
        <w:t>Figure 9 : Interface</w:t>
      </w:r>
    </w:p>
    <w:sectPr w:rsidR="00143B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A71"/>
    <w:rsid w:val="000A4F97"/>
    <w:rsid w:val="00143B6C"/>
    <w:rsid w:val="00162AF9"/>
    <w:rsid w:val="0027027F"/>
    <w:rsid w:val="002B5194"/>
    <w:rsid w:val="004A05F7"/>
    <w:rsid w:val="004B796D"/>
    <w:rsid w:val="005234D6"/>
    <w:rsid w:val="005659CB"/>
    <w:rsid w:val="00A118AB"/>
    <w:rsid w:val="00B74561"/>
    <w:rsid w:val="00C51A71"/>
    <w:rsid w:val="00C940AD"/>
    <w:rsid w:val="00CD160F"/>
    <w:rsid w:val="00CF3F9A"/>
    <w:rsid w:val="00D153B6"/>
    <w:rsid w:val="00E109A4"/>
    <w:rsid w:val="00E76763"/>
    <w:rsid w:val="00F3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81884E-CFCB-405B-A7AA-464E10580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D153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348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 Bonhomme</dc:creator>
  <cp:keywords/>
  <dc:description/>
  <cp:lastModifiedBy>Léa Bonhomme</cp:lastModifiedBy>
  <cp:revision>10</cp:revision>
  <dcterms:created xsi:type="dcterms:W3CDTF">2017-01-09T18:47:00Z</dcterms:created>
  <dcterms:modified xsi:type="dcterms:W3CDTF">2017-01-14T18:02:00Z</dcterms:modified>
</cp:coreProperties>
</file>