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c8389897114fa0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after="80" w:line="300" w:lineRule="auto"/>
      </w:pPr>
      <w:r>
        <w:t>Mã danh mục: CAT_LIST_1</w:t>
      </w:r>
    </w:p>
    <w:p>
      <w:pPr>
        <w:spacing w:after="120" w:line="300" w:lineRule="auto"/>
      </w:pPr>
      <w:r>
        <w:t xml:space="preserve">Tên danh mục: Danh mục list một</w:t>
      </w:r>
    </w:p>
    <w:p>
      <w:pPr>
        <w:numPr>
          <w:ilvl w:val="0"/>
          <w:numId w:val="1"/>
        </w:numPr>
        <w:spacing w:after="80" w:line="300" w:lineRule="auto"/>
      </w:pPr>
      <w:r>
        <w:t>Mã danh mục: CAT_LIST_2</w:t>
      </w:r>
    </w:p>
    <w:p>
      <w:pPr>
        <w:spacing w:after="120" w:line="300" w:lineRule="auto"/>
      </w:pPr>
      <w:r>
        <w:t xml:space="preserve">Tên danh mục: Danh mục list hai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623dcdc61a24e63" /><Relationship Type="http://schemas.openxmlformats.org/officeDocument/2006/relationships/numbering" Target="/word/numbering.xml" Id="R620bf5620da54e4a" /></Relationships>
</file>