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2497" w14:textId="77777777" w:rsidR="00A90883" w:rsidRPr="005A5487" w:rsidRDefault="00A90883" w:rsidP="00A90883">
      <w:pPr>
        <w:jc w:val="center"/>
        <w:rPr>
          <w:rFonts w:ascii="Century Gothic" w:hAnsi="Century Gothic"/>
          <w:sz w:val="24"/>
          <w:szCs w:val="24"/>
        </w:rPr>
      </w:pPr>
      <w:r w:rsidRPr="005A5487">
        <w:rPr>
          <w:rFonts w:ascii="Century Gothic" w:hAnsi="Century Gothic"/>
          <w:sz w:val="24"/>
          <w:szCs w:val="24"/>
        </w:rPr>
        <w:t>TECNOLÓGICO NACIONAL DE MÉXICO</w:t>
      </w:r>
    </w:p>
    <w:p w14:paraId="536A9B22" w14:textId="77777777" w:rsidR="00A90883" w:rsidRPr="005A5487" w:rsidRDefault="00A90883" w:rsidP="00A90883">
      <w:pPr>
        <w:jc w:val="center"/>
        <w:rPr>
          <w:rFonts w:ascii="Century Gothic" w:hAnsi="Century Gothic"/>
          <w:b/>
          <w:sz w:val="24"/>
          <w:szCs w:val="24"/>
        </w:rPr>
      </w:pPr>
      <w:r w:rsidRPr="005A5487">
        <w:rPr>
          <w:rFonts w:ascii="Century Gothic" w:hAnsi="Century Gothic"/>
          <w:b/>
          <w:sz w:val="24"/>
          <w:szCs w:val="24"/>
        </w:rPr>
        <w:t>INSTITUTO TECNOLÓGICO DE REYNOSA</w:t>
      </w:r>
      <w:r w:rsidRPr="005A5487">
        <w:rPr>
          <w:rFonts w:ascii="Century Gothic" w:hAnsi="Century Gothic"/>
          <w:b/>
          <w:sz w:val="24"/>
          <w:szCs w:val="24"/>
        </w:rPr>
        <w:br/>
      </w:r>
      <w:r w:rsidRPr="005A5487">
        <w:rPr>
          <w:rFonts w:ascii="Century Gothic" w:hAnsi="Century Gothic"/>
          <w:sz w:val="24"/>
          <w:szCs w:val="24"/>
        </w:rPr>
        <w:br/>
      </w:r>
    </w:p>
    <w:p w14:paraId="3BCE3EDE" w14:textId="77777777" w:rsidR="00A90883" w:rsidRPr="005A5487" w:rsidRDefault="00A90883" w:rsidP="00A90883">
      <w:pPr>
        <w:jc w:val="center"/>
        <w:rPr>
          <w:rFonts w:ascii="Century Gothic" w:hAnsi="Century Gothic"/>
          <w:b/>
          <w:sz w:val="24"/>
          <w:szCs w:val="24"/>
        </w:rPr>
      </w:pPr>
      <w:r w:rsidRPr="005A5487">
        <w:rPr>
          <w:rFonts w:ascii="Century Gothic" w:hAnsi="Century Gothic"/>
          <w:b/>
          <w:noProof/>
          <w:sz w:val="24"/>
          <w:szCs w:val="24"/>
          <w:lang w:val="es-ES"/>
        </w:rPr>
        <w:drawing>
          <wp:inline distT="0" distB="0" distL="0" distR="0" wp14:anchorId="2567F250" wp14:editId="1FC7A854">
            <wp:extent cx="2247900" cy="2305050"/>
            <wp:effectExtent l="0" t="0" r="0" b="0"/>
            <wp:docPr id="1" name="Picture 1" descr="thumbnail_TEC REYN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_TEC REYNO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7900" cy="2305050"/>
                    </a:xfrm>
                    <a:prstGeom prst="rect">
                      <a:avLst/>
                    </a:prstGeom>
                    <a:noFill/>
                    <a:ln>
                      <a:noFill/>
                    </a:ln>
                  </pic:spPr>
                </pic:pic>
              </a:graphicData>
            </a:graphic>
          </wp:inline>
        </w:drawing>
      </w:r>
    </w:p>
    <w:p w14:paraId="724EAA7B" w14:textId="77777777" w:rsidR="00A90883" w:rsidRPr="005A5487" w:rsidRDefault="00A90883" w:rsidP="00A90883">
      <w:pPr>
        <w:jc w:val="center"/>
        <w:rPr>
          <w:rFonts w:ascii="Century Gothic" w:hAnsi="Century Gothic"/>
          <w:b/>
          <w:sz w:val="24"/>
          <w:szCs w:val="24"/>
        </w:rPr>
      </w:pPr>
    </w:p>
    <w:p w14:paraId="4EEF16BC" w14:textId="77777777" w:rsidR="00A90883" w:rsidRPr="005A5487" w:rsidRDefault="00A90883" w:rsidP="00A90883">
      <w:pPr>
        <w:rPr>
          <w:rFonts w:ascii="Century Gothic" w:hAnsi="Century Gothic"/>
          <w:b/>
          <w:sz w:val="24"/>
          <w:szCs w:val="24"/>
        </w:rPr>
      </w:pPr>
    </w:p>
    <w:p w14:paraId="4548136C" w14:textId="12E210E8" w:rsidR="00A90883" w:rsidRPr="005A5487" w:rsidRDefault="00934AA9" w:rsidP="00A90883">
      <w:pPr>
        <w:ind w:left="708" w:hanging="708"/>
        <w:jc w:val="center"/>
        <w:rPr>
          <w:rFonts w:ascii="Century Gothic" w:hAnsi="Century Gothic"/>
          <w:b/>
          <w:sz w:val="24"/>
          <w:szCs w:val="24"/>
        </w:rPr>
      </w:pPr>
      <w:r>
        <w:rPr>
          <w:rFonts w:ascii="Century Gothic" w:hAnsi="Century Gothic" w:cs="Arial"/>
          <w:b/>
          <w:sz w:val="24"/>
          <w:szCs w:val="24"/>
          <w:lang w:val="es-ES"/>
        </w:rPr>
        <w:t>000webhost</w:t>
      </w:r>
      <w:r w:rsidR="00A90883" w:rsidRPr="005A5487">
        <w:rPr>
          <w:rFonts w:ascii="Century Gothic" w:hAnsi="Century Gothic"/>
          <w:b/>
          <w:sz w:val="24"/>
          <w:szCs w:val="24"/>
        </w:rPr>
        <w:br/>
      </w:r>
    </w:p>
    <w:p w14:paraId="217991BA" w14:textId="05AF400B" w:rsidR="00A90883" w:rsidRPr="00934AA9" w:rsidRDefault="00A90883" w:rsidP="00934AA9">
      <w:pPr>
        <w:ind w:left="708" w:hanging="708"/>
        <w:jc w:val="center"/>
        <w:rPr>
          <w:rFonts w:ascii="Century Gothic" w:hAnsi="Century Gothic" w:cs="Arial"/>
          <w:b/>
          <w:bCs/>
          <w:sz w:val="24"/>
          <w:szCs w:val="24"/>
          <w:lang w:val="es-ES"/>
        </w:rPr>
      </w:pPr>
      <w:r w:rsidRPr="005A5487">
        <w:rPr>
          <w:rFonts w:ascii="Century Gothic" w:hAnsi="Century Gothic" w:cs="Arial"/>
          <w:b/>
          <w:bCs/>
          <w:sz w:val="24"/>
          <w:szCs w:val="24"/>
          <w:lang w:val="es-ES"/>
        </w:rPr>
        <w:t>Alumnos:</w:t>
      </w:r>
    </w:p>
    <w:p w14:paraId="153C4F61" w14:textId="37625A03" w:rsidR="00A90883" w:rsidRPr="005A5487" w:rsidRDefault="00AB2577" w:rsidP="00AB2577">
      <w:pPr>
        <w:ind w:left="708" w:hanging="708"/>
        <w:jc w:val="center"/>
        <w:rPr>
          <w:rFonts w:ascii="Century Gothic" w:hAnsi="Century Gothic" w:cs="Arial"/>
          <w:sz w:val="24"/>
          <w:szCs w:val="24"/>
          <w:lang w:val="es-ES"/>
        </w:rPr>
      </w:pPr>
      <w:r w:rsidRPr="005A5487">
        <w:rPr>
          <w:rFonts w:ascii="Century Gothic" w:hAnsi="Century Gothic" w:cs="Arial"/>
          <w:sz w:val="24"/>
          <w:szCs w:val="24"/>
          <w:lang w:val="es-ES"/>
        </w:rPr>
        <w:t>CASTILLO JR GREGORIO</w:t>
      </w:r>
    </w:p>
    <w:p w14:paraId="5323EB72" w14:textId="61C7F88A" w:rsidR="00AB2577" w:rsidRPr="005A5487" w:rsidRDefault="00AB2577" w:rsidP="00AB2577">
      <w:pPr>
        <w:ind w:left="708" w:hanging="708"/>
        <w:jc w:val="center"/>
        <w:rPr>
          <w:rFonts w:ascii="Century Gothic" w:hAnsi="Century Gothic" w:cs="Arial"/>
          <w:sz w:val="24"/>
          <w:szCs w:val="24"/>
          <w:lang w:val="es-ES"/>
        </w:rPr>
      </w:pPr>
      <w:r w:rsidRPr="005A5487">
        <w:rPr>
          <w:rFonts w:ascii="Century Gothic" w:hAnsi="Century Gothic" w:cs="Arial"/>
          <w:sz w:val="24"/>
          <w:szCs w:val="24"/>
          <w:lang w:val="es-ES"/>
        </w:rPr>
        <w:t>MARTÍNEZ RIVERA WENDY GABRIELA</w:t>
      </w:r>
    </w:p>
    <w:p w14:paraId="4F96BCDB" w14:textId="0D3F4206" w:rsidR="00AB2577" w:rsidRPr="005A5487" w:rsidRDefault="00AB2577" w:rsidP="00AB2577">
      <w:pPr>
        <w:ind w:left="708" w:hanging="708"/>
        <w:jc w:val="center"/>
        <w:rPr>
          <w:rFonts w:ascii="Century Gothic" w:hAnsi="Century Gothic" w:cs="Arial"/>
          <w:sz w:val="24"/>
          <w:szCs w:val="24"/>
          <w:lang w:val="es-ES"/>
        </w:rPr>
      </w:pPr>
      <w:r w:rsidRPr="005A5487">
        <w:rPr>
          <w:rFonts w:ascii="Century Gothic" w:hAnsi="Century Gothic" w:cs="Arial"/>
          <w:sz w:val="24"/>
          <w:szCs w:val="24"/>
          <w:lang w:val="es-ES"/>
        </w:rPr>
        <w:t>PUENTE RAMÍREZ CARLOS</w:t>
      </w:r>
    </w:p>
    <w:p w14:paraId="4ED4A3EA" w14:textId="19E3609B" w:rsidR="00AB2577" w:rsidRPr="005A5487" w:rsidRDefault="00AB2577" w:rsidP="00AB2577">
      <w:pPr>
        <w:ind w:left="708" w:hanging="708"/>
        <w:jc w:val="center"/>
        <w:rPr>
          <w:rFonts w:ascii="Century Gothic" w:hAnsi="Century Gothic" w:cs="Arial"/>
          <w:sz w:val="24"/>
          <w:szCs w:val="24"/>
          <w:lang w:val="es-ES"/>
        </w:rPr>
      </w:pPr>
      <w:r w:rsidRPr="005A5487">
        <w:rPr>
          <w:rFonts w:ascii="Century Gothic" w:hAnsi="Century Gothic" w:cs="Arial"/>
          <w:sz w:val="24"/>
          <w:szCs w:val="24"/>
          <w:lang w:val="es-ES"/>
        </w:rPr>
        <w:t>VALENCIANO LUNA SELENE YAREDH</w:t>
      </w:r>
    </w:p>
    <w:p w14:paraId="45BDF4F5" w14:textId="5C592BE0" w:rsidR="00A90883" w:rsidRPr="005A5487" w:rsidRDefault="00AB2577" w:rsidP="00A90883">
      <w:pPr>
        <w:ind w:left="708" w:hanging="708"/>
        <w:jc w:val="center"/>
        <w:rPr>
          <w:rFonts w:ascii="Century Gothic" w:hAnsi="Century Gothic" w:cs="Arial"/>
          <w:b/>
          <w:bCs/>
          <w:sz w:val="24"/>
          <w:szCs w:val="24"/>
          <w:lang w:val="es-ES"/>
        </w:rPr>
      </w:pPr>
      <w:r w:rsidRPr="005A5487">
        <w:rPr>
          <w:rFonts w:ascii="Century Gothic" w:hAnsi="Century Gothic" w:cs="Arial"/>
          <w:b/>
          <w:bCs/>
          <w:sz w:val="24"/>
          <w:szCs w:val="24"/>
          <w:lang w:val="es-ES"/>
        </w:rPr>
        <w:t>Docente:</w:t>
      </w:r>
    </w:p>
    <w:p w14:paraId="63F51A06" w14:textId="2ACF0773" w:rsidR="00AB2577" w:rsidRPr="005A5487" w:rsidRDefault="00AB2577" w:rsidP="00A90883">
      <w:pPr>
        <w:ind w:left="708" w:hanging="708"/>
        <w:jc w:val="center"/>
        <w:rPr>
          <w:rFonts w:ascii="Century Gothic" w:hAnsi="Century Gothic" w:cs="Arial"/>
          <w:sz w:val="24"/>
          <w:szCs w:val="24"/>
          <w:lang w:val="es-ES"/>
        </w:rPr>
      </w:pPr>
      <w:r w:rsidRPr="005A5487">
        <w:rPr>
          <w:rFonts w:ascii="Century Gothic" w:hAnsi="Century Gothic" w:cs="Arial"/>
          <w:sz w:val="24"/>
          <w:szCs w:val="24"/>
          <w:lang w:val="es-ES"/>
        </w:rPr>
        <w:t>DORA LUZ QUEVEDO VALENZUELA</w:t>
      </w:r>
    </w:p>
    <w:p w14:paraId="1B9590E0" w14:textId="027EF3E9" w:rsidR="00A90883" w:rsidRPr="005A5487" w:rsidRDefault="00AB2577" w:rsidP="00A90883">
      <w:pPr>
        <w:ind w:left="708" w:hanging="708"/>
        <w:jc w:val="center"/>
        <w:rPr>
          <w:rFonts w:ascii="Century Gothic" w:hAnsi="Century Gothic" w:cs="Arial"/>
          <w:b/>
          <w:bCs/>
          <w:sz w:val="24"/>
          <w:szCs w:val="24"/>
          <w:lang w:val="es-ES"/>
        </w:rPr>
      </w:pPr>
      <w:r w:rsidRPr="005A5487">
        <w:rPr>
          <w:rFonts w:ascii="Century Gothic" w:hAnsi="Century Gothic" w:cs="Arial"/>
          <w:b/>
          <w:bCs/>
          <w:sz w:val="24"/>
          <w:szCs w:val="24"/>
          <w:lang w:val="es-ES"/>
        </w:rPr>
        <w:t>CÓMPUTO EN LA NUBE</w:t>
      </w:r>
    </w:p>
    <w:p w14:paraId="53E3ABEE" w14:textId="77777777" w:rsidR="00A90883" w:rsidRPr="005A5487" w:rsidRDefault="00A90883" w:rsidP="00A90883">
      <w:pPr>
        <w:ind w:left="708" w:hanging="708"/>
        <w:jc w:val="center"/>
        <w:rPr>
          <w:rFonts w:ascii="Century Gothic" w:hAnsi="Century Gothic" w:cs="Arial"/>
          <w:sz w:val="24"/>
          <w:szCs w:val="24"/>
          <w:lang w:val="es-ES"/>
        </w:rPr>
      </w:pPr>
    </w:p>
    <w:p w14:paraId="60479908" w14:textId="77777777" w:rsidR="00A90883" w:rsidRDefault="00A90883" w:rsidP="00A90883">
      <w:pPr>
        <w:ind w:left="708" w:hanging="708"/>
        <w:jc w:val="center"/>
        <w:rPr>
          <w:rFonts w:ascii="Century Gothic" w:hAnsi="Century Gothic" w:cs="Arial"/>
          <w:sz w:val="24"/>
          <w:szCs w:val="24"/>
          <w:u w:val="single"/>
          <w:lang w:val="es-ES"/>
        </w:rPr>
      </w:pPr>
    </w:p>
    <w:p w14:paraId="29D78375" w14:textId="77777777" w:rsidR="00934AA9" w:rsidRPr="005A5487" w:rsidRDefault="00934AA9" w:rsidP="00A90883">
      <w:pPr>
        <w:ind w:left="708" w:hanging="708"/>
        <w:jc w:val="center"/>
        <w:rPr>
          <w:rFonts w:ascii="Century Gothic" w:hAnsi="Century Gothic" w:cs="Arial"/>
          <w:sz w:val="24"/>
          <w:szCs w:val="24"/>
          <w:u w:val="single"/>
          <w:lang w:val="es-ES"/>
        </w:rPr>
      </w:pPr>
    </w:p>
    <w:p w14:paraId="5ACEF10B" w14:textId="3C2EA3A0" w:rsidR="00AB2577" w:rsidRPr="005A5487" w:rsidRDefault="00A90883" w:rsidP="00AB2577">
      <w:pPr>
        <w:ind w:left="708" w:hanging="708"/>
        <w:jc w:val="center"/>
        <w:rPr>
          <w:rFonts w:ascii="Century Gothic" w:hAnsi="Century Gothic" w:cs="Arial"/>
          <w:sz w:val="24"/>
          <w:szCs w:val="24"/>
          <w:lang w:val="es-ES"/>
        </w:rPr>
      </w:pPr>
      <w:r w:rsidRPr="005A5487">
        <w:rPr>
          <w:rFonts w:ascii="Century Gothic" w:hAnsi="Century Gothic" w:cs="Arial"/>
          <w:sz w:val="24"/>
          <w:szCs w:val="24"/>
          <w:lang w:val="es-ES"/>
        </w:rPr>
        <w:t xml:space="preserve">REYNOSA, TAMAULIPAS, MÉXICO.  AL </w:t>
      </w:r>
      <w:r w:rsidR="00934AA9">
        <w:rPr>
          <w:rFonts w:ascii="Century Gothic" w:hAnsi="Century Gothic" w:cs="Arial"/>
          <w:sz w:val="24"/>
          <w:szCs w:val="24"/>
          <w:lang w:val="es-ES"/>
        </w:rPr>
        <w:t>24</w:t>
      </w:r>
      <w:r w:rsidR="00AB2577" w:rsidRPr="005A5487">
        <w:rPr>
          <w:rFonts w:ascii="Century Gothic" w:hAnsi="Century Gothic" w:cs="Arial"/>
          <w:sz w:val="24"/>
          <w:szCs w:val="24"/>
          <w:lang w:val="es-ES"/>
        </w:rPr>
        <w:t xml:space="preserve"> DE </w:t>
      </w:r>
      <w:r w:rsidR="00934AA9">
        <w:rPr>
          <w:rFonts w:ascii="Century Gothic" w:hAnsi="Century Gothic" w:cs="Arial"/>
          <w:sz w:val="24"/>
          <w:szCs w:val="24"/>
          <w:lang w:val="es-ES"/>
        </w:rPr>
        <w:t>MAYO</w:t>
      </w:r>
      <w:r w:rsidR="00AB2577" w:rsidRPr="005A5487">
        <w:rPr>
          <w:rFonts w:ascii="Century Gothic" w:hAnsi="Century Gothic" w:cs="Arial"/>
          <w:sz w:val="24"/>
          <w:szCs w:val="24"/>
          <w:lang w:val="es-ES"/>
        </w:rPr>
        <w:t xml:space="preserve"> DE 2023</w:t>
      </w:r>
    </w:p>
    <w:p w14:paraId="1F4EF745" w14:textId="77777777" w:rsidR="00AB2577" w:rsidRPr="005A5487" w:rsidRDefault="00AB2577">
      <w:pPr>
        <w:rPr>
          <w:rFonts w:ascii="Century Gothic" w:hAnsi="Century Gothic" w:cs="Arial"/>
          <w:sz w:val="24"/>
          <w:szCs w:val="24"/>
          <w:lang w:val="es-ES"/>
        </w:rPr>
      </w:pPr>
      <w:r w:rsidRPr="005A5487">
        <w:rPr>
          <w:rFonts w:ascii="Century Gothic" w:hAnsi="Century Gothic" w:cs="Arial"/>
          <w:sz w:val="24"/>
          <w:szCs w:val="24"/>
          <w:lang w:val="es-ES"/>
        </w:rPr>
        <w:lastRenderedPageBreak/>
        <w:br w:type="page"/>
      </w:r>
    </w:p>
    <w:p w14:paraId="4D256D7B" w14:textId="77777777" w:rsidR="00A90883" w:rsidRPr="005A5487" w:rsidRDefault="00A90883" w:rsidP="00AB2577">
      <w:pPr>
        <w:ind w:left="708" w:hanging="708"/>
        <w:jc w:val="center"/>
        <w:rPr>
          <w:rFonts w:ascii="Century Gothic" w:hAnsi="Century Gothic"/>
          <w:sz w:val="24"/>
          <w:szCs w:val="24"/>
          <w:lang w:val="es-ES"/>
        </w:rPr>
      </w:pPr>
    </w:p>
    <w:sdt>
      <w:sdtPr>
        <w:rPr>
          <w:rFonts w:ascii="Century Gothic" w:eastAsiaTheme="minorHAnsi" w:hAnsi="Century Gothic" w:cstheme="minorBidi"/>
          <w:color w:val="auto"/>
          <w:sz w:val="24"/>
          <w:szCs w:val="24"/>
          <w:lang w:val="es-ES" w:eastAsia="en-US"/>
        </w:rPr>
        <w:id w:val="1931309141"/>
        <w:docPartObj>
          <w:docPartGallery w:val="Table of Contents"/>
          <w:docPartUnique/>
        </w:docPartObj>
      </w:sdtPr>
      <w:sdtEndPr>
        <w:rPr>
          <w:b/>
          <w:bCs/>
        </w:rPr>
      </w:sdtEndPr>
      <w:sdtContent>
        <w:p w14:paraId="63DC7D28" w14:textId="3C852450" w:rsidR="000351BA" w:rsidRPr="005A5487" w:rsidRDefault="000351BA">
          <w:pPr>
            <w:pStyle w:val="TtuloTDC"/>
            <w:rPr>
              <w:rFonts w:ascii="Century Gothic" w:hAnsi="Century Gothic"/>
              <w:sz w:val="24"/>
              <w:szCs w:val="24"/>
            </w:rPr>
          </w:pPr>
          <w:r w:rsidRPr="005A5487">
            <w:rPr>
              <w:rFonts w:ascii="Century Gothic" w:hAnsi="Century Gothic"/>
              <w:sz w:val="24"/>
              <w:szCs w:val="24"/>
              <w:lang w:val="es-ES"/>
            </w:rPr>
            <w:t>Tabla de contenido</w:t>
          </w:r>
        </w:p>
        <w:p w14:paraId="2505C3F2" w14:textId="6BCE6895" w:rsidR="00196D97" w:rsidRDefault="000351BA">
          <w:pPr>
            <w:pStyle w:val="TDC1"/>
            <w:tabs>
              <w:tab w:val="left" w:pos="440"/>
              <w:tab w:val="right" w:leader="dot" w:pos="8828"/>
            </w:tabs>
            <w:rPr>
              <w:rFonts w:eastAsiaTheme="minorEastAsia"/>
              <w:noProof/>
              <w:kern w:val="2"/>
              <w:lang w:eastAsia="es-MX"/>
              <w14:ligatures w14:val="standardContextual"/>
            </w:rPr>
          </w:pPr>
          <w:r w:rsidRPr="005A5487">
            <w:rPr>
              <w:rFonts w:ascii="Century Gothic" w:hAnsi="Century Gothic"/>
              <w:sz w:val="24"/>
              <w:szCs w:val="24"/>
            </w:rPr>
            <w:fldChar w:fldCharType="begin"/>
          </w:r>
          <w:r w:rsidRPr="005A5487">
            <w:rPr>
              <w:rFonts w:ascii="Century Gothic" w:hAnsi="Century Gothic"/>
              <w:sz w:val="24"/>
              <w:szCs w:val="24"/>
            </w:rPr>
            <w:instrText xml:space="preserve"> TOC \o "1-3" \h \z \u </w:instrText>
          </w:r>
          <w:r w:rsidRPr="005A5487">
            <w:rPr>
              <w:rFonts w:ascii="Century Gothic" w:hAnsi="Century Gothic"/>
              <w:sz w:val="24"/>
              <w:szCs w:val="24"/>
            </w:rPr>
            <w:fldChar w:fldCharType="separate"/>
          </w:r>
          <w:hyperlink w:anchor="_Toc135783908" w:history="1">
            <w:r w:rsidR="00196D97" w:rsidRPr="00F55B80">
              <w:rPr>
                <w:rStyle w:val="Hipervnculo"/>
                <w:rFonts w:ascii="Symbol" w:hAnsi="Symbol"/>
                <w:bCs/>
                <w:noProof/>
              </w:rPr>
              <w:t></w:t>
            </w:r>
            <w:r w:rsidR="00196D97">
              <w:rPr>
                <w:rFonts w:eastAsiaTheme="minorEastAsia"/>
                <w:noProof/>
                <w:kern w:val="2"/>
                <w:lang w:eastAsia="es-MX"/>
                <w14:ligatures w14:val="standardContextual"/>
              </w:rPr>
              <w:tab/>
            </w:r>
            <w:r w:rsidR="00196D97" w:rsidRPr="00F55B80">
              <w:rPr>
                <w:rStyle w:val="Hipervnculo"/>
                <w:rFonts w:ascii="Century Gothic" w:hAnsi="Century Gothic"/>
                <w:b/>
                <w:bCs/>
                <w:noProof/>
              </w:rPr>
              <w:t>Razón de la elección</w:t>
            </w:r>
            <w:r w:rsidR="00196D97">
              <w:rPr>
                <w:noProof/>
                <w:webHidden/>
              </w:rPr>
              <w:tab/>
            </w:r>
            <w:r w:rsidR="00196D97">
              <w:rPr>
                <w:noProof/>
                <w:webHidden/>
              </w:rPr>
              <w:fldChar w:fldCharType="begin"/>
            </w:r>
            <w:r w:rsidR="00196D97">
              <w:rPr>
                <w:noProof/>
                <w:webHidden/>
              </w:rPr>
              <w:instrText xml:space="preserve"> PAGEREF _Toc135783908 \h </w:instrText>
            </w:r>
            <w:r w:rsidR="00196D97">
              <w:rPr>
                <w:noProof/>
                <w:webHidden/>
              </w:rPr>
            </w:r>
            <w:r w:rsidR="00196D97">
              <w:rPr>
                <w:noProof/>
                <w:webHidden/>
              </w:rPr>
              <w:fldChar w:fldCharType="separate"/>
            </w:r>
            <w:r w:rsidR="00196D97">
              <w:rPr>
                <w:noProof/>
                <w:webHidden/>
              </w:rPr>
              <w:t>4</w:t>
            </w:r>
            <w:r w:rsidR="00196D97">
              <w:rPr>
                <w:noProof/>
                <w:webHidden/>
              </w:rPr>
              <w:fldChar w:fldCharType="end"/>
            </w:r>
          </w:hyperlink>
        </w:p>
        <w:p w14:paraId="693AE850" w14:textId="0E31DAA0" w:rsidR="00196D97" w:rsidRDefault="00196D97">
          <w:pPr>
            <w:pStyle w:val="TDC1"/>
            <w:tabs>
              <w:tab w:val="left" w:pos="440"/>
              <w:tab w:val="right" w:leader="dot" w:pos="8828"/>
            </w:tabs>
            <w:rPr>
              <w:rFonts w:eastAsiaTheme="minorEastAsia"/>
              <w:noProof/>
              <w:kern w:val="2"/>
              <w:lang w:eastAsia="es-MX"/>
              <w14:ligatures w14:val="standardContextual"/>
            </w:rPr>
          </w:pPr>
          <w:hyperlink w:anchor="_Toc135783909" w:history="1">
            <w:r w:rsidRPr="00F55B80">
              <w:rPr>
                <w:rStyle w:val="Hipervnculo"/>
                <w:rFonts w:ascii="Symbol" w:hAnsi="Symbol"/>
                <w:bCs/>
                <w:noProof/>
              </w:rPr>
              <w:t></w:t>
            </w:r>
            <w:r>
              <w:rPr>
                <w:rFonts w:eastAsiaTheme="minorEastAsia"/>
                <w:noProof/>
                <w:kern w:val="2"/>
                <w:lang w:eastAsia="es-MX"/>
                <w14:ligatures w14:val="standardContextual"/>
              </w:rPr>
              <w:tab/>
            </w:r>
            <w:r w:rsidRPr="00F55B80">
              <w:rPr>
                <w:rStyle w:val="Hipervnculo"/>
                <w:rFonts w:ascii="Century Gothic" w:hAnsi="Century Gothic"/>
                <w:b/>
                <w:bCs/>
                <w:noProof/>
              </w:rPr>
              <w:t>Funcionamiento</w:t>
            </w:r>
            <w:r>
              <w:rPr>
                <w:noProof/>
                <w:webHidden/>
              </w:rPr>
              <w:tab/>
            </w:r>
            <w:r>
              <w:rPr>
                <w:noProof/>
                <w:webHidden/>
              </w:rPr>
              <w:fldChar w:fldCharType="begin"/>
            </w:r>
            <w:r>
              <w:rPr>
                <w:noProof/>
                <w:webHidden/>
              </w:rPr>
              <w:instrText xml:space="preserve"> PAGEREF _Toc135783909 \h </w:instrText>
            </w:r>
            <w:r>
              <w:rPr>
                <w:noProof/>
                <w:webHidden/>
              </w:rPr>
            </w:r>
            <w:r>
              <w:rPr>
                <w:noProof/>
                <w:webHidden/>
              </w:rPr>
              <w:fldChar w:fldCharType="separate"/>
            </w:r>
            <w:r>
              <w:rPr>
                <w:noProof/>
                <w:webHidden/>
              </w:rPr>
              <w:t>5</w:t>
            </w:r>
            <w:r>
              <w:rPr>
                <w:noProof/>
                <w:webHidden/>
              </w:rPr>
              <w:fldChar w:fldCharType="end"/>
            </w:r>
          </w:hyperlink>
        </w:p>
        <w:p w14:paraId="13EF3742" w14:textId="5853C7D1" w:rsidR="00196D97" w:rsidRDefault="00196D97">
          <w:pPr>
            <w:pStyle w:val="TDC1"/>
            <w:tabs>
              <w:tab w:val="left" w:pos="440"/>
              <w:tab w:val="right" w:leader="dot" w:pos="8828"/>
            </w:tabs>
            <w:rPr>
              <w:rFonts w:eastAsiaTheme="minorEastAsia"/>
              <w:noProof/>
              <w:kern w:val="2"/>
              <w:lang w:eastAsia="es-MX"/>
              <w14:ligatures w14:val="standardContextual"/>
            </w:rPr>
          </w:pPr>
          <w:hyperlink w:anchor="_Toc135783910" w:history="1">
            <w:r w:rsidRPr="00F55B80">
              <w:rPr>
                <w:rStyle w:val="Hipervnculo"/>
                <w:rFonts w:ascii="Symbol" w:hAnsi="Symbol"/>
                <w:bCs/>
                <w:noProof/>
              </w:rPr>
              <w:t></w:t>
            </w:r>
            <w:r>
              <w:rPr>
                <w:rFonts w:eastAsiaTheme="minorEastAsia"/>
                <w:noProof/>
                <w:kern w:val="2"/>
                <w:lang w:eastAsia="es-MX"/>
                <w14:ligatures w14:val="standardContextual"/>
              </w:rPr>
              <w:tab/>
            </w:r>
            <w:r w:rsidRPr="00F55B80">
              <w:rPr>
                <w:rStyle w:val="Hipervnculo"/>
                <w:rFonts w:ascii="Century Gothic" w:hAnsi="Century Gothic"/>
                <w:b/>
                <w:bCs/>
                <w:noProof/>
              </w:rPr>
              <w:t>Ventajas</w:t>
            </w:r>
            <w:r>
              <w:rPr>
                <w:noProof/>
                <w:webHidden/>
              </w:rPr>
              <w:tab/>
            </w:r>
            <w:r>
              <w:rPr>
                <w:noProof/>
                <w:webHidden/>
              </w:rPr>
              <w:fldChar w:fldCharType="begin"/>
            </w:r>
            <w:r>
              <w:rPr>
                <w:noProof/>
                <w:webHidden/>
              </w:rPr>
              <w:instrText xml:space="preserve"> PAGEREF _Toc135783910 \h </w:instrText>
            </w:r>
            <w:r>
              <w:rPr>
                <w:noProof/>
                <w:webHidden/>
              </w:rPr>
            </w:r>
            <w:r>
              <w:rPr>
                <w:noProof/>
                <w:webHidden/>
              </w:rPr>
              <w:fldChar w:fldCharType="separate"/>
            </w:r>
            <w:r>
              <w:rPr>
                <w:noProof/>
                <w:webHidden/>
              </w:rPr>
              <w:t>6</w:t>
            </w:r>
            <w:r>
              <w:rPr>
                <w:noProof/>
                <w:webHidden/>
              </w:rPr>
              <w:fldChar w:fldCharType="end"/>
            </w:r>
          </w:hyperlink>
        </w:p>
        <w:p w14:paraId="5B278B8F" w14:textId="2D8A812D" w:rsidR="00196D97" w:rsidRDefault="00196D97">
          <w:pPr>
            <w:pStyle w:val="TDC1"/>
            <w:tabs>
              <w:tab w:val="left" w:pos="440"/>
              <w:tab w:val="right" w:leader="dot" w:pos="8828"/>
            </w:tabs>
            <w:rPr>
              <w:rFonts w:eastAsiaTheme="minorEastAsia"/>
              <w:noProof/>
              <w:kern w:val="2"/>
              <w:lang w:eastAsia="es-MX"/>
              <w14:ligatures w14:val="standardContextual"/>
            </w:rPr>
          </w:pPr>
          <w:hyperlink w:anchor="_Toc135783911" w:history="1">
            <w:r w:rsidRPr="00F55B80">
              <w:rPr>
                <w:rStyle w:val="Hipervnculo"/>
                <w:rFonts w:ascii="Symbol" w:hAnsi="Symbol"/>
                <w:bCs/>
                <w:noProof/>
              </w:rPr>
              <w:t></w:t>
            </w:r>
            <w:r>
              <w:rPr>
                <w:rFonts w:eastAsiaTheme="minorEastAsia"/>
                <w:noProof/>
                <w:kern w:val="2"/>
                <w:lang w:eastAsia="es-MX"/>
                <w14:ligatures w14:val="standardContextual"/>
              </w:rPr>
              <w:tab/>
            </w:r>
            <w:r w:rsidRPr="00F55B80">
              <w:rPr>
                <w:rStyle w:val="Hipervnculo"/>
                <w:rFonts w:ascii="Century Gothic" w:hAnsi="Century Gothic"/>
                <w:b/>
                <w:bCs/>
                <w:noProof/>
              </w:rPr>
              <w:t>Desventajas</w:t>
            </w:r>
            <w:r>
              <w:rPr>
                <w:noProof/>
                <w:webHidden/>
              </w:rPr>
              <w:tab/>
            </w:r>
            <w:r>
              <w:rPr>
                <w:noProof/>
                <w:webHidden/>
              </w:rPr>
              <w:fldChar w:fldCharType="begin"/>
            </w:r>
            <w:r>
              <w:rPr>
                <w:noProof/>
                <w:webHidden/>
              </w:rPr>
              <w:instrText xml:space="preserve"> PAGEREF _Toc135783911 \h </w:instrText>
            </w:r>
            <w:r>
              <w:rPr>
                <w:noProof/>
                <w:webHidden/>
              </w:rPr>
            </w:r>
            <w:r>
              <w:rPr>
                <w:noProof/>
                <w:webHidden/>
              </w:rPr>
              <w:fldChar w:fldCharType="separate"/>
            </w:r>
            <w:r>
              <w:rPr>
                <w:noProof/>
                <w:webHidden/>
              </w:rPr>
              <w:t>6</w:t>
            </w:r>
            <w:r>
              <w:rPr>
                <w:noProof/>
                <w:webHidden/>
              </w:rPr>
              <w:fldChar w:fldCharType="end"/>
            </w:r>
          </w:hyperlink>
        </w:p>
        <w:p w14:paraId="06442004" w14:textId="2D854D6A" w:rsidR="00196D97" w:rsidRDefault="00196D97" w:rsidP="00196D97">
          <w:pPr>
            <w:pStyle w:val="TDC1"/>
            <w:tabs>
              <w:tab w:val="left" w:pos="440"/>
              <w:tab w:val="right" w:leader="dot" w:pos="8828"/>
            </w:tabs>
            <w:rPr>
              <w:rFonts w:eastAsiaTheme="minorEastAsia"/>
              <w:noProof/>
              <w:kern w:val="2"/>
              <w:lang w:eastAsia="es-MX"/>
              <w14:ligatures w14:val="standardContextual"/>
            </w:rPr>
          </w:pPr>
          <w:hyperlink w:anchor="_Toc135783912" w:history="1">
            <w:r w:rsidRPr="00F55B80">
              <w:rPr>
                <w:rStyle w:val="Hipervnculo"/>
                <w:rFonts w:ascii="Symbol" w:hAnsi="Symbol"/>
                <w:bCs/>
                <w:noProof/>
              </w:rPr>
              <w:t></w:t>
            </w:r>
            <w:r>
              <w:rPr>
                <w:rFonts w:eastAsiaTheme="minorEastAsia"/>
                <w:noProof/>
                <w:kern w:val="2"/>
                <w:lang w:eastAsia="es-MX"/>
                <w14:ligatures w14:val="standardContextual"/>
              </w:rPr>
              <w:tab/>
            </w:r>
            <w:r w:rsidRPr="00F55B80">
              <w:rPr>
                <w:rStyle w:val="Hipervnculo"/>
                <w:rFonts w:ascii="Century Gothic" w:hAnsi="Century Gothic"/>
                <w:b/>
                <w:bCs/>
                <w:noProof/>
              </w:rPr>
              <w:t>Razón del cambio de Azure a 000webhost</w:t>
            </w:r>
            <w:r>
              <w:rPr>
                <w:noProof/>
                <w:webHidden/>
              </w:rPr>
              <w:tab/>
            </w:r>
            <w:r>
              <w:rPr>
                <w:noProof/>
                <w:webHidden/>
              </w:rPr>
              <w:fldChar w:fldCharType="begin"/>
            </w:r>
            <w:r>
              <w:rPr>
                <w:noProof/>
                <w:webHidden/>
              </w:rPr>
              <w:instrText xml:space="preserve"> PAGEREF _Toc135783912 \h </w:instrText>
            </w:r>
            <w:r>
              <w:rPr>
                <w:noProof/>
                <w:webHidden/>
              </w:rPr>
            </w:r>
            <w:r>
              <w:rPr>
                <w:noProof/>
                <w:webHidden/>
              </w:rPr>
              <w:fldChar w:fldCharType="separate"/>
            </w:r>
            <w:r>
              <w:rPr>
                <w:noProof/>
                <w:webHidden/>
              </w:rPr>
              <w:t>7</w:t>
            </w:r>
            <w:r>
              <w:rPr>
                <w:noProof/>
                <w:webHidden/>
              </w:rPr>
              <w:fldChar w:fldCharType="end"/>
            </w:r>
          </w:hyperlink>
        </w:p>
        <w:p w14:paraId="7E8CE535" w14:textId="01B10C3C" w:rsidR="00196D97" w:rsidRDefault="00196D97">
          <w:pPr>
            <w:pStyle w:val="TDC1"/>
            <w:tabs>
              <w:tab w:val="left" w:pos="440"/>
              <w:tab w:val="right" w:leader="dot" w:pos="8828"/>
            </w:tabs>
            <w:rPr>
              <w:rFonts w:eastAsiaTheme="minorEastAsia"/>
              <w:noProof/>
              <w:kern w:val="2"/>
              <w:lang w:eastAsia="es-MX"/>
              <w14:ligatures w14:val="standardContextual"/>
            </w:rPr>
          </w:pPr>
          <w:hyperlink w:anchor="_Toc135783914" w:history="1">
            <w:r w:rsidRPr="00F55B80">
              <w:rPr>
                <w:rStyle w:val="Hipervnculo"/>
                <w:rFonts w:ascii="Symbol" w:hAnsi="Symbol"/>
                <w:bCs/>
                <w:noProof/>
              </w:rPr>
              <w:t></w:t>
            </w:r>
            <w:r>
              <w:rPr>
                <w:rFonts w:eastAsiaTheme="minorEastAsia"/>
                <w:noProof/>
                <w:kern w:val="2"/>
                <w:lang w:eastAsia="es-MX"/>
                <w14:ligatures w14:val="standardContextual"/>
              </w:rPr>
              <w:tab/>
            </w:r>
            <w:r w:rsidRPr="00F55B80">
              <w:rPr>
                <w:rStyle w:val="Hipervnculo"/>
                <w:rFonts w:ascii="Century Gothic" w:hAnsi="Century Gothic"/>
                <w:b/>
                <w:bCs/>
                <w:noProof/>
              </w:rPr>
              <w:t>Conclusiones</w:t>
            </w:r>
            <w:r>
              <w:rPr>
                <w:noProof/>
                <w:webHidden/>
              </w:rPr>
              <w:tab/>
            </w:r>
            <w:r>
              <w:rPr>
                <w:noProof/>
                <w:webHidden/>
              </w:rPr>
              <w:fldChar w:fldCharType="begin"/>
            </w:r>
            <w:r>
              <w:rPr>
                <w:noProof/>
                <w:webHidden/>
              </w:rPr>
              <w:instrText xml:space="preserve"> PAGEREF _Toc135783914 \h </w:instrText>
            </w:r>
            <w:r>
              <w:rPr>
                <w:noProof/>
                <w:webHidden/>
              </w:rPr>
            </w:r>
            <w:r>
              <w:rPr>
                <w:noProof/>
                <w:webHidden/>
              </w:rPr>
              <w:fldChar w:fldCharType="separate"/>
            </w:r>
            <w:r>
              <w:rPr>
                <w:noProof/>
                <w:webHidden/>
              </w:rPr>
              <w:t>7</w:t>
            </w:r>
            <w:r>
              <w:rPr>
                <w:noProof/>
                <w:webHidden/>
              </w:rPr>
              <w:fldChar w:fldCharType="end"/>
            </w:r>
          </w:hyperlink>
        </w:p>
        <w:p w14:paraId="7E422573" w14:textId="6DF7A2B0" w:rsidR="00196D97" w:rsidRDefault="00196D97">
          <w:pPr>
            <w:pStyle w:val="TDC1"/>
            <w:tabs>
              <w:tab w:val="right" w:leader="dot" w:pos="8828"/>
            </w:tabs>
            <w:rPr>
              <w:rFonts w:eastAsiaTheme="minorEastAsia"/>
              <w:noProof/>
              <w:kern w:val="2"/>
              <w:lang w:eastAsia="es-MX"/>
              <w14:ligatures w14:val="standardContextual"/>
            </w:rPr>
          </w:pPr>
        </w:p>
        <w:p w14:paraId="1CBA61D1" w14:textId="4AA3AF14" w:rsidR="000351BA" w:rsidRPr="005A5487" w:rsidRDefault="000351BA">
          <w:pPr>
            <w:rPr>
              <w:rFonts w:ascii="Century Gothic" w:hAnsi="Century Gothic"/>
              <w:sz w:val="24"/>
              <w:szCs w:val="24"/>
            </w:rPr>
          </w:pPr>
          <w:r w:rsidRPr="005A5487">
            <w:rPr>
              <w:rFonts w:ascii="Century Gothic" w:hAnsi="Century Gothic"/>
              <w:b/>
              <w:bCs/>
              <w:sz w:val="24"/>
              <w:szCs w:val="24"/>
              <w:lang w:val="es-ES"/>
            </w:rPr>
            <w:fldChar w:fldCharType="end"/>
          </w:r>
        </w:p>
      </w:sdtContent>
    </w:sdt>
    <w:p w14:paraId="3C558C20" w14:textId="088F67F9" w:rsidR="00EE0286" w:rsidRPr="005A5487" w:rsidRDefault="00EE0286">
      <w:pPr>
        <w:rPr>
          <w:rFonts w:ascii="Century Gothic" w:hAnsi="Century Gothic"/>
          <w:sz w:val="24"/>
          <w:szCs w:val="24"/>
          <w:highlight w:val="lightGray"/>
        </w:rPr>
      </w:pPr>
      <w:r w:rsidRPr="005A5487">
        <w:rPr>
          <w:rFonts w:ascii="Century Gothic" w:hAnsi="Century Gothic"/>
          <w:sz w:val="24"/>
          <w:szCs w:val="24"/>
          <w:highlight w:val="lightGray"/>
        </w:rPr>
        <w:br w:type="page"/>
      </w:r>
    </w:p>
    <w:p w14:paraId="009477C7" w14:textId="77777777" w:rsidR="000351BA" w:rsidRPr="005A5487" w:rsidRDefault="000351BA">
      <w:pPr>
        <w:rPr>
          <w:rFonts w:ascii="Century Gothic" w:hAnsi="Century Gothic"/>
          <w:sz w:val="24"/>
          <w:szCs w:val="24"/>
          <w:highlight w:val="lightGray"/>
        </w:rPr>
      </w:pPr>
    </w:p>
    <w:p w14:paraId="2354E02B" w14:textId="58935BC8" w:rsidR="0030668E" w:rsidRPr="005A5487" w:rsidRDefault="00934AA9" w:rsidP="0030668E">
      <w:pPr>
        <w:pStyle w:val="Prrafodelista"/>
        <w:numPr>
          <w:ilvl w:val="0"/>
          <w:numId w:val="3"/>
        </w:numPr>
        <w:outlineLvl w:val="0"/>
        <w:rPr>
          <w:rFonts w:ascii="Century Gothic" w:hAnsi="Century Gothic"/>
          <w:b/>
          <w:bCs/>
          <w:sz w:val="24"/>
          <w:szCs w:val="24"/>
        </w:rPr>
      </w:pPr>
      <w:bookmarkStart w:id="0" w:name="_Toc135783908"/>
      <w:r>
        <w:rPr>
          <w:rFonts w:ascii="Century Gothic" w:hAnsi="Century Gothic"/>
          <w:b/>
          <w:bCs/>
          <w:sz w:val="24"/>
          <w:szCs w:val="24"/>
        </w:rPr>
        <w:t>Razón de la elección</w:t>
      </w:r>
      <w:bookmarkEnd w:id="0"/>
    </w:p>
    <w:p w14:paraId="6EEA324E" w14:textId="16A4DA94" w:rsidR="239BB456" w:rsidRPr="005A5487" w:rsidRDefault="00934AA9" w:rsidP="008061A8">
      <w:pPr>
        <w:spacing w:line="360" w:lineRule="auto"/>
        <w:jc w:val="both"/>
        <w:rPr>
          <w:rFonts w:ascii="Century Gothic" w:hAnsi="Century Gothic"/>
          <w:sz w:val="24"/>
          <w:szCs w:val="24"/>
        </w:rPr>
      </w:pPr>
      <w:r>
        <w:rPr>
          <w:rFonts w:ascii="Century Gothic" w:hAnsi="Century Gothic"/>
          <w:sz w:val="24"/>
          <w:szCs w:val="24"/>
        </w:rPr>
        <w:t>La principal razón de la elección de este servicio fue por su facilidad para interactuar con él, de modo que es mucho mas intuitivo que otros servicios, si bien esta enfocado en proyectos amateur o de baja complejidad</w:t>
      </w:r>
      <w:r w:rsidR="008061A8">
        <w:rPr>
          <w:rFonts w:ascii="Century Gothic" w:hAnsi="Century Gothic"/>
          <w:sz w:val="24"/>
          <w:szCs w:val="24"/>
        </w:rPr>
        <w:t>, este cumple con lo requerido para solventar la necesidad básica de una base de datos y del mismo modo nos permite obtener reportes de las consultas que solicitemos, siendo una opción bastante fiable y sobre todo sin costo alguno</w:t>
      </w:r>
    </w:p>
    <w:p w14:paraId="1F601A93" w14:textId="77777777" w:rsidR="00EE0286" w:rsidRPr="005A5487" w:rsidRDefault="00EE0286" w:rsidP="005A5487">
      <w:pPr>
        <w:rPr>
          <w:rFonts w:ascii="Century Gothic" w:hAnsi="Century Gothic"/>
          <w:b/>
          <w:bCs/>
          <w:sz w:val="24"/>
          <w:szCs w:val="24"/>
        </w:rPr>
      </w:pPr>
      <w:r w:rsidRPr="005A5487">
        <w:rPr>
          <w:rFonts w:ascii="Century Gothic" w:hAnsi="Century Gothic"/>
          <w:b/>
          <w:bCs/>
          <w:sz w:val="24"/>
          <w:szCs w:val="24"/>
        </w:rPr>
        <w:br w:type="page"/>
      </w:r>
    </w:p>
    <w:p w14:paraId="5D5DE322" w14:textId="75D8ED2F" w:rsidR="000351BA" w:rsidRDefault="00934AA9" w:rsidP="000351BA">
      <w:pPr>
        <w:pStyle w:val="Prrafodelista"/>
        <w:numPr>
          <w:ilvl w:val="0"/>
          <w:numId w:val="3"/>
        </w:numPr>
        <w:outlineLvl w:val="0"/>
        <w:rPr>
          <w:rFonts w:ascii="Century Gothic" w:hAnsi="Century Gothic"/>
          <w:b/>
          <w:bCs/>
          <w:sz w:val="24"/>
          <w:szCs w:val="24"/>
        </w:rPr>
      </w:pPr>
      <w:bookmarkStart w:id="1" w:name="_Toc135783909"/>
      <w:r>
        <w:rPr>
          <w:rFonts w:ascii="Century Gothic" w:hAnsi="Century Gothic"/>
          <w:b/>
          <w:bCs/>
          <w:sz w:val="24"/>
          <w:szCs w:val="24"/>
        </w:rPr>
        <w:lastRenderedPageBreak/>
        <w:t>Funcionamiento</w:t>
      </w:r>
      <w:bookmarkEnd w:id="1"/>
    </w:p>
    <w:p w14:paraId="2E25C1BE" w14:textId="00D21FE1" w:rsidR="239BB456"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000webhost utiliza una combinación de servicios de alojamiento y almacenamiento en la nube para ofrecer alojamiento web gratuito.</w:t>
      </w:r>
    </w:p>
    <w:p w14:paraId="5288EC18" w14:textId="13273936" w:rsidR="00196D97"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Creación del sitio web: Una vez que se ha creado la cuenta, los usuarios pueden empezar a construir su sitio web utilizando las herramientas y recursos proporcionados por 000webhost. El servicio suele incluir un creador de sitios web con una interfaz intuitiva y plantillas prediseñadas que facilitan la construcción y personalización del sitio.</w:t>
      </w:r>
    </w:p>
    <w:p w14:paraId="7A71BA43" w14:textId="4C1B0F79" w:rsidR="00196D97"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Alojamiento: Una vez que el sitio web está listo, los usuarios pueden cargar sus archivos al servidor de 000webhost. Esto implica transferir los archivos de la página web y cualquier contenido multimedia asociado al servidor de alojamiento de 000webhost.</w:t>
      </w:r>
    </w:p>
    <w:p w14:paraId="41C47A0D" w14:textId="1D3878AC" w:rsidR="00196D97" w:rsidRPr="00196D97"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En cuanto a las bases de datos, 000webhost ofrece soporte para bases de datos MySQL de forma gratuita. Esto permite a los usuarios almacenar y administrar datos dinámicos en sus sitios web.</w:t>
      </w:r>
    </w:p>
    <w:p w14:paraId="592BCB77" w14:textId="1A7A22E6" w:rsidR="00196D97" w:rsidRPr="00196D97"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Cuando creas una cuenta en 000webhost y configuras tu sitio web, también se te proporciona una base de datos MySQL. A través del panel de control, puedes acceder a la administración de la base de datos, donde puedes crear tablas, agregar datos, realizar consultas y administrar los privilegios de usuario.</w:t>
      </w:r>
    </w:p>
    <w:p w14:paraId="53A69539" w14:textId="5A997ECF" w:rsidR="00196D97" w:rsidRPr="00196D97"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 xml:space="preserve">000webhost utiliza </w:t>
      </w:r>
      <w:proofErr w:type="spellStart"/>
      <w:r w:rsidRPr="00196D97">
        <w:rPr>
          <w:rFonts w:ascii="Century Gothic" w:hAnsi="Century Gothic"/>
          <w:sz w:val="24"/>
          <w:szCs w:val="24"/>
        </w:rPr>
        <w:t>phpMyAdmin</w:t>
      </w:r>
      <w:proofErr w:type="spellEnd"/>
      <w:r w:rsidRPr="00196D97">
        <w:rPr>
          <w:rFonts w:ascii="Century Gothic" w:hAnsi="Century Gothic"/>
          <w:sz w:val="24"/>
          <w:szCs w:val="24"/>
        </w:rPr>
        <w:t>, una popular herramienta de administración de bases de datos MySQL, que te permite realizar tareas comunes de gestión de bases de datos de forma fácil e intuitiva. Puedes importar y exportar datos, ejecutar consultas SQL, crear y modificar tablas, y realizar otras operaciones relacionadas con la base de datos.</w:t>
      </w:r>
    </w:p>
    <w:p w14:paraId="704E2E96" w14:textId="180CF599" w:rsidR="00BB51E4" w:rsidRDefault="00196D97" w:rsidP="00196D97">
      <w:pPr>
        <w:spacing w:line="360" w:lineRule="auto"/>
        <w:ind w:left="360"/>
        <w:jc w:val="both"/>
        <w:rPr>
          <w:rFonts w:ascii="Century Gothic" w:hAnsi="Century Gothic"/>
          <w:sz w:val="24"/>
          <w:szCs w:val="24"/>
        </w:rPr>
      </w:pPr>
      <w:r w:rsidRPr="00196D97">
        <w:rPr>
          <w:rFonts w:ascii="Century Gothic" w:hAnsi="Century Gothic"/>
          <w:sz w:val="24"/>
          <w:szCs w:val="24"/>
        </w:rPr>
        <w:t xml:space="preserve">Ten en cuenta que, como se trata de un servicio de alojamiento web gratuito, es posible que existan limitaciones en cuanto a la cantidad de </w:t>
      </w:r>
      <w:r w:rsidRPr="00196D97">
        <w:rPr>
          <w:rFonts w:ascii="Century Gothic" w:hAnsi="Century Gothic"/>
          <w:sz w:val="24"/>
          <w:szCs w:val="24"/>
        </w:rPr>
        <w:lastRenderedPageBreak/>
        <w:t>bases de datos y su tamaño. Además, es importante realizar copias de seguridad periódicas de tu base de datos, ya que los servicios gratuitos pueden tener políticas de retención de datos o limitaciones en la restauración de copias de seguridad.</w:t>
      </w:r>
    </w:p>
    <w:p w14:paraId="7EE2ABE5" w14:textId="77777777" w:rsidR="00196D97" w:rsidRDefault="00196D97" w:rsidP="00196D97">
      <w:pPr>
        <w:spacing w:line="360" w:lineRule="auto"/>
        <w:ind w:left="360"/>
        <w:jc w:val="both"/>
        <w:rPr>
          <w:rFonts w:ascii="Century Gothic" w:hAnsi="Century Gothic"/>
          <w:sz w:val="24"/>
          <w:szCs w:val="24"/>
        </w:rPr>
      </w:pPr>
    </w:p>
    <w:p w14:paraId="1FDCDA23" w14:textId="10119355" w:rsidR="00934AA9" w:rsidRDefault="00934AA9" w:rsidP="00934AA9">
      <w:pPr>
        <w:pStyle w:val="Prrafodelista"/>
        <w:numPr>
          <w:ilvl w:val="0"/>
          <w:numId w:val="3"/>
        </w:numPr>
        <w:outlineLvl w:val="0"/>
        <w:rPr>
          <w:rFonts w:ascii="Century Gothic" w:hAnsi="Century Gothic"/>
          <w:b/>
          <w:bCs/>
          <w:sz w:val="24"/>
          <w:szCs w:val="24"/>
        </w:rPr>
      </w:pPr>
      <w:bookmarkStart w:id="2" w:name="_Toc135783910"/>
      <w:r>
        <w:rPr>
          <w:rFonts w:ascii="Century Gothic" w:hAnsi="Century Gothic"/>
          <w:b/>
          <w:bCs/>
          <w:sz w:val="24"/>
          <w:szCs w:val="24"/>
        </w:rPr>
        <w:t>Ventajas</w:t>
      </w:r>
      <w:bookmarkEnd w:id="2"/>
      <w:r>
        <w:rPr>
          <w:rFonts w:ascii="Century Gothic" w:hAnsi="Century Gothic"/>
          <w:b/>
          <w:bCs/>
          <w:sz w:val="24"/>
          <w:szCs w:val="24"/>
        </w:rPr>
        <w:t xml:space="preserve"> </w:t>
      </w:r>
    </w:p>
    <w:p w14:paraId="38D965D8" w14:textId="54035D0E" w:rsidR="00BB51E4" w:rsidRDefault="00BB51E4" w:rsidP="00BB51E4">
      <w:pPr>
        <w:ind w:left="708"/>
        <w:rPr>
          <w:rFonts w:ascii="Century Gothic" w:hAnsi="Century Gothic"/>
          <w:sz w:val="24"/>
          <w:szCs w:val="24"/>
        </w:rPr>
      </w:pPr>
      <w:r w:rsidRPr="00BB51E4">
        <w:rPr>
          <w:rFonts w:ascii="Century Gothic" w:hAnsi="Century Gothic"/>
          <w:sz w:val="24"/>
          <w:szCs w:val="24"/>
        </w:rPr>
        <w:t>Gratuito</w:t>
      </w:r>
    </w:p>
    <w:p w14:paraId="7EA8EFD1" w14:textId="357E5DAA" w:rsidR="00BB51E4" w:rsidRDefault="00BB51E4" w:rsidP="00BB51E4">
      <w:pPr>
        <w:ind w:left="708"/>
        <w:rPr>
          <w:rFonts w:ascii="Century Gothic" w:hAnsi="Century Gothic"/>
          <w:sz w:val="24"/>
          <w:szCs w:val="24"/>
        </w:rPr>
      </w:pPr>
      <w:r w:rsidRPr="00BB51E4">
        <w:rPr>
          <w:rFonts w:ascii="Century Gothic" w:hAnsi="Century Gothic"/>
          <w:sz w:val="24"/>
          <w:szCs w:val="24"/>
        </w:rPr>
        <w:t>Fácil de usar</w:t>
      </w:r>
    </w:p>
    <w:p w14:paraId="55D4B02B" w14:textId="5F53341A" w:rsidR="00BB51E4" w:rsidRDefault="00BB51E4" w:rsidP="00BB51E4">
      <w:pPr>
        <w:ind w:left="708"/>
        <w:rPr>
          <w:rFonts w:ascii="Century Gothic" w:hAnsi="Century Gothic"/>
          <w:sz w:val="24"/>
          <w:szCs w:val="24"/>
        </w:rPr>
      </w:pPr>
      <w:r w:rsidRPr="00BB51E4">
        <w:rPr>
          <w:rFonts w:ascii="Century Gothic" w:hAnsi="Century Gothic"/>
          <w:sz w:val="24"/>
          <w:szCs w:val="24"/>
        </w:rPr>
        <w:t>Constructor de sitios web incorporado</w:t>
      </w:r>
    </w:p>
    <w:p w14:paraId="0191D2EA" w14:textId="61410ACA" w:rsidR="00BB51E4" w:rsidRDefault="00BB51E4" w:rsidP="00BB51E4">
      <w:pPr>
        <w:ind w:left="708"/>
        <w:rPr>
          <w:rFonts w:ascii="Century Gothic" w:hAnsi="Century Gothic"/>
          <w:sz w:val="24"/>
          <w:szCs w:val="24"/>
        </w:rPr>
      </w:pPr>
      <w:r w:rsidRPr="00BB51E4">
        <w:rPr>
          <w:rFonts w:ascii="Century Gothic" w:hAnsi="Century Gothic"/>
          <w:sz w:val="24"/>
          <w:szCs w:val="24"/>
        </w:rPr>
        <w:t>Instalador automático de aplicaciones</w:t>
      </w:r>
    </w:p>
    <w:p w14:paraId="367EDCDF" w14:textId="58C6D1B4" w:rsidR="00BB51E4" w:rsidRDefault="00BB51E4" w:rsidP="00BB51E4">
      <w:pPr>
        <w:ind w:left="708"/>
        <w:rPr>
          <w:rFonts w:ascii="Century Gothic" w:hAnsi="Century Gothic"/>
          <w:sz w:val="24"/>
          <w:szCs w:val="24"/>
        </w:rPr>
      </w:pPr>
      <w:r w:rsidRPr="00BB51E4">
        <w:rPr>
          <w:rFonts w:ascii="Century Gothic" w:hAnsi="Century Gothic"/>
          <w:sz w:val="24"/>
          <w:szCs w:val="24"/>
        </w:rPr>
        <w:t>Copias de seguridad regulares</w:t>
      </w:r>
    </w:p>
    <w:p w14:paraId="01F1C5B4" w14:textId="6C03D6C1" w:rsidR="00934AA9" w:rsidRDefault="00934AA9" w:rsidP="00BB51E4">
      <w:pPr>
        <w:tabs>
          <w:tab w:val="left" w:pos="1470"/>
        </w:tabs>
        <w:outlineLvl w:val="0"/>
        <w:rPr>
          <w:rFonts w:ascii="Century Gothic" w:hAnsi="Century Gothic"/>
          <w:b/>
          <w:bCs/>
          <w:sz w:val="24"/>
          <w:szCs w:val="24"/>
        </w:rPr>
      </w:pPr>
    </w:p>
    <w:p w14:paraId="54FE0D61" w14:textId="1688F526" w:rsidR="00934AA9" w:rsidRPr="00BB51E4" w:rsidRDefault="00934AA9" w:rsidP="00BB51E4">
      <w:pPr>
        <w:pStyle w:val="Prrafodelista"/>
        <w:numPr>
          <w:ilvl w:val="0"/>
          <w:numId w:val="3"/>
        </w:numPr>
        <w:outlineLvl w:val="0"/>
        <w:rPr>
          <w:rFonts w:ascii="Century Gothic" w:hAnsi="Century Gothic"/>
          <w:b/>
          <w:bCs/>
          <w:sz w:val="24"/>
          <w:szCs w:val="24"/>
        </w:rPr>
      </w:pPr>
      <w:bookmarkStart w:id="3" w:name="_Toc135783911"/>
      <w:r>
        <w:rPr>
          <w:rFonts w:ascii="Century Gothic" w:hAnsi="Century Gothic"/>
          <w:b/>
          <w:bCs/>
          <w:sz w:val="24"/>
          <w:szCs w:val="24"/>
        </w:rPr>
        <w:t>Desventajas</w:t>
      </w:r>
      <w:bookmarkEnd w:id="3"/>
    </w:p>
    <w:p w14:paraId="79DAF8BE" w14:textId="77777777" w:rsidR="00BB51E4" w:rsidRDefault="00BB51E4" w:rsidP="00BB51E4">
      <w:pPr>
        <w:ind w:left="708"/>
        <w:rPr>
          <w:rFonts w:ascii="Century Gothic" w:hAnsi="Century Gothic"/>
          <w:sz w:val="24"/>
          <w:szCs w:val="24"/>
        </w:rPr>
      </w:pPr>
      <w:r w:rsidRPr="00BB51E4">
        <w:rPr>
          <w:rFonts w:ascii="Century Gothic" w:hAnsi="Century Gothic"/>
          <w:sz w:val="24"/>
          <w:szCs w:val="24"/>
        </w:rPr>
        <w:t>Copias de seguridad regulares</w:t>
      </w:r>
    </w:p>
    <w:p w14:paraId="72747E04" w14:textId="4EB95CC3" w:rsidR="00BB51E4" w:rsidRDefault="00BB51E4" w:rsidP="00BB51E4">
      <w:pPr>
        <w:ind w:left="708"/>
        <w:rPr>
          <w:rFonts w:ascii="Century Gothic" w:hAnsi="Century Gothic"/>
          <w:sz w:val="24"/>
          <w:szCs w:val="24"/>
        </w:rPr>
      </w:pPr>
      <w:r w:rsidRPr="00BB51E4">
        <w:rPr>
          <w:rFonts w:ascii="Century Gothic" w:hAnsi="Century Gothic"/>
          <w:sz w:val="24"/>
          <w:szCs w:val="24"/>
        </w:rPr>
        <w:t>Publicidad en tu sitio w</w:t>
      </w:r>
      <w:r>
        <w:rPr>
          <w:rFonts w:ascii="Century Gothic" w:hAnsi="Century Gothic"/>
          <w:sz w:val="24"/>
          <w:szCs w:val="24"/>
        </w:rPr>
        <w:t>eb</w:t>
      </w:r>
    </w:p>
    <w:p w14:paraId="029C8164" w14:textId="77E899E9" w:rsidR="00BB51E4" w:rsidRDefault="00BB51E4" w:rsidP="00BB51E4">
      <w:pPr>
        <w:ind w:left="708"/>
        <w:rPr>
          <w:rFonts w:ascii="Century Gothic" w:hAnsi="Century Gothic"/>
          <w:sz w:val="24"/>
          <w:szCs w:val="24"/>
        </w:rPr>
      </w:pPr>
      <w:r w:rsidRPr="00BB51E4">
        <w:rPr>
          <w:rFonts w:ascii="Century Gothic" w:hAnsi="Century Gothic"/>
          <w:sz w:val="24"/>
          <w:szCs w:val="24"/>
        </w:rPr>
        <w:t>Soporte técnico limitado</w:t>
      </w:r>
    </w:p>
    <w:p w14:paraId="1DBE3B64" w14:textId="0B583E5A" w:rsidR="00BB51E4" w:rsidRDefault="00BB51E4" w:rsidP="00BB51E4">
      <w:pPr>
        <w:ind w:left="708"/>
        <w:rPr>
          <w:rFonts w:ascii="Century Gothic" w:hAnsi="Century Gothic"/>
          <w:sz w:val="24"/>
          <w:szCs w:val="24"/>
        </w:rPr>
      </w:pPr>
      <w:r w:rsidRPr="00BB51E4">
        <w:rPr>
          <w:rFonts w:ascii="Century Gothic" w:hAnsi="Century Gothic"/>
          <w:sz w:val="24"/>
          <w:szCs w:val="24"/>
        </w:rPr>
        <w:t>Fiabilidad y rendimiento</w:t>
      </w:r>
    </w:p>
    <w:p w14:paraId="2597B53D" w14:textId="4052A2D2" w:rsidR="00BB51E4" w:rsidRDefault="00BB51E4" w:rsidP="00BB51E4">
      <w:pPr>
        <w:ind w:left="708"/>
        <w:rPr>
          <w:rFonts w:ascii="Century Gothic" w:hAnsi="Century Gothic"/>
          <w:sz w:val="24"/>
          <w:szCs w:val="24"/>
        </w:rPr>
      </w:pPr>
      <w:r w:rsidRPr="00BB51E4">
        <w:rPr>
          <w:rFonts w:ascii="Century Gothic" w:hAnsi="Century Gothic"/>
          <w:sz w:val="24"/>
          <w:szCs w:val="24"/>
        </w:rPr>
        <w:t>Escalabilidad limitada</w:t>
      </w:r>
    </w:p>
    <w:p w14:paraId="45A1386A" w14:textId="77777777" w:rsidR="00934AA9" w:rsidRDefault="00934AA9" w:rsidP="00934AA9">
      <w:pPr>
        <w:outlineLvl w:val="0"/>
        <w:rPr>
          <w:rFonts w:ascii="Century Gothic" w:hAnsi="Century Gothic"/>
          <w:b/>
          <w:bCs/>
          <w:sz w:val="24"/>
          <w:szCs w:val="24"/>
        </w:rPr>
      </w:pPr>
    </w:p>
    <w:p w14:paraId="0C6D3CC1" w14:textId="77777777" w:rsidR="00196D97" w:rsidRDefault="00196D97" w:rsidP="00934AA9">
      <w:pPr>
        <w:outlineLvl w:val="0"/>
        <w:rPr>
          <w:rFonts w:ascii="Century Gothic" w:hAnsi="Century Gothic"/>
          <w:b/>
          <w:bCs/>
          <w:sz w:val="24"/>
          <w:szCs w:val="24"/>
        </w:rPr>
      </w:pPr>
    </w:p>
    <w:p w14:paraId="0130E379" w14:textId="77777777" w:rsidR="00196D97" w:rsidRDefault="00196D97" w:rsidP="00934AA9">
      <w:pPr>
        <w:outlineLvl w:val="0"/>
        <w:rPr>
          <w:rFonts w:ascii="Century Gothic" w:hAnsi="Century Gothic"/>
          <w:b/>
          <w:bCs/>
          <w:sz w:val="24"/>
          <w:szCs w:val="24"/>
        </w:rPr>
      </w:pPr>
    </w:p>
    <w:p w14:paraId="17E406D5" w14:textId="77777777" w:rsidR="00196D97" w:rsidRDefault="00196D97" w:rsidP="00934AA9">
      <w:pPr>
        <w:outlineLvl w:val="0"/>
        <w:rPr>
          <w:rFonts w:ascii="Century Gothic" w:hAnsi="Century Gothic"/>
          <w:b/>
          <w:bCs/>
          <w:sz w:val="24"/>
          <w:szCs w:val="24"/>
        </w:rPr>
      </w:pPr>
    </w:p>
    <w:p w14:paraId="07DE4552" w14:textId="77777777" w:rsidR="00196D97" w:rsidRDefault="00196D97" w:rsidP="00934AA9">
      <w:pPr>
        <w:outlineLvl w:val="0"/>
        <w:rPr>
          <w:rFonts w:ascii="Century Gothic" w:hAnsi="Century Gothic"/>
          <w:b/>
          <w:bCs/>
          <w:sz w:val="24"/>
          <w:szCs w:val="24"/>
        </w:rPr>
      </w:pPr>
    </w:p>
    <w:p w14:paraId="12E0963E" w14:textId="77777777" w:rsidR="00196D97" w:rsidRDefault="00196D97" w:rsidP="00934AA9">
      <w:pPr>
        <w:outlineLvl w:val="0"/>
        <w:rPr>
          <w:rFonts w:ascii="Century Gothic" w:hAnsi="Century Gothic"/>
          <w:b/>
          <w:bCs/>
          <w:sz w:val="24"/>
          <w:szCs w:val="24"/>
        </w:rPr>
      </w:pPr>
    </w:p>
    <w:p w14:paraId="5D4DF6F9" w14:textId="77777777" w:rsidR="00196D97" w:rsidRDefault="00196D97" w:rsidP="00934AA9">
      <w:pPr>
        <w:outlineLvl w:val="0"/>
        <w:rPr>
          <w:rFonts w:ascii="Century Gothic" w:hAnsi="Century Gothic"/>
          <w:b/>
          <w:bCs/>
          <w:sz w:val="24"/>
          <w:szCs w:val="24"/>
        </w:rPr>
      </w:pPr>
    </w:p>
    <w:p w14:paraId="12DAA7C3" w14:textId="77777777" w:rsidR="00196D97" w:rsidRDefault="00196D97" w:rsidP="00934AA9">
      <w:pPr>
        <w:outlineLvl w:val="0"/>
        <w:rPr>
          <w:rFonts w:ascii="Century Gothic" w:hAnsi="Century Gothic"/>
          <w:b/>
          <w:bCs/>
          <w:sz w:val="24"/>
          <w:szCs w:val="24"/>
        </w:rPr>
      </w:pPr>
    </w:p>
    <w:p w14:paraId="7EF1D149" w14:textId="77777777" w:rsidR="00196D97" w:rsidRDefault="00196D97" w:rsidP="00934AA9">
      <w:pPr>
        <w:outlineLvl w:val="0"/>
        <w:rPr>
          <w:rFonts w:ascii="Century Gothic" w:hAnsi="Century Gothic"/>
          <w:b/>
          <w:bCs/>
          <w:sz w:val="24"/>
          <w:szCs w:val="24"/>
        </w:rPr>
      </w:pPr>
    </w:p>
    <w:p w14:paraId="4C9D7EBF" w14:textId="77777777" w:rsidR="00BB51E4" w:rsidRDefault="00934AA9" w:rsidP="00BB51E4">
      <w:pPr>
        <w:pStyle w:val="Prrafodelista"/>
        <w:numPr>
          <w:ilvl w:val="0"/>
          <w:numId w:val="3"/>
        </w:numPr>
        <w:outlineLvl w:val="0"/>
        <w:rPr>
          <w:rFonts w:ascii="Century Gothic" w:hAnsi="Century Gothic"/>
          <w:b/>
          <w:bCs/>
          <w:sz w:val="24"/>
          <w:szCs w:val="24"/>
        </w:rPr>
      </w:pPr>
      <w:bookmarkStart w:id="4" w:name="_Toc135783912"/>
      <w:r>
        <w:rPr>
          <w:rFonts w:ascii="Century Gothic" w:hAnsi="Century Gothic"/>
          <w:b/>
          <w:bCs/>
          <w:sz w:val="24"/>
          <w:szCs w:val="24"/>
        </w:rPr>
        <w:lastRenderedPageBreak/>
        <w:t>Razón del cambio de Azure a 000webhost</w:t>
      </w:r>
      <w:bookmarkEnd w:id="4"/>
    </w:p>
    <w:p w14:paraId="1E48F5BE" w14:textId="6F5B3E92" w:rsidR="00EB7CB3" w:rsidRDefault="00EB7CB3" w:rsidP="00EB7CB3">
      <w:pPr>
        <w:spacing w:line="360" w:lineRule="auto"/>
        <w:ind w:left="708"/>
        <w:jc w:val="both"/>
        <w:outlineLvl w:val="0"/>
        <w:rPr>
          <w:rFonts w:ascii="Century Gothic" w:hAnsi="Century Gothic"/>
          <w:sz w:val="24"/>
          <w:szCs w:val="24"/>
        </w:rPr>
      </w:pPr>
      <w:bookmarkStart w:id="5" w:name="_Toc135783913"/>
      <w:r w:rsidRPr="00CE059F">
        <w:rPr>
          <w:rFonts w:ascii="Century Gothic" w:hAnsi="Century Gothic"/>
          <w:sz w:val="24"/>
          <w:szCs w:val="24"/>
        </w:rPr>
        <w:t xml:space="preserve">Como bien se puede apreciar sus ventajas no son las mejores, </w:t>
      </w:r>
      <w:r>
        <w:rPr>
          <w:rFonts w:ascii="Century Gothic" w:hAnsi="Century Gothic"/>
          <w:sz w:val="24"/>
          <w:szCs w:val="24"/>
        </w:rPr>
        <w:t xml:space="preserve">sin embargo </w:t>
      </w:r>
      <w:r w:rsidRPr="00CE059F">
        <w:rPr>
          <w:rFonts w:ascii="Century Gothic" w:hAnsi="Century Gothic"/>
          <w:sz w:val="24"/>
          <w:szCs w:val="24"/>
        </w:rPr>
        <w:t>estas son sólidas</w:t>
      </w:r>
      <w:r>
        <w:rPr>
          <w:rFonts w:ascii="Century Gothic" w:hAnsi="Century Gothic"/>
          <w:sz w:val="24"/>
          <w:szCs w:val="24"/>
        </w:rPr>
        <w:t xml:space="preserve"> para los servicios que nos entrega</w:t>
      </w:r>
      <w:r w:rsidRPr="00CE059F">
        <w:rPr>
          <w:rFonts w:ascii="Century Gothic" w:hAnsi="Century Gothic"/>
          <w:sz w:val="24"/>
          <w:szCs w:val="24"/>
        </w:rPr>
        <w:t xml:space="preserve">, las cuales nos puede proporcionar mayor comodidad a la hora de trabajar, </w:t>
      </w:r>
      <w:r>
        <w:rPr>
          <w:rFonts w:ascii="Century Gothic" w:hAnsi="Century Gothic"/>
          <w:sz w:val="24"/>
          <w:szCs w:val="24"/>
        </w:rPr>
        <w:t>de forma que</w:t>
      </w:r>
      <w:r w:rsidRPr="00CE059F">
        <w:rPr>
          <w:rFonts w:ascii="Century Gothic" w:hAnsi="Century Gothic"/>
          <w:sz w:val="24"/>
          <w:szCs w:val="24"/>
        </w:rPr>
        <w:t xml:space="preserve"> existen gestores mucho más completos</w:t>
      </w:r>
      <w:r>
        <w:rPr>
          <w:rFonts w:ascii="Century Gothic" w:hAnsi="Century Gothic"/>
          <w:sz w:val="24"/>
          <w:szCs w:val="24"/>
        </w:rPr>
        <w:t xml:space="preserve"> pero con ello conlleva una complejidad de trabajo mucho mayor, claramente es recomendable que si el trabajo es para una empresa grande utilizaremos gestores como lo es Azure que cuenta con múltiples herramientas </w:t>
      </w:r>
      <w:r>
        <w:rPr>
          <w:rFonts w:ascii="Century Gothic" w:hAnsi="Century Gothic"/>
          <w:sz w:val="24"/>
          <w:szCs w:val="24"/>
        </w:rPr>
        <w:t>más</w:t>
      </w:r>
      <w:r>
        <w:rPr>
          <w:rFonts w:ascii="Century Gothic" w:hAnsi="Century Gothic"/>
          <w:sz w:val="24"/>
          <w:szCs w:val="24"/>
        </w:rPr>
        <w:t xml:space="preserve"> que el servicio utilizado, pero que también juegan en contra haciendo que nos perdamos en un mar de servicios si lo que queremos realizar es algo sencillo y para un público más pequeño.</w:t>
      </w:r>
      <w:bookmarkEnd w:id="5"/>
    </w:p>
    <w:p w14:paraId="2E6CAB7C" w14:textId="77777777" w:rsidR="00EB7CB3" w:rsidRPr="00EB7CB3" w:rsidRDefault="00EB7CB3" w:rsidP="00EB7CB3">
      <w:pPr>
        <w:spacing w:line="360" w:lineRule="auto"/>
        <w:ind w:left="708"/>
        <w:jc w:val="both"/>
        <w:outlineLvl w:val="0"/>
        <w:rPr>
          <w:rFonts w:ascii="Century Gothic" w:hAnsi="Century Gothic"/>
          <w:b/>
          <w:bCs/>
          <w:sz w:val="24"/>
          <w:szCs w:val="24"/>
        </w:rPr>
      </w:pPr>
    </w:p>
    <w:p w14:paraId="1CB3B9F1" w14:textId="77777777" w:rsidR="00EB7CB3" w:rsidRDefault="00CE059F" w:rsidP="00EB7CB3">
      <w:pPr>
        <w:pStyle w:val="Prrafodelista"/>
        <w:numPr>
          <w:ilvl w:val="0"/>
          <w:numId w:val="3"/>
        </w:numPr>
        <w:outlineLvl w:val="0"/>
        <w:rPr>
          <w:rFonts w:ascii="Century Gothic" w:hAnsi="Century Gothic"/>
          <w:b/>
          <w:bCs/>
          <w:sz w:val="24"/>
          <w:szCs w:val="24"/>
        </w:rPr>
      </w:pPr>
      <w:bookmarkStart w:id="6" w:name="_Toc135783914"/>
      <w:r>
        <w:rPr>
          <w:rFonts w:ascii="Century Gothic" w:hAnsi="Century Gothic"/>
          <w:b/>
          <w:bCs/>
          <w:sz w:val="24"/>
          <w:szCs w:val="24"/>
        </w:rPr>
        <w:t>Conclusiones</w:t>
      </w:r>
      <w:bookmarkEnd w:id="6"/>
    </w:p>
    <w:p w14:paraId="6CCB08BF" w14:textId="77777777" w:rsidR="00EB7CB3" w:rsidRDefault="00EB7CB3" w:rsidP="00EB7CB3">
      <w:pPr>
        <w:pStyle w:val="Prrafodelista"/>
        <w:outlineLvl w:val="0"/>
        <w:rPr>
          <w:rFonts w:ascii="Century Gothic" w:hAnsi="Century Gothic"/>
          <w:sz w:val="24"/>
          <w:szCs w:val="24"/>
        </w:rPr>
      </w:pPr>
    </w:p>
    <w:p w14:paraId="3F685049" w14:textId="5554206C" w:rsidR="00934AA9" w:rsidRPr="00EB7CB3" w:rsidRDefault="00EB7CB3" w:rsidP="00EB7CB3">
      <w:pPr>
        <w:pStyle w:val="Prrafodelista"/>
        <w:spacing w:line="360" w:lineRule="auto"/>
        <w:jc w:val="both"/>
        <w:outlineLvl w:val="0"/>
        <w:rPr>
          <w:rFonts w:ascii="Century Gothic" w:hAnsi="Century Gothic"/>
          <w:b/>
          <w:bCs/>
          <w:sz w:val="24"/>
          <w:szCs w:val="24"/>
        </w:rPr>
      </w:pPr>
      <w:bookmarkStart w:id="7" w:name="_Toc135783915"/>
      <w:r>
        <w:rPr>
          <w:rFonts w:ascii="Century Gothic" w:hAnsi="Century Gothic"/>
          <w:sz w:val="24"/>
          <w:szCs w:val="24"/>
        </w:rPr>
        <w:t>Podemos decir que existen una multitud de servicios de gestión para base de datos, unos más especializados que otros y con características únicas, ofreciendo simples servicios o conjuntos de servicios de forma gratuita o de pago, viéndose también reflejada la calidad y renombre de algunos de ellos en las características más distintivas como seguridad y compromiso de algunos gestores, es así que la elección de uno u otro, dependerá en su totalidad de la necesidad que tengamos de un gestor y de la cantidad monetaria que estemos dispuestos a invertir en ello, siendo conveniente en determinados casos un gestor decente y barato a uno impecable y caro en el cual no usemos su totalidad de servicios que nos disponen</w:t>
      </w:r>
      <w:r w:rsidRPr="00EB7CB3">
        <w:rPr>
          <w:rFonts w:ascii="Century Gothic" w:hAnsi="Century Gothic"/>
          <w:sz w:val="24"/>
          <w:szCs w:val="24"/>
        </w:rPr>
        <w:t>.</w:t>
      </w:r>
      <w:bookmarkEnd w:id="7"/>
    </w:p>
    <w:p w14:paraId="0326C41C" w14:textId="466DB66A" w:rsidR="00CE059F" w:rsidRDefault="00CE059F" w:rsidP="00934AA9">
      <w:pPr>
        <w:pStyle w:val="NormalWeb"/>
        <w:spacing w:before="0" w:beforeAutospacing="0" w:after="0" w:afterAutospacing="0" w:line="480" w:lineRule="auto"/>
        <w:rPr>
          <w:rFonts w:ascii="Century Gothic" w:hAnsi="Century Gothic"/>
          <w:lang w:val="en-US"/>
        </w:rPr>
      </w:pPr>
    </w:p>
    <w:p w14:paraId="30A1B371" w14:textId="5E2C60ED" w:rsidR="00991BA8" w:rsidRPr="00EB7CB3" w:rsidRDefault="00991BA8" w:rsidP="00EB7CB3">
      <w:pPr>
        <w:rPr>
          <w:rFonts w:ascii="Century Gothic" w:eastAsia="Times New Roman" w:hAnsi="Century Gothic" w:cs="Times New Roman"/>
          <w:sz w:val="24"/>
          <w:szCs w:val="24"/>
          <w:lang w:val="en-US" w:eastAsia="es-MX"/>
        </w:rPr>
      </w:pPr>
    </w:p>
    <w:sectPr w:rsidR="00991BA8" w:rsidRPr="00EB7CB3">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B62FB" w14:textId="77777777" w:rsidR="00FC1D93" w:rsidRDefault="00FC1D93" w:rsidP="00AB2577">
      <w:pPr>
        <w:spacing w:after="0" w:line="240" w:lineRule="auto"/>
      </w:pPr>
      <w:r>
        <w:separator/>
      </w:r>
    </w:p>
  </w:endnote>
  <w:endnote w:type="continuationSeparator" w:id="0">
    <w:p w14:paraId="346FB43A" w14:textId="77777777" w:rsidR="00FC1D93" w:rsidRDefault="00FC1D93" w:rsidP="00AB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6A9F" w14:textId="77777777" w:rsidR="00AB2577" w:rsidRDefault="00AB25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CCFF" w14:textId="77777777" w:rsidR="00AB2577" w:rsidRDefault="00AB25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F4578" w14:textId="77777777" w:rsidR="00AB2577" w:rsidRDefault="00AB2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3EC8" w14:textId="77777777" w:rsidR="00FC1D93" w:rsidRDefault="00FC1D93" w:rsidP="00AB2577">
      <w:pPr>
        <w:spacing w:after="0" w:line="240" w:lineRule="auto"/>
      </w:pPr>
      <w:r>
        <w:separator/>
      </w:r>
    </w:p>
  </w:footnote>
  <w:footnote w:type="continuationSeparator" w:id="0">
    <w:p w14:paraId="55688302" w14:textId="77777777" w:rsidR="00FC1D93" w:rsidRDefault="00FC1D93" w:rsidP="00AB2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974A" w14:textId="4C6B183B" w:rsidR="00AB2577" w:rsidRDefault="00000000">
    <w:pPr>
      <w:pStyle w:val="Encabezado"/>
    </w:pPr>
    <w:r>
      <w:rPr>
        <w:noProof/>
      </w:rPr>
      <w:pict w14:anchorId="438D6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03235" o:spid="_x0000_s1026" type="#_x0000_t75" style="position:absolute;margin-left:0;margin-top:0;width:611.75pt;height:790.45pt;z-index:-251657216;mso-position-horizontal:center;mso-position-horizontal-relative:margin;mso-position-vertical:center;mso-position-vertical-relative:margin" o:allowincell="f">
          <v:imagedata r:id="rId1" o:title="FONDO DE PORT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BDD0" w14:textId="22969968" w:rsidR="00AB2577" w:rsidRDefault="00000000">
    <w:pPr>
      <w:pStyle w:val="Encabezado"/>
    </w:pPr>
    <w:r>
      <w:rPr>
        <w:noProof/>
      </w:rPr>
      <w:pict w14:anchorId="0687E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03236" o:spid="_x0000_s1027" type="#_x0000_t75" style="position:absolute;margin-left:0;margin-top:0;width:611.75pt;height:790.45pt;z-index:-251656192;mso-position-horizontal:center;mso-position-horizontal-relative:margin;mso-position-vertical:center;mso-position-vertical-relative:margin" o:allowincell="f">
          <v:imagedata r:id="rId1" o:title="FONDO DE PORTAD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977D" w14:textId="7308CFBA" w:rsidR="00AB2577" w:rsidRDefault="00000000">
    <w:pPr>
      <w:pStyle w:val="Encabezado"/>
    </w:pPr>
    <w:r>
      <w:rPr>
        <w:noProof/>
      </w:rPr>
      <w:pict w14:anchorId="34160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03234" o:spid="_x0000_s1025" type="#_x0000_t75" style="position:absolute;margin-left:0;margin-top:0;width:611.75pt;height:790.45pt;z-index:-251658240;mso-position-horizontal:center;mso-position-horizontal-relative:margin;mso-position-vertical:center;mso-position-vertical-relative:margin" o:allowincell="f">
          <v:imagedata r:id="rId1" o:title="FONDO DE PORTAD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AED5E"/>
    <w:multiLevelType w:val="hybridMultilevel"/>
    <w:tmpl w:val="FFFFFFFF"/>
    <w:lvl w:ilvl="0" w:tplc="B462A5AA">
      <w:start w:val="1"/>
      <w:numFmt w:val="bullet"/>
      <w:lvlText w:val=""/>
      <w:lvlJc w:val="left"/>
      <w:pPr>
        <w:ind w:left="720" w:hanging="360"/>
      </w:pPr>
      <w:rPr>
        <w:rFonts w:ascii="Symbol" w:hAnsi="Symbol" w:hint="default"/>
      </w:rPr>
    </w:lvl>
    <w:lvl w:ilvl="1" w:tplc="EE8C2768">
      <w:start w:val="1"/>
      <w:numFmt w:val="bullet"/>
      <w:lvlText w:val="o"/>
      <w:lvlJc w:val="left"/>
      <w:pPr>
        <w:ind w:left="1440" w:hanging="360"/>
      </w:pPr>
      <w:rPr>
        <w:rFonts w:ascii="Courier New" w:hAnsi="Courier New" w:hint="default"/>
      </w:rPr>
    </w:lvl>
    <w:lvl w:ilvl="2" w:tplc="21262412">
      <w:start w:val="1"/>
      <w:numFmt w:val="bullet"/>
      <w:lvlText w:val=""/>
      <w:lvlJc w:val="left"/>
      <w:pPr>
        <w:ind w:left="2160" w:hanging="360"/>
      </w:pPr>
      <w:rPr>
        <w:rFonts w:ascii="Wingdings" w:hAnsi="Wingdings" w:hint="default"/>
      </w:rPr>
    </w:lvl>
    <w:lvl w:ilvl="3" w:tplc="1436CDF8">
      <w:start w:val="1"/>
      <w:numFmt w:val="bullet"/>
      <w:lvlText w:val=""/>
      <w:lvlJc w:val="left"/>
      <w:pPr>
        <w:ind w:left="2880" w:hanging="360"/>
      </w:pPr>
      <w:rPr>
        <w:rFonts w:ascii="Symbol" w:hAnsi="Symbol" w:hint="default"/>
      </w:rPr>
    </w:lvl>
    <w:lvl w:ilvl="4" w:tplc="46DE070A">
      <w:start w:val="1"/>
      <w:numFmt w:val="bullet"/>
      <w:lvlText w:val="o"/>
      <w:lvlJc w:val="left"/>
      <w:pPr>
        <w:ind w:left="3600" w:hanging="360"/>
      </w:pPr>
      <w:rPr>
        <w:rFonts w:ascii="Courier New" w:hAnsi="Courier New" w:hint="default"/>
      </w:rPr>
    </w:lvl>
    <w:lvl w:ilvl="5" w:tplc="734EE08E">
      <w:start w:val="1"/>
      <w:numFmt w:val="bullet"/>
      <w:lvlText w:val=""/>
      <w:lvlJc w:val="left"/>
      <w:pPr>
        <w:ind w:left="4320" w:hanging="360"/>
      </w:pPr>
      <w:rPr>
        <w:rFonts w:ascii="Wingdings" w:hAnsi="Wingdings" w:hint="default"/>
      </w:rPr>
    </w:lvl>
    <w:lvl w:ilvl="6" w:tplc="31B45584">
      <w:start w:val="1"/>
      <w:numFmt w:val="bullet"/>
      <w:lvlText w:val=""/>
      <w:lvlJc w:val="left"/>
      <w:pPr>
        <w:ind w:left="5040" w:hanging="360"/>
      </w:pPr>
      <w:rPr>
        <w:rFonts w:ascii="Symbol" w:hAnsi="Symbol" w:hint="default"/>
      </w:rPr>
    </w:lvl>
    <w:lvl w:ilvl="7" w:tplc="2C4CB50E">
      <w:start w:val="1"/>
      <w:numFmt w:val="bullet"/>
      <w:lvlText w:val="o"/>
      <w:lvlJc w:val="left"/>
      <w:pPr>
        <w:ind w:left="5760" w:hanging="360"/>
      </w:pPr>
      <w:rPr>
        <w:rFonts w:ascii="Courier New" w:hAnsi="Courier New" w:hint="default"/>
      </w:rPr>
    </w:lvl>
    <w:lvl w:ilvl="8" w:tplc="52B419F8">
      <w:start w:val="1"/>
      <w:numFmt w:val="bullet"/>
      <w:lvlText w:val=""/>
      <w:lvlJc w:val="left"/>
      <w:pPr>
        <w:ind w:left="6480" w:hanging="360"/>
      </w:pPr>
      <w:rPr>
        <w:rFonts w:ascii="Wingdings" w:hAnsi="Wingdings" w:hint="default"/>
      </w:rPr>
    </w:lvl>
  </w:abstractNum>
  <w:abstractNum w:abstractNumId="1" w15:restartNumberingAfterBreak="0">
    <w:nsid w:val="250736E9"/>
    <w:multiLevelType w:val="hybridMultilevel"/>
    <w:tmpl w:val="EF8A1E90"/>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754A17"/>
    <w:multiLevelType w:val="multilevel"/>
    <w:tmpl w:val="2624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04E6E"/>
    <w:multiLevelType w:val="multilevel"/>
    <w:tmpl w:val="360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74B6F"/>
    <w:multiLevelType w:val="hybridMultilevel"/>
    <w:tmpl w:val="FFFFFFFF"/>
    <w:lvl w:ilvl="0" w:tplc="08702F4C">
      <w:start w:val="1"/>
      <w:numFmt w:val="decimal"/>
      <w:lvlText w:val="%1."/>
      <w:lvlJc w:val="left"/>
      <w:pPr>
        <w:ind w:left="720" w:hanging="360"/>
      </w:pPr>
    </w:lvl>
    <w:lvl w:ilvl="1" w:tplc="CD048F68">
      <w:start w:val="1"/>
      <w:numFmt w:val="lowerLetter"/>
      <w:lvlText w:val="%2."/>
      <w:lvlJc w:val="left"/>
      <w:pPr>
        <w:ind w:left="1440" w:hanging="360"/>
      </w:pPr>
    </w:lvl>
    <w:lvl w:ilvl="2" w:tplc="F1001DEC">
      <w:start w:val="1"/>
      <w:numFmt w:val="lowerRoman"/>
      <w:lvlText w:val="%3."/>
      <w:lvlJc w:val="right"/>
      <w:pPr>
        <w:ind w:left="2160" w:hanging="180"/>
      </w:pPr>
    </w:lvl>
    <w:lvl w:ilvl="3" w:tplc="515E180E">
      <w:start w:val="1"/>
      <w:numFmt w:val="decimal"/>
      <w:lvlText w:val="%4."/>
      <w:lvlJc w:val="left"/>
      <w:pPr>
        <w:ind w:left="2880" w:hanging="360"/>
      </w:pPr>
    </w:lvl>
    <w:lvl w:ilvl="4" w:tplc="4B487902">
      <w:start w:val="1"/>
      <w:numFmt w:val="lowerLetter"/>
      <w:lvlText w:val="%5."/>
      <w:lvlJc w:val="left"/>
      <w:pPr>
        <w:ind w:left="3600" w:hanging="360"/>
      </w:pPr>
    </w:lvl>
    <w:lvl w:ilvl="5" w:tplc="DAAC8B2C">
      <w:start w:val="1"/>
      <w:numFmt w:val="lowerRoman"/>
      <w:lvlText w:val="%6."/>
      <w:lvlJc w:val="right"/>
      <w:pPr>
        <w:ind w:left="4320" w:hanging="180"/>
      </w:pPr>
    </w:lvl>
    <w:lvl w:ilvl="6" w:tplc="85A69CC2">
      <w:start w:val="1"/>
      <w:numFmt w:val="decimal"/>
      <w:lvlText w:val="%7."/>
      <w:lvlJc w:val="left"/>
      <w:pPr>
        <w:ind w:left="5040" w:hanging="360"/>
      </w:pPr>
    </w:lvl>
    <w:lvl w:ilvl="7" w:tplc="512421C6">
      <w:start w:val="1"/>
      <w:numFmt w:val="lowerLetter"/>
      <w:lvlText w:val="%8."/>
      <w:lvlJc w:val="left"/>
      <w:pPr>
        <w:ind w:left="5760" w:hanging="360"/>
      </w:pPr>
    </w:lvl>
    <w:lvl w:ilvl="8" w:tplc="EDF442D0">
      <w:start w:val="1"/>
      <w:numFmt w:val="lowerRoman"/>
      <w:lvlText w:val="%9."/>
      <w:lvlJc w:val="right"/>
      <w:pPr>
        <w:ind w:left="6480" w:hanging="180"/>
      </w:pPr>
    </w:lvl>
  </w:abstractNum>
  <w:abstractNum w:abstractNumId="5" w15:restartNumberingAfterBreak="0">
    <w:nsid w:val="47775817"/>
    <w:multiLevelType w:val="multilevel"/>
    <w:tmpl w:val="6744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42C86"/>
    <w:multiLevelType w:val="multilevel"/>
    <w:tmpl w:val="A226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319928">
    <w:abstractNumId w:val="0"/>
  </w:num>
  <w:num w:numId="2" w16cid:durableId="969750092">
    <w:abstractNumId w:val="4"/>
  </w:num>
  <w:num w:numId="3" w16cid:durableId="291255406">
    <w:abstractNumId w:val="1"/>
  </w:num>
  <w:num w:numId="4" w16cid:durableId="1573348381">
    <w:abstractNumId w:val="6"/>
  </w:num>
  <w:num w:numId="5" w16cid:durableId="2131624572">
    <w:abstractNumId w:val="5"/>
  </w:num>
  <w:num w:numId="6" w16cid:durableId="53506421">
    <w:abstractNumId w:val="2"/>
  </w:num>
  <w:num w:numId="7" w16cid:durableId="1886983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BA"/>
    <w:rsid w:val="00005000"/>
    <w:rsid w:val="00033B14"/>
    <w:rsid w:val="000351BA"/>
    <w:rsid w:val="0003689D"/>
    <w:rsid w:val="00043BA6"/>
    <w:rsid w:val="00046B5A"/>
    <w:rsid w:val="000A6106"/>
    <w:rsid w:val="000E26E5"/>
    <w:rsid w:val="00114ADE"/>
    <w:rsid w:val="00196D97"/>
    <w:rsid w:val="001B3FF7"/>
    <w:rsid w:val="001D7C03"/>
    <w:rsid w:val="001F1069"/>
    <w:rsid w:val="00264656"/>
    <w:rsid w:val="00294D96"/>
    <w:rsid w:val="002C3E45"/>
    <w:rsid w:val="002E7BEA"/>
    <w:rsid w:val="0030668E"/>
    <w:rsid w:val="003263CF"/>
    <w:rsid w:val="00357C33"/>
    <w:rsid w:val="003D4095"/>
    <w:rsid w:val="00424AAA"/>
    <w:rsid w:val="004348E4"/>
    <w:rsid w:val="00451B80"/>
    <w:rsid w:val="004904EC"/>
    <w:rsid w:val="004905CB"/>
    <w:rsid w:val="004C7965"/>
    <w:rsid w:val="005041B3"/>
    <w:rsid w:val="005159DC"/>
    <w:rsid w:val="00523C7F"/>
    <w:rsid w:val="00544679"/>
    <w:rsid w:val="005A5487"/>
    <w:rsid w:val="005F38B7"/>
    <w:rsid w:val="006015D4"/>
    <w:rsid w:val="00615F33"/>
    <w:rsid w:val="006537A2"/>
    <w:rsid w:val="00666888"/>
    <w:rsid w:val="006B31BF"/>
    <w:rsid w:val="006C11E0"/>
    <w:rsid w:val="007C1E8D"/>
    <w:rsid w:val="007D4F7C"/>
    <w:rsid w:val="007F282B"/>
    <w:rsid w:val="008061A8"/>
    <w:rsid w:val="00813B02"/>
    <w:rsid w:val="008231DB"/>
    <w:rsid w:val="0086285C"/>
    <w:rsid w:val="00862DCC"/>
    <w:rsid w:val="00876728"/>
    <w:rsid w:val="008A690B"/>
    <w:rsid w:val="008B28DC"/>
    <w:rsid w:val="008C7263"/>
    <w:rsid w:val="008C7C2E"/>
    <w:rsid w:val="00923E1B"/>
    <w:rsid w:val="00934AA9"/>
    <w:rsid w:val="00954205"/>
    <w:rsid w:val="00987537"/>
    <w:rsid w:val="00991BA8"/>
    <w:rsid w:val="009C3F92"/>
    <w:rsid w:val="00A90883"/>
    <w:rsid w:val="00A9311C"/>
    <w:rsid w:val="00AB2577"/>
    <w:rsid w:val="00AC3B50"/>
    <w:rsid w:val="00AE45CD"/>
    <w:rsid w:val="00B23579"/>
    <w:rsid w:val="00B35182"/>
    <w:rsid w:val="00BB51E4"/>
    <w:rsid w:val="00BE2192"/>
    <w:rsid w:val="00C659B6"/>
    <w:rsid w:val="00C6643F"/>
    <w:rsid w:val="00CE059F"/>
    <w:rsid w:val="00D750AD"/>
    <w:rsid w:val="00DE36F3"/>
    <w:rsid w:val="00EB7CB3"/>
    <w:rsid w:val="00EE0286"/>
    <w:rsid w:val="00EF3A25"/>
    <w:rsid w:val="00F80B9C"/>
    <w:rsid w:val="00FC1D93"/>
    <w:rsid w:val="239BB45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38602"/>
  <w15:chartTrackingRefBased/>
  <w15:docId w15:val="{278C1765-E8B7-4BE9-BA8F-41CE6DE5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E4"/>
  </w:style>
  <w:style w:type="paragraph" w:styleId="Ttulo1">
    <w:name w:val="heading 1"/>
    <w:basedOn w:val="Normal"/>
    <w:next w:val="Normal"/>
    <w:link w:val="Ttulo1Car"/>
    <w:uiPriority w:val="9"/>
    <w:qFormat/>
    <w:rsid w:val="00035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qFormat/>
    <w:rsid w:val="00D750AD"/>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1BA"/>
    <w:pPr>
      <w:ind w:left="720"/>
      <w:contextualSpacing/>
    </w:pPr>
  </w:style>
  <w:style w:type="character" w:customStyle="1" w:styleId="Ttulo1Car">
    <w:name w:val="Título 1 Car"/>
    <w:basedOn w:val="Fuentedeprrafopredeter"/>
    <w:link w:val="Ttulo1"/>
    <w:uiPriority w:val="9"/>
    <w:rsid w:val="000351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351BA"/>
    <w:pPr>
      <w:outlineLvl w:val="9"/>
    </w:pPr>
    <w:rPr>
      <w:lang w:eastAsia="es-MX"/>
    </w:rPr>
  </w:style>
  <w:style w:type="paragraph" w:styleId="TDC1">
    <w:name w:val="toc 1"/>
    <w:basedOn w:val="Normal"/>
    <w:next w:val="Normal"/>
    <w:autoRedefine/>
    <w:uiPriority w:val="39"/>
    <w:unhideWhenUsed/>
    <w:rsid w:val="000351BA"/>
    <w:pPr>
      <w:spacing w:after="100"/>
    </w:pPr>
  </w:style>
  <w:style w:type="character" w:styleId="Hipervnculo">
    <w:name w:val="Hyperlink"/>
    <w:basedOn w:val="Fuentedeprrafopredeter"/>
    <w:uiPriority w:val="99"/>
    <w:unhideWhenUsed/>
    <w:rsid w:val="000351BA"/>
    <w:rPr>
      <w:color w:val="0563C1" w:themeColor="hyperlink"/>
      <w:u w:val="single"/>
    </w:rPr>
  </w:style>
  <w:style w:type="character" w:styleId="Mencinsinresolver">
    <w:name w:val="Unresolved Mention"/>
    <w:basedOn w:val="Fuentedeprrafopredeter"/>
    <w:uiPriority w:val="99"/>
    <w:semiHidden/>
    <w:unhideWhenUsed/>
    <w:rsid w:val="00046B5A"/>
    <w:rPr>
      <w:color w:val="605E5C"/>
      <w:shd w:val="clear" w:color="auto" w:fill="E1DFDD"/>
    </w:rPr>
  </w:style>
  <w:style w:type="character" w:customStyle="1" w:styleId="Ttulo5Car">
    <w:name w:val="Título 5 Car"/>
    <w:basedOn w:val="Fuentedeprrafopredeter"/>
    <w:link w:val="Ttulo5"/>
    <w:uiPriority w:val="9"/>
    <w:rsid w:val="00D750AD"/>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D750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B28DC"/>
    <w:rPr>
      <w:b/>
      <w:bCs/>
    </w:rPr>
  </w:style>
  <w:style w:type="paragraph" w:styleId="Encabezado">
    <w:name w:val="header"/>
    <w:basedOn w:val="Normal"/>
    <w:link w:val="EncabezadoCar"/>
    <w:uiPriority w:val="99"/>
    <w:unhideWhenUsed/>
    <w:rsid w:val="00AB25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577"/>
  </w:style>
  <w:style w:type="paragraph" w:styleId="Piedepgina">
    <w:name w:val="footer"/>
    <w:basedOn w:val="Normal"/>
    <w:link w:val="PiedepginaCar"/>
    <w:uiPriority w:val="99"/>
    <w:unhideWhenUsed/>
    <w:rsid w:val="00AB25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057">
      <w:bodyDiv w:val="1"/>
      <w:marLeft w:val="0"/>
      <w:marRight w:val="0"/>
      <w:marTop w:val="0"/>
      <w:marBottom w:val="0"/>
      <w:divBdr>
        <w:top w:val="none" w:sz="0" w:space="0" w:color="auto"/>
        <w:left w:val="none" w:sz="0" w:space="0" w:color="auto"/>
        <w:bottom w:val="none" w:sz="0" w:space="0" w:color="auto"/>
        <w:right w:val="none" w:sz="0" w:space="0" w:color="auto"/>
      </w:divBdr>
    </w:div>
    <w:div w:id="123934165">
      <w:bodyDiv w:val="1"/>
      <w:marLeft w:val="0"/>
      <w:marRight w:val="0"/>
      <w:marTop w:val="0"/>
      <w:marBottom w:val="0"/>
      <w:divBdr>
        <w:top w:val="none" w:sz="0" w:space="0" w:color="auto"/>
        <w:left w:val="none" w:sz="0" w:space="0" w:color="auto"/>
        <w:bottom w:val="none" w:sz="0" w:space="0" w:color="auto"/>
        <w:right w:val="none" w:sz="0" w:space="0" w:color="auto"/>
      </w:divBdr>
      <w:divsChild>
        <w:div w:id="599218686">
          <w:marLeft w:val="0"/>
          <w:marRight w:val="0"/>
          <w:marTop w:val="0"/>
          <w:marBottom w:val="450"/>
          <w:divBdr>
            <w:top w:val="none" w:sz="0" w:space="0" w:color="auto"/>
            <w:left w:val="none" w:sz="0" w:space="0" w:color="auto"/>
            <w:bottom w:val="none" w:sz="0" w:space="0" w:color="auto"/>
            <w:right w:val="none" w:sz="0" w:space="0" w:color="auto"/>
          </w:divBdr>
          <w:divsChild>
            <w:div w:id="8305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903">
      <w:bodyDiv w:val="1"/>
      <w:marLeft w:val="0"/>
      <w:marRight w:val="0"/>
      <w:marTop w:val="0"/>
      <w:marBottom w:val="0"/>
      <w:divBdr>
        <w:top w:val="none" w:sz="0" w:space="0" w:color="auto"/>
        <w:left w:val="none" w:sz="0" w:space="0" w:color="auto"/>
        <w:bottom w:val="none" w:sz="0" w:space="0" w:color="auto"/>
        <w:right w:val="none" w:sz="0" w:space="0" w:color="auto"/>
      </w:divBdr>
    </w:div>
    <w:div w:id="694772154">
      <w:bodyDiv w:val="1"/>
      <w:marLeft w:val="0"/>
      <w:marRight w:val="0"/>
      <w:marTop w:val="0"/>
      <w:marBottom w:val="0"/>
      <w:divBdr>
        <w:top w:val="none" w:sz="0" w:space="0" w:color="auto"/>
        <w:left w:val="none" w:sz="0" w:space="0" w:color="auto"/>
        <w:bottom w:val="none" w:sz="0" w:space="0" w:color="auto"/>
        <w:right w:val="none" w:sz="0" w:space="0" w:color="auto"/>
      </w:divBdr>
    </w:div>
    <w:div w:id="729421109">
      <w:bodyDiv w:val="1"/>
      <w:marLeft w:val="0"/>
      <w:marRight w:val="0"/>
      <w:marTop w:val="0"/>
      <w:marBottom w:val="0"/>
      <w:divBdr>
        <w:top w:val="none" w:sz="0" w:space="0" w:color="auto"/>
        <w:left w:val="none" w:sz="0" w:space="0" w:color="auto"/>
        <w:bottom w:val="none" w:sz="0" w:space="0" w:color="auto"/>
        <w:right w:val="none" w:sz="0" w:space="0" w:color="auto"/>
      </w:divBdr>
    </w:div>
    <w:div w:id="981695933">
      <w:bodyDiv w:val="1"/>
      <w:marLeft w:val="0"/>
      <w:marRight w:val="0"/>
      <w:marTop w:val="0"/>
      <w:marBottom w:val="0"/>
      <w:divBdr>
        <w:top w:val="none" w:sz="0" w:space="0" w:color="auto"/>
        <w:left w:val="none" w:sz="0" w:space="0" w:color="auto"/>
        <w:bottom w:val="none" w:sz="0" w:space="0" w:color="auto"/>
        <w:right w:val="none" w:sz="0" w:space="0" w:color="auto"/>
      </w:divBdr>
    </w:div>
    <w:div w:id="1028071436">
      <w:bodyDiv w:val="1"/>
      <w:marLeft w:val="0"/>
      <w:marRight w:val="0"/>
      <w:marTop w:val="0"/>
      <w:marBottom w:val="0"/>
      <w:divBdr>
        <w:top w:val="none" w:sz="0" w:space="0" w:color="auto"/>
        <w:left w:val="none" w:sz="0" w:space="0" w:color="auto"/>
        <w:bottom w:val="none" w:sz="0" w:space="0" w:color="auto"/>
        <w:right w:val="none" w:sz="0" w:space="0" w:color="auto"/>
      </w:divBdr>
    </w:div>
    <w:div w:id="1405758269">
      <w:bodyDiv w:val="1"/>
      <w:marLeft w:val="0"/>
      <w:marRight w:val="0"/>
      <w:marTop w:val="0"/>
      <w:marBottom w:val="0"/>
      <w:divBdr>
        <w:top w:val="none" w:sz="0" w:space="0" w:color="auto"/>
        <w:left w:val="none" w:sz="0" w:space="0" w:color="auto"/>
        <w:bottom w:val="none" w:sz="0" w:space="0" w:color="auto"/>
        <w:right w:val="none" w:sz="0" w:space="0" w:color="auto"/>
      </w:divBdr>
    </w:div>
    <w:div w:id="1438794516">
      <w:bodyDiv w:val="1"/>
      <w:marLeft w:val="0"/>
      <w:marRight w:val="0"/>
      <w:marTop w:val="0"/>
      <w:marBottom w:val="0"/>
      <w:divBdr>
        <w:top w:val="none" w:sz="0" w:space="0" w:color="auto"/>
        <w:left w:val="none" w:sz="0" w:space="0" w:color="auto"/>
        <w:bottom w:val="none" w:sz="0" w:space="0" w:color="auto"/>
        <w:right w:val="none" w:sz="0" w:space="0" w:color="auto"/>
      </w:divBdr>
    </w:div>
    <w:div w:id="1883789959">
      <w:bodyDiv w:val="1"/>
      <w:marLeft w:val="0"/>
      <w:marRight w:val="0"/>
      <w:marTop w:val="0"/>
      <w:marBottom w:val="0"/>
      <w:divBdr>
        <w:top w:val="none" w:sz="0" w:space="0" w:color="auto"/>
        <w:left w:val="none" w:sz="0" w:space="0" w:color="auto"/>
        <w:bottom w:val="none" w:sz="0" w:space="0" w:color="auto"/>
        <w:right w:val="none" w:sz="0" w:space="0" w:color="auto"/>
      </w:divBdr>
      <w:divsChild>
        <w:div w:id="298658568">
          <w:marLeft w:val="0"/>
          <w:marRight w:val="0"/>
          <w:marTop w:val="0"/>
          <w:marBottom w:val="450"/>
          <w:divBdr>
            <w:top w:val="none" w:sz="0" w:space="0" w:color="auto"/>
            <w:left w:val="none" w:sz="0" w:space="0" w:color="auto"/>
            <w:bottom w:val="none" w:sz="0" w:space="0" w:color="auto"/>
            <w:right w:val="none" w:sz="0" w:space="0" w:color="auto"/>
          </w:divBdr>
          <w:divsChild>
            <w:div w:id="20671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df4eba7-f1cb-49e2-b4e4-7e7d8eb60c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196A9C4266FEF4495B4CFDCA0FEE455" ma:contentTypeVersion="12" ma:contentTypeDescription="Crear nuevo documento." ma:contentTypeScope="" ma:versionID="73883baffdbebfeddb9e9ddc9e376d9f">
  <xsd:schema xmlns:xsd="http://www.w3.org/2001/XMLSchema" xmlns:xs="http://www.w3.org/2001/XMLSchema" xmlns:p="http://schemas.microsoft.com/office/2006/metadata/properties" xmlns:ns3="edf4eba7-f1cb-49e2-b4e4-7e7d8eb60c1a" xmlns:ns4="03e7f1ff-1017-4553-9b0d-7605fd0fbba1" targetNamespace="http://schemas.microsoft.com/office/2006/metadata/properties" ma:root="true" ma:fieldsID="321617660a19927dae6000251b015d8d" ns3:_="" ns4:_="">
    <xsd:import namespace="edf4eba7-f1cb-49e2-b4e4-7e7d8eb60c1a"/>
    <xsd:import namespace="03e7f1ff-1017-4553-9b0d-7605fd0fbb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eba7-f1cb-49e2-b4e4-7e7d8eb60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e7f1ff-1017-4553-9b0d-7605fd0fbba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6468F-F1CE-436F-9DF3-B585D0A6AC85}">
  <ds:schemaRefs>
    <ds:schemaRef ds:uri="http://schemas.microsoft.com/office/2006/metadata/properties"/>
    <ds:schemaRef ds:uri="http://schemas.microsoft.com/office/infopath/2007/PartnerControls"/>
    <ds:schemaRef ds:uri="edf4eba7-f1cb-49e2-b4e4-7e7d8eb60c1a"/>
  </ds:schemaRefs>
</ds:datastoreItem>
</file>

<file path=customXml/itemProps2.xml><?xml version="1.0" encoding="utf-8"?>
<ds:datastoreItem xmlns:ds="http://schemas.openxmlformats.org/officeDocument/2006/customXml" ds:itemID="{C6241534-E7AF-4D31-AAFA-E34CFADF51B2}">
  <ds:schemaRefs>
    <ds:schemaRef ds:uri="http://schemas.microsoft.com/sharepoint/v3/contenttype/forms"/>
  </ds:schemaRefs>
</ds:datastoreItem>
</file>

<file path=customXml/itemProps3.xml><?xml version="1.0" encoding="utf-8"?>
<ds:datastoreItem xmlns:ds="http://schemas.openxmlformats.org/officeDocument/2006/customXml" ds:itemID="{C076A3FC-57C6-4007-9AB3-CCA444613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eba7-f1cb-49e2-b4e4-7e7d8eb60c1a"/>
    <ds:schemaRef ds:uri="03e7f1ff-1017-4553-9b0d-7605fd0fb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41369F-58E2-4AC8-8A9C-C718DDED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MARTINEZ RIVERA</dc:creator>
  <cp:keywords/>
  <dc:description/>
  <cp:lastModifiedBy>The Skrapy</cp:lastModifiedBy>
  <cp:revision>2</cp:revision>
  <dcterms:created xsi:type="dcterms:W3CDTF">2023-05-24T06:25:00Z</dcterms:created>
  <dcterms:modified xsi:type="dcterms:W3CDTF">2023-05-24T06:25:00Z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0x010100B196A9C4266FEF4495B4CFDCA0FEE455</vt:lpwstr>
  </property>
</Properties>
</file>