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96C" w:rsidRDefault="00A811D9">
      <w:pPr>
        <w:pStyle w:val="10"/>
      </w:pPr>
      <w:bookmarkStart w:id="0" w:name="_Hlk510087069"/>
      <w:bookmarkStart w:id="1" w:name="_Toc11490"/>
      <w:bookmarkStart w:id="2" w:name="_Toc23223"/>
      <w:bookmarkStart w:id="3" w:name="_GoBack"/>
      <w:bookmarkEnd w:id="3"/>
      <w:r>
        <w:rPr>
          <w:noProof/>
        </w:rPr>
        <w:drawing>
          <wp:inline distT="0" distB="0" distL="0" distR="0">
            <wp:extent cx="1280160" cy="365760"/>
            <wp:effectExtent l="0" t="0" r="0" b="0"/>
            <wp:docPr id="2" name="图片 2"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bookmarkEnd w:id="1"/>
      <w:bookmarkEnd w:id="2"/>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Normal0"/>
        <w:spacing w:after="120"/>
        <w:jc w:val="center"/>
        <w:rPr>
          <w:rFonts w:ascii="宋体" w:hAnsi="宋体"/>
          <w:color w:val="000000"/>
          <w:sz w:val="44"/>
          <w:lang w:eastAsia="zh-CN"/>
        </w:rPr>
      </w:pPr>
      <w:r>
        <w:rPr>
          <w:rFonts w:ascii="宋体" w:hAnsi="宋体" w:hint="eastAsia"/>
          <w:color w:val="000000"/>
          <w:sz w:val="44"/>
          <w:lang w:eastAsia="zh-CN"/>
        </w:rPr>
        <w:t>{</w:t>
      </w:r>
      <w:r>
        <w:rPr>
          <w:rFonts w:ascii="宋体" w:hAnsi="宋体"/>
          <w:color w:val="000000"/>
          <w:sz w:val="44"/>
          <w:lang w:eastAsia="zh-CN"/>
        </w:rPr>
        <w:t xml:space="preserve"> </w:t>
      </w:r>
      <w:r>
        <w:rPr>
          <w:rFonts w:ascii="宋体" w:hAnsi="宋体" w:hint="eastAsia"/>
          <w:color w:val="000000"/>
          <w:sz w:val="44"/>
          <w:lang w:eastAsia="zh-CN"/>
        </w:rPr>
        <w:t>Windows</w:t>
      </w:r>
      <w:r>
        <w:rPr>
          <w:rFonts w:ascii="宋体" w:hAnsi="宋体" w:hint="eastAsia"/>
          <w:color w:val="000000"/>
          <w:sz w:val="44"/>
          <w:lang w:eastAsia="zh-CN"/>
        </w:rPr>
        <w:t>计算器</w:t>
      </w:r>
      <w:r>
        <w:rPr>
          <w:rFonts w:ascii="宋体" w:hAnsi="宋体" w:hint="eastAsia"/>
          <w:color w:val="000000"/>
          <w:sz w:val="44"/>
          <w:lang w:eastAsia="zh-CN"/>
        </w:rPr>
        <w:t xml:space="preserve"> }</w:t>
      </w:r>
    </w:p>
    <w:p w:rsidR="00FA796C" w:rsidRDefault="00FA796C">
      <w:pPr>
        <w:pStyle w:val="Normal0"/>
        <w:spacing w:after="120"/>
        <w:jc w:val="center"/>
        <w:rPr>
          <w:rFonts w:ascii="宋体" w:hAnsi="宋体"/>
          <w:color w:val="000000"/>
          <w:sz w:val="28"/>
          <w:lang w:eastAsia="zh-CN"/>
        </w:rPr>
      </w:pPr>
    </w:p>
    <w:p w:rsidR="00FA796C" w:rsidRDefault="00A811D9">
      <w:pPr>
        <w:pStyle w:val="Normal0"/>
        <w:spacing w:after="120"/>
        <w:jc w:val="center"/>
        <w:rPr>
          <w:rFonts w:ascii="宋体" w:hAnsi="宋体"/>
          <w:color w:val="000000"/>
          <w:sz w:val="32"/>
          <w:lang w:eastAsia="zh-CN"/>
        </w:rPr>
      </w:pPr>
      <w:r>
        <w:rPr>
          <w:rFonts w:ascii="宋体" w:hAnsi="宋体" w:hint="eastAsia"/>
          <w:color w:val="000000"/>
          <w:sz w:val="32"/>
          <w:lang w:eastAsia="zh-CN"/>
        </w:rPr>
        <w:t>用户需求说明书</w:t>
      </w: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 w:rsidR="00FA796C" w:rsidRDefault="00FA796C"/>
    <w:tbl>
      <w:tblPr>
        <w:tblW w:w="82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7"/>
        <w:gridCol w:w="1325"/>
        <w:gridCol w:w="4570"/>
      </w:tblGrid>
      <w:tr w:rsidR="00FA796C">
        <w:trPr>
          <w:cantSplit/>
          <w:trHeight w:val="319"/>
          <w:jc w:val="center"/>
        </w:trPr>
        <w:tc>
          <w:tcPr>
            <w:tcW w:w="2377" w:type="dxa"/>
            <w:vMerge w:val="restart"/>
            <w:tcBorders>
              <w:top w:val="single" w:sz="4" w:space="0" w:color="auto"/>
              <w:left w:val="single" w:sz="4" w:space="0" w:color="auto"/>
              <w:bottom w:val="single" w:sz="4" w:space="0" w:color="auto"/>
              <w:right w:val="single" w:sz="4" w:space="0" w:color="auto"/>
            </w:tcBorders>
          </w:tcPr>
          <w:p w:rsidR="00FA796C" w:rsidRDefault="00A811D9">
            <w:pPr>
              <w:rPr>
                <w:rFonts w:ascii="宋体" w:hAnsi="宋体"/>
              </w:rPr>
            </w:pPr>
            <w:r>
              <w:rPr>
                <w:rFonts w:ascii="宋体" w:hAnsi="宋体" w:hint="eastAsia"/>
              </w:rPr>
              <w:t>文件状态：</w:t>
            </w:r>
          </w:p>
          <w:p w:rsidR="00FA796C" w:rsidRDefault="00A811D9">
            <w:pPr>
              <w:ind w:firstLineChars="100" w:firstLine="210"/>
              <w:rPr>
                <w:rFonts w:ascii="宋体" w:hAnsi="宋体"/>
              </w:rPr>
            </w:pPr>
            <w:r>
              <w:rPr>
                <w:rFonts w:ascii="宋体" w:hAnsi="宋体" w:hint="eastAsia"/>
              </w:rPr>
              <w:t>[</w:t>
            </w:r>
            <w:r>
              <w:rPr>
                <w:rFonts w:ascii="宋体" w:hAnsi="宋体" w:hint="eastAsia"/>
              </w:rPr>
              <w:t>√</w:t>
            </w:r>
            <w:r>
              <w:rPr>
                <w:rFonts w:ascii="宋体" w:hAnsi="宋体" w:hint="eastAsia"/>
              </w:rPr>
              <w:t xml:space="preserve">] </w:t>
            </w:r>
            <w:r>
              <w:rPr>
                <w:rFonts w:ascii="宋体" w:hAnsi="宋体" w:hint="eastAsia"/>
              </w:rPr>
              <w:t>草稿</w:t>
            </w:r>
          </w:p>
          <w:p w:rsidR="00FA796C" w:rsidRDefault="00A811D9">
            <w:pPr>
              <w:ind w:firstLineChars="100" w:firstLine="210"/>
              <w:rPr>
                <w:rFonts w:ascii="宋体" w:hAnsi="宋体"/>
              </w:rPr>
            </w:pPr>
            <w:r>
              <w:rPr>
                <w:rFonts w:ascii="宋体" w:hAnsi="宋体" w:hint="eastAsia"/>
              </w:rPr>
              <w:t xml:space="preserve">[  ] </w:t>
            </w:r>
            <w:r>
              <w:rPr>
                <w:rFonts w:ascii="宋体" w:hAnsi="宋体" w:hint="eastAsia"/>
              </w:rPr>
              <w:t>正式发布</w:t>
            </w:r>
          </w:p>
          <w:p w:rsidR="00FA796C" w:rsidRDefault="00A811D9">
            <w:pPr>
              <w:ind w:firstLineChars="100" w:firstLine="210"/>
              <w:rPr>
                <w:rFonts w:ascii="Calibri" w:hAnsi="Calibri"/>
              </w:rPr>
            </w:pPr>
            <w:r>
              <w:rPr>
                <w:rFonts w:ascii="宋体" w:hAnsi="宋体" w:hint="eastAsia"/>
              </w:rPr>
              <w:t xml:space="preserve">[  ] </w:t>
            </w:r>
            <w:r>
              <w:rPr>
                <w:rFonts w:ascii="宋体" w:hAnsi="宋体" w:hint="eastAsia"/>
              </w:rPr>
              <w:t>正在修改</w:t>
            </w: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文件标识：</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hint="eastAsia"/>
              </w:rPr>
              <w:t>计算器</w:t>
            </w:r>
          </w:p>
        </w:tc>
      </w:tr>
      <w:tr w:rsidR="00FA796C">
        <w:trPr>
          <w:cantSplit/>
          <w:trHeight w:val="319"/>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当前版本：</w:t>
            </w:r>
          </w:p>
        </w:tc>
        <w:tc>
          <w:tcPr>
            <w:tcW w:w="4570" w:type="dxa"/>
            <w:tcBorders>
              <w:top w:val="single" w:sz="4" w:space="0" w:color="auto"/>
              <w:left w:val="single" w:sz="4" w:space="0" w:color="auto"/>
              <w:bottom w:val="single" w:sz="4" w:space="0" w:color="auto"/>
              <w:right w:val="single" w:sz="4" w:space="0" w:color="auto"/>
            </w:tcBorders>
          </w:tcPr>
          <w:p w:rsidR="00FA796C" w:rsidRDefault="00A811D9">
            <w:pPr>
              <w:rPr>
                <w:rFonts w:ascii="Calibri" w:hAnsi="Calibri"/>
              </w:rPr>
            </w:pPr>
            <w:r>
              <w:rPr>
                <w:rFonts w:ascii="Calibri" w:hAnsi="Calibri"/>
              </w:rPr>
              <w:t>V1.0</w:t>
            </w: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作</w:t>
            </w:r>
            <w:r>
              <w:rPr>
                <w:rFonts w:ascii="Calibri" w:hAnsi="Calibri"/>
              </w:rPr>
              <w:t xml:space="preserve">    </w:t>
            </w:r>
            <w:r>
              <w:rPr>
                <w:rFonts w:ascii="Calibri" w:hAnsi="Calibri" w:hint="eastAsia"/>
              </w:rPr>
              <w:t>者：</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审</w:t>
            </w:r>
            <w:r>
              <w:rPr>
                <w:rFonts w:ascii="Calibri" w:hAnsi="Calibri"/>
              </w:rPr>
              <w:t xml:space="preserve">    </w:t>
            </w:r>
            <w:r>
              <w:rPr>
                <w:rFonts w:ascii="Calibri" w:hAnsi="Calibri" w:hint="eastAsia"/>
              </w:rPr>
              <w:t>核：</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r w:rsidR="00FA796C">
        <w:trPr>
          <w:cantSplit/>
          <w:jc w:val="center"/>
        </w:trPr>
        <w:tc>
          <w:tcPr>
            <w:tcW w:w="2377" w:type="dxa"/>
            <w:vMerge/>
            <w:tcBorders>
              <w:top w:val="single" w:sz="4" w:space="0" w:color="auto"/>
              <w:left w:val="single" w:sz="4" w:space="0" w:color="auto"/>
              <w:bottom w:val="single" w:sz="4" w:space="0" w:color="auto"/>
              <w:right w:val="single" w:sz="4" w:space="0" w:color="auto"/>
            </w:tcBorders>
            <w:vAlign w:val="center"/>
          </w:tcPr>
          <w:p w:rsidR="00FA796C" w:rsidRDefault="00FA796C">
            <w:pPr>
              <w:widowControl/>
              <w:jc w:val="left"/>
              <w:rPr>
                <w:rFonts w:ascii="Calibri" w:hAnsi="Calibri"/>
              </w:rPr>
            </w:pPr>
          </w:p>
        </w:tc>
        <w:tc>
          <w:tcPr>
            <w:tcW w:w="1325"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rPr>
                <w:rFonts w:ascii="Calibri" w:hAnsi="Calibri"/>
              </w:rPr>
            </w:pPr>
            <w:r>
              <w:rPr>
                <w:rFonts w:ascii="Calibri" w:hAnsi="Calibri" w:hint="eastAsia"/>
              </w:rPr>
              <w:t>完成日期：</w:t>
            </w:r>
          </w:p>
        </w:tc>
        <w:tc>
          <w:tcPr>
            <w:tcW w:w="4570" w:type="dxa"/>
            <w:tcBorders>
              <w:top w:val="single" w:sz="4" w:space="0" w:color="auto"/>
              <w:left w:val="single" w:sz="4" w:space="0" w:color="auto"/>
              <w:bottom w:val="single" w:sz="4" w:space="0" w:color="auto"/>
              <w:right w:val="single" w:sz="4" w:space="0" w:color="auto"/>
            </w:tcBorders>
          </w:tcPr>
          <w:p w:rsidR="00FA796C" w:rsidRDefault="00FA796C">
            <w:pPr>
              <w:rPr>
                <w:rFonts w:ascii="Calibri" w:hAnsi="Calibri"/>
              </w:rPr>
            </w:pPr>
          </w:p>
        </w:tc>
      </w:tr>
    </w:tbl>
    <w:p w:rsidR="00FA796C" w:rsidRDefault="00FA796C">
      <w:pPr>
        <w:rPr>
          <w:rFonts w:ascii="等线" w:eastAsia="等线" w:hAnsi="等线"/>
        </w:rPr>
      </w:pPr>
    </w:p>
    <w:p w:rsidR="00FA796C" w:rsidRDefault="00FA796C"/>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FA796C">
      <w:pPr>
        <w:rPr>
          <w:rFonts w:ascii="宋体" w:eastAsia="宋体" w:hAnsi="宋体"/>
        </w:rPr>
      </w:pPr>
    </w:p>
    <w:p w:rsidR="00FA796C" w:rsidRDefault="00A811D9">
      <w:pPr>
        <w:pStyle w:val="aa"/>
        <w:spacing w:line="360" w:lineRule="auto"/>
        <w:jc w:val="center"/>
        <w:rPr>
          <w:rFonts w:hAnsi="宋体" w:cs="Times New Roman"/>
          <w:b/>
          <w:sz w:val="36"/>
          <w:szCs w:val="36"/>
        </w:rPr>
      </w:pPr>
      <w:r>
        <w:rPr>
          <w:rFonts w:hAnsi="宋体" w:cs="Times New Roman" w:hint="eastAsia"/>
          <w:b/>
          <w:sz w:val="36"/>
          <w:szCs w:val="36"/>
        </w:rPr>
        <w:t>南京纳龙科技有限公司</w:t>
      </w:r>
    </w:p>
    <w:p w:rsidR="00FA796C" w:rsidRDefault="00A811D9">
      <w:pPr>
        <w:pStyle w:val="aa"/>
        <w:spacing w:line="360" w:lineRule="auto"/>
        <w:jc w:val="center"/>
        <w:rPr>
          <w:rFonts w:hAnsi="宋体" w:cs="Times New Roman"/>
          <w:sz w:val="32"/>
          <w:szCs w:val="36"/>
        </w:rPr>
      </w:pPr>
      <w:r>
        <w:rPr>
          <w:rFonts w:hAnsi="宋体" w:cs="Times New Roman" w:hint="eastAsia"/>
          <w:sz w:val="32"/>
          <w:szCs w:val="36"/>
        </w:rPr>
        <w:t>XXXX</w:t>
      </w:r>
      <w:r>
        <w:rPr>
          <w:rFonts w:hAnsi="宋体" w:cs="Times New Roman" w:hint="eastAsia"/>
          <w:sz w:val="32"/>
          <w:szCs w:val="36"/>
        </w:rPr>
        <w:t>年</w:t>
      </w:r>
      <w:r>
        <w:rPr>
          <w:rFonts w:hAnsi="宋体" w:cs="Times New Roman" w:hint="eastAsia"/>
          <w:sz w:val="32"/>
          <w:szCs w:val="36"/>
        </w:rPr>
        <w:t>XX</w:t>
      </w:r>
      <w:r>
        <w:rPr>
          <w:rFonts w:hAnsi="宋体" w:cs="Times New Roman" w:hint="eastAsia"/>
          <w:sz w:val="32"/>
          <w:szCs w:val="36"/>
        </w:rPr>
        <w:t>月</w:t>
      </w:r>
    </w:p>
    <w:p w:rsidR="00FA796C" w:rsidRDefault="00A811D9">
      <w:pPr>
        <w:widowControl/>
        <w:jc w:val="left"/>
        <w:rPr>
          <w:rFonts w:ascii="宋体" w:eastAsia="宋体" w:hAnsi="宋体" w:cs="Times New Roman"/>
          <w:sz w:val="32"/>
          <w:szCs w:val="36"/>
        </w:rPr>
      </w:pPr>
      <w:r>
        <w:rPr>
          <w:rFonts w:hAnsi="宋体" w:cs="Times New Roman"/>
          <w:sz w:val="32"/>
          <w:szCs w:val="36"/>
        </w:rPr>
        <w:br w:type="page"/>
      </w:r>
    </w:p>
    <w:p w:rsidR="00FA796C" w:rsidRDefault="00A811D9">
      <w:pPr>
        <w:pStyle w:val="10"/>
        <w:numPr>
          <w:ilvl w:val="0"/>
          <w:numId w:val="4"/>
        </w:numPr>
      </w:pPr>
      <w:bookmarkStart w:id="4" w:name="_Toc4796"/>
      <w:bookmarkStart w:id="5" w:name="_Toc24948"/>
      <w:r>
        <w:rPr>
          <w:rFonts w:hint="eastAsia"/>
        </w:rPr>
        <w:lastRenderedPageBreak/>
        <w:t>版本历史</w:t>
      </w:r>
      <w:bookmarkEnd w:id="4"/>
      <w:bookmarkEnd w:id="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7"/>
        <w:gridCol w:w="991"/>
        <w:gridCol w:w="1208"/>
        <w:gridCol w:w="1534"/>
        <w:gridCol w:w="3152"/>
      </w:tblGrid>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版本</w:t>
            </w:r>
            <w:r>
              <w:rPr>
                <w:rFonts w:ascii="Calibri" w:eastAsia="宋体" w:hAnsi="Calibri" w:cs="Times New Roman"/>
                <w:szCs w:val="21"/>
              </w:rPr>
              <w:t>/</w:t>
            </w:r>
            <w:r>
              <w:rPr>
                <w:rFonts w:ascii="Calibri" w:eastAsia="宋体" w:hAnsi="Calibri" w:cs="Times New Roman" w:hint="eastAsia"/>
                <w:szCs w:val="21"/>
              </w:rPr>
              <w:t>状态</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作者</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审核</w:t>
            </w:r>
          </w:p>
        </w:tc>
        <w:tc>
          <w:tcPr>
            <w:tcW w:w="1534"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起止日期</w:t>
            </w: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备注</w:t>
            </w:r>
          </w:p>
        </w:tc>
      </w:tr>
      <w:tr w:rsidR="00FA796C">
        <w:trPr>
          <w:trHeight w:val="463"/>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szCs w:val="21"/>
              </w:rPr>
              <w:t>V</w:t>
            </w:r>
            <w:r>
              <w:rPr>
                <w:rFonts w:ascii="Calibri" w:eastAsia="宋体" w:hAnsi="Calibri" w:cs="Times New Roman" w:hint="eastAsia"/>
                <w:szCs w:val="21"/>
              </w:rPr>
              <w:t>1.0/</w:t>
            </w:r>
            <w:r>
              <w:rPr>
                <w:rFonts w:ascii="Calibri" w:eastAsia="宋体" w:hAnsi="Calibri" w:cs="Times New Roman" w:hint="eastAsia"/>
                <w:szCs w:val="21"/>
              </w:rPr>
              <w:t>草稿</w:t>
            </w: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起草</w:t>
            </w:r>
          </w:p>
        </w:tc>
      </w:tr>
      <w:tr w:rsidR="00FA796C">
        <w:trPr>
          <w:jc w:val="center"/>
        </w:trPr>
        <w:tc>
          <w:tcPr>
            <w:tcW w:w="1637"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V</w:t>
            </w:r>
            <w:r>
              <w:rPr>
                <w:rFonts w:ascii="Calibri" w:eastAsia="宋体" w:hAnsi="Calibri" w:cs="Times New Roman"/>
                <w:szCs w:val="21"/>
              </w:rPr>
              <w:t>2.0</w:t>
            </w:r>
          </w:p>
        </w:tc>
        <w:tc>
          <w:tcPr>
            <w:tcW w:w="991"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周豹</w:t>
            </w:r>
          </w:p>
        </w:tc>
        <w:tc>
          <w:tcPr>
            <w:tcW w:w="1208" w:type="dxa"/>
            <w:vAlign w:val="center"/>
          </w:tcPr>
          <w:p w:rsidR="00FA796C" w:rsidRDefault="00A811D9">
            <w:pPr>
              <w:jc w:val="center"/>
              <w:rPr>
                <w:rFonts w:ascii="Calibri" w:eastAsia="宋体" w:hAnsi="Calibri" w:cs="Times New Roman"/>
                <w:szCs w:val="21"/>
              </w:rPr>
            </w:pPr>
            <w:r>
              <w:rPr>
                <w:rFonts w:ascii="Calibri" w:eastAsia="宋体" w:hAnsi="Calibri" w:cs="Times New Roman" w:hint="eastAsia"/>
                <w:szCs w:val="21"/>
              </w:rPr>
              <w:t>胡晓伟</w:t>
            </w:r>
          </w:p>
        </w:tc>
        <w:tc>
          <w:tcPr>
            <w:tcW w:w="1534" w:type="dxa"/>
            <w:vAlign w:val="center"/>
          </w:tcPr>
          <w:p w:rsidR="00FA796C" w:rsidRDefault="00A811D9">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1.27-11.27</w:t>
            </w:r>
          </w:p>
        </w:tc>
        <w:tc>
          <w:tcPr>
            <w:tcW w:w="3152" w:type="dxa"/>
            <w:vAlign w:val="center"/>
          </w:tcPr>
          <w:p w:rsidR="00FA796C" w:rsidRDefault="00FA796C">
            <w:pPr>
              <w:jc w:val="center"/>
              <w:rPr>
                <w:rFonts w:ascii="Calibri" w:eastAsia="宋体" w:hAnsi="Calibri" w:cs="Times New Roman"/>
                <w:szCs w:val="21"/>
              </w:rPr>
            </w:pPr>
          </w:p>
        </w:tc>
      </w:tr>
      <w:tr w:rsidR="00FA796C">
        <w:trPr>
          <w:jc w:val="center"/>
        </w:trPr>
        <w:tc>
          <w:tcPr>
            <w:tcW w:w="1637" w:type="dxa"/>
            <w:vAlign w:val="center"/>
          </w:tcPr>
          <w:p w:rsidR="00FA796C" w:rsidRDefault="008737E6">
            <w:pPr>
              <w:jc w:val="center"/>
              <w:rPr>
                <w:rFonts w:ascii="Calibri" w:eastAsia="宋体" w:hAnsi="Calibri" w:cs="Times New Roman"/>
                <w:szCs w:val="21"/>
              </w:rPr>
            </w:pPr>
            <w:r>
              <w:rPr>
                <w:rFonts w:ascii="Calibri" w:eastAsia="宋体" w:hAnsi="Calibri" w:cs="Times New Roman"/>
                <w:szCs w:val="21"/>
              </w:rPr>
              <w:t>V3.0</w:t>
            </w:r>
          </w:p>
        </w:tc>
        <w:tc>
          <w:tcPr>
            <w:tcW w:w="991"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胡晓伟</w:t>
            </w:r>
          </w:p>
        </w:tc>
        <w:tc>
          <w:tcPr>
            <w:tcW w:w="1208" w:type="dxa"/>
            <w:vAlign w:val="center"/>
          </w:tcPr>
          <w:p w:rsidR="00FA796C" w:rsidRDefault="008737E6">
            <w:pPr>
              <w:jc w:val="center"/>
              <w:rPr>
                <w:rFonts w:ascii="Calibri" w:eastAsia="宋体" w:hAnsi="Calibri" w:cs="Times New Roman"/>
                <w:szCs w:val="21"/>
              </w:rPr>
            </w:pPr>
            <w:r>
              <w:rPr>
                <w:rFonts w:ascii="Calibri" w:eastAsia="宋体" w:hAnsi="Calibri" w:cs="Times New Roman" w:hint="eastAsia"/>
                <w:szCs w:val="21"/>
              </w:rPr>
              <w:t>余多</w:t>
            </w:r>
          </w:p>
        </w:tc>
        <w:tc>
          <w:tcPr>
            <w:tcW w:w="1534" w:type="dxa"/>
            <w:vAlign w:val="center"/>
          </w:tcPr>
          <w:p w:rsidR="00FA796C" w:rsidRDefault="008737E6">
            <w:pPr>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szCs w:val="21"/>
              </w:rPr>
              <w:t>2.7 – 12.10</w:t>
            </w:r>
          </w:p>
        </w:tc>
        <w:tc>
          <w:tcPr>
            <w:tcW w:w="3152" w:type="dxa"/>
            <w:vAlign w:val="center"/>
          </w:tcPr>
          <w:p w:rsidR="00FA796C" w:rsidRDefault="00FA796C">
            <w:pPr>
              <w:jc w:val="center"/>
              <w:rPr>
                <w:rFonts w:ascii="Calibri" w:eastAsia="宋体" w:hAnsi="Calibri" w:cs="Times New Roman"/>
                <w:szCs w:val="21"/>
              </w:rPr>
            </w:pP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r w:rsidR="00FA796C">
        <w:trPr>
          <w:jc w:val="center"/>
        </w:trPr>
        <w:tc>
          <w:tcPr>
            <w:tcW w:w="1637" w:type="dxa"/>
            <w:vAlign w:val="center"/>
          </w:tcPr>
          <w:p w:rsidR="00FA796C" w:rsidRDefault="00FA796C">
            <w:pPr>
              <w:jc w:val="center"/>
              <w:rPr>
                <w:rFonts w:ascii="Calibri" w:eastAsia="宋体" w:hAnsi="Calibri" w:cs="Times New Roman"/>
                <w:szCs w:val="21"/>
              </w:rPr>
            </w:pPr>
          </w:p>
        </w:tc>
        <w:tc>
          <w:tcPr>
            <w:tcW w:w="991" w:type="dxa"/>
            <w:vAlign w:val="center"/>
          </w:tcPr>
          <w:p w:rsidR="00FA796C" w:rsidRDefault="00FA796C">
            <w:pPr>
              <w:jc w:val="center"/>
              <w:rPr>
                <w:rFonts w:ascii="Calibri" w:eastAsia="宋体" w:hAnsi="Calibri" w:cs="Times New Roman"/>
                <w:szCs w:val="21"/>
              </w:rPr>
            </w:pPr>
          </w:p>
        </w:tc>
        <w:tc>
          <w:tcPr>
            <w:tcW w:w="1208" w:type="dxa"/>
            <w:vAlign w:val="center"/>
          </w:tcPr>
          <w:p w:rsidR="00FA796C" w:rsidRDefault="00FA796C">
            <w:pPr>
              <w:jc w:val="center"/>
              <w:rPr>
                <w:rFonts w:ascii="Calibri" w:eastAsia="宋体" w:hAnsi="Calibri" w:cs="Times New Roman"/>
                <w:szCs w:val="21"/>
              </w:rPr>
            </w:pPr>
          </w:p>
        </w:tc>
        <w:tc>
          <w:tcPr>
            <w:tcW w:w="1534" w:type="dxa"/>
            <w:vAlign w:val="center"/>
          </w:tcPr>
          <w:p w:rsidR="00FA796C" w:rsidRDefault="00FA796C">
            <w:pPr>
              <w:rPr>
                <w:rFonts w:ascii="Calibri" w:eastAsia="宋体" w:hAnsi="Calibri" w:cs="Times New Roman"/>
                <w:szCs w:val="21"/>
              </w:rPr>
            </w:pPr>
          </w:p>
        </w:tc>
        <w:tc>
          <w:tcPr>
            <w:tcW w:w="3152" w:type="dxa"/>
            <w:vAlign w:val="center"/>
          </w:tcPr>
          <w:p w:rsidR="00FA796C" w:rsidRDefault="00FA796C">
            <w:pPr>
              <w:jc w:val="center"/>
              <w:rPr>
                <w:rFonts w:ascii="Calibri" w:eastAsia="宋体" w:hAnsi="Calibri" w:cs="Times New Roman"/>
                <w:szCs w:val="21"/>
              </w:rPr>
            </w:pPr>
          </w:p>
        </w:tc>
      </w:tr>
    </w:tbl>
    <w:p w:rsidR="00FA796C" w:rsidRDefault="00FA796C">
      <w:pPr>
        <w:rPr>
          <w:rFonts w:ascii="楷体_GB2312" w:eastAsia="楷体_GB2312"/>
          <w:sz w:val="28"/>
          <w:szCs w:val="28"/>
        </w:rPr>
      </w:pPr>
    </w:p>
    <w:p w:rsidR="00FA796C" w:rsidRDefault="00A811D9">
      <w:pPr>
        <w:widowControl/>
        <w:jc w:val="left"/>
        <w:rPr>
          <w:rFonts w:ascii="楷体_GB2312" w:eastAsia="楷体_GB2312"/>
          <w:sz w:val="28"/>
          <w:szCs w:val="28"/>
        </w:rPr>
      </w:pPr>
      <w:r>
        <w:rPr>
          <w:rFonts w:ascii="楷体_GB2312" w:eastAsia="楷体_GB2312"/>
          <w:sz w:val="28"/>
          <w:szCs w:val="28"/>
        </w:rPr>
        <w:br w:type="page"/>
      </w:r>
    </w:p>
    <w:sdt>
      <w:sdtPr>
        <w:rPr>
          <w:b w:val="0"/>
          <w:bCs w:val="0"/>
          <w:kern w:val="2"/>
          <w:sz w:val="21"/>
          <w:szCs w:val="22"/>
          <w:lang w:val="zh-CN"/>
        </w:rPr>
        <w:id w:val="-1849864358"/>
        <w:docPartObj>
          <w:docPartGallery w:val="Table of Contents"/>
          <w:docPartUnique/>
        </w:docPartObj>
      </w:sdtPr>
      <w:sdtEndPr/>
      <w:sdtContent>
        <w:p w:rsidR="00FA796C" w:rsidRDefault="00A811D9">
          <w:pPr>
            <w:pStyle w:val="TOC10"/>
          </w:pPr>
          <w:r>
            <w:rPr>
              <w:lang w:val="zh-CN"/>
            </w:rPr>
            <w:t>目录</w:t>
          </w:r>
        </w:p>
        <w:p w:rsidR="00FA796C" w:rsidRDefault="00A811D9">
          <w:pPr>
            <w:pStyle w:val="TOC1"/>
            <w:tabs>
              <w:tab w:val="right" w:leader="dot" w:pos="8306"/>
            </w:tabs>
          </w:pPr>
          <w:r>
            <w:fldChar w:fldCharType="begin"/>
          </w:r>
          <w:r>
            <w:instrText xml:space="preserve"> TOC \o "1-3" \h \z \u </w:instrText>
          </w:r>
          <w:r>
            <w:fldChar w:fldCharType="separate"/>
          </w:r>
          <w:hyperlink w:anchor="_Toc23223" w:history="1">
            <w:r>
              <w:rPr>
                <w:noProof/>
              </w:rPr>
              <w:drawing>
                <wp:inline distT="0" distB="0" distL="0" distR="0">
                  <wp:extent cx="1280160" cy="365760"/>
                  <wp:effectExtent l="0" t="0" r="0" b="0"/>
                  <wp:docPr id="6" name="图片 6" descr="纳龙-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纳龙-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280160" cy="365760"/>
                          </a:xfrm>
                          <a:prstGeom prst="rect">
                            <a:avLst/>
                          </a:prstGeom>
                          <a:noFill/>
                          <a:ln>
                            <a:noFill/>
                          </a:ln>
                        </pic:spPr>
                      </pic:pic>
                    </a:graphicData>
                  </a:graphic>
                </wp:inline>
              </w:drawing>
            </w:r>
            <w:r>
              <w:tab/>
            </w:r>
            <w:r>
              <w:fldChar w:fldCharType="begin"/>
            </w:r>
            <w:r>
              <w:instrText xml:space="preserve"> PAGEREF _Toc23223 </w:instrText>
            </w:r>
            <w:r>
              <w:fldChar w:fldCharType="separate"/>
            </w:r>
            <w:r>
              <w:t>1</w:t>
            </w:r>
            <w:r>
              <w:fldChar w:fldCharType="end"/>
            </w:r>
          </w:hyperlink>
        </w:p>
        <w:p w:rsidR="00FA796C" w:rsidRDefault="00A811D9">
          <w:pPr>
            <w:pStyle w:val="TOC1"/>
            <w:tabs>
              <w:tab w:val="right" w:leader="dot" w:pos="8306"/>
            </w:tabs>
          </w:pPr>
          <w:hyperlink w:anchor="_Toc24948" w:history="1">
            <w:r>
              <w:rPr>
                <w:rFonts w:hint="eastAsia"/>
              </w:rPr>
              <w:t xml:space="preserve">0. </w:t>
            </w:r>
            <w:r>
              <w:rPr>
                <w:rFonts w:hint="eastAsia"/>
              </w:rPr>
              <w:t>版本历史</w:t>
            </w:r>
            <w:r>
              <w:tab/>
            </w:r>
            <w:r>
              <w:fldChar w:fldCharType="begin"/>
            </w:r>
            <w:r>
              <w:instrText xml:space="preserve"> PAGEREF _Toc24948 </w:instrText>
            </w:r>
            <w:r>
              <w:fldChar w:fldCharType="separate"/>
            </w:r>
            <w:r>
              <w:t>2</w:t>
            </w:r>
            <w:r>
              <w:fldChar w:fldCharType="end"/>
            </w:r>
          </w:hyperlink>
        </w:p>
        <w:p w:rsidR="00FA796C" w:rsidRDefault="00A811D9">
          <w:pPr>
            <w:pStyle w:val="TOC1"/>
            <w:tabs>
              <w:tab w:val="right" w:leader="dot" w:pos="8306"/>
            </w:tabs>
          </w:pPr>
          <w:hyperlink w:anchor="_Toc32178" w:history="1">
            <w:r>
              <w:rPr>
                <w:rFonts w:hint="eastAsia"/>
              </w:rPr>
              <w:t xml:space="preserve">1. </w:t>
            </w:r>
            <w:r>
              <w:rPr>
                <w:rFonts w:hint="eastAsia"/>
              </w:rPr>
              <w:t>文档介绍</w:t>
            </w:r>
            <w:r>
              <w:tab/>
            </w:r>
            <w:r>
              <w:fldChar w:fldCharType="begin"/>
            </w:r>
            <w:r>
              <w:instrText xml:space="preserve"> PAGEREF _Toc32178 </w:instrText>
            </w:r>
            <w:r>
              <w:fldChar w:fldCharType="separate"/>
            </w:r>
            <w:r>
              <w:t>4</w:t>
            </w:r>
            <w:r>
              <w:fldChar w:fldCharType="end"/>
            </w:r>
          </w:hyperlink>
        </w:p>
        <w:p w:rsidR="00FA796C" w:rsidRDefault="00A811D9">
          <w:pPr>
            <w:pStyle w:val="TOC2"/>
            <w:tabs>
              <w:tab w:val="right" w:leader="dot" w:pos="8306"/>
            </w:tabs>
          </w:pPr>
          <w:hyperlink w:anchor="_Toc25222" w:history="1">
            <w:r>
              <w:rPr>
                <w:rFonts w:hint="eastAsia"/>
              </w:rPr>
              <w:t xml:space="preserve">1.1. </w:t>
            </w:r>
            <w:r>
              <w:rPr>
                <w:rFonts w:hint="eastAsia"/>
              </w:rPr>
              <w:t>文档目的</w:t>
            </w:r>
            <w:r>
              <w:tab/>
            </w:r>
            <w:r>
              <w:fldChar w:fldCharType="begin"/>
            </w:r>
            <w:r>
              <w:instrText xml:space="preserve"> PAGEREF _Toc25222 </w:instrText>
            </w:r>
            <w:r>
              <w:fldChar w:fldCharType="separate"/>
            </w:r>
            <w:r>
              <w:t>4</w:t>
            </w:r>
            <w:r>
              <w:fldChar w:fldCharType="end"/>
            </w:r>
          </w:hyperlink>
        </w:p>
        <w:p w:rsidR="00FA796C" w:rsidRDefault="00A811D9">
          <w:pPr>
            <w:pStyle w:val="TOC2"/>
            <w:tabs>
              <w:tab w:val="right" w:leader="dot" w:pos="8306"/>
            </w:tabs>
          </w:pPr>
          <w:hyperlink w:anchor="_Toc26256" w:history="1">
            <w:r>
              <w:rPr>
                <w:rFonts w:hint="eastAsia"/>
              </w:rPr>
              <w:t xml:space="preserve">1.2. </w:t>
            </w:r>
            <w:r>
              <w:rPr>
                <w:rFonts w:hint="eastAsia"/>
              </w:rPr>
              <w:t>文档范围</w:t>
            </w:r>
            <w:r>
              <w:tab/>
            </w:r>
            <w:r>
              <w:fldChar w:fldCharType="begin"/>
            </w:r>
            <w:r>
              <w:instrText xml:space="preserve"> PAGEREF _Toc26256 </w:instrText>
            </w:r>
            <w:r>
              <w:fldChar w:fldCharType="separate"/>
            </w:r>
            <w:r>
              <w:t>4</w:t>
            </w:r>
            <w:r>
              <w:fldChar w:fldCharType="end"/>
            </w:r>
          </w:hyperlink>
        </w:p>
        <w:p w:rsidR="00FA796C" w:rsidRDefault="00A811D9">
          <w:pPr>
            <w:pStyle w:val="TOC2"/>
            <w:tabs>
              <w:tab w:val="right" w:leader="dot" w:pos="8306"/>
            </w:tabs>
          </w:pPr>
          <w:hyperlink w:anchor="_Toc25936" w:history="1">
            <w:r>
              <w:rPr>
                <w:rFonts w:hint="eastAsia"/>
              </w:rPr>
              <w:t xml:space="preserve">1.3. </w:t>
            </w:r>
            <w:r>
              <w:rPr>
                <w:rFonts w:hint="eastAsia"/>
              </w:rPr>
              <w:t>术语与缩写解释</w:t>
            </w:r>
            <w:r>
              <w:tab/>
            </w:r>
            <w:r>
              <w:fldChar w:fldCharType="begin"/>
            </w:r>
            <w:r>
              <w:instrText xml:space="preserve"> PAGEREF _Toc25936 </w:instrText>
            </w:r>
            <w:r>
              <w:fldChar w:fldCharType="separate"/>
            </w:r>
            <w:r>
              <w:t>4</w:t>
            </w:r>
            <w:r>
              <w:fldChar w:fldCharType="end"/>
            </w:r>
          </w:hyperlink>
        </w:p>
        <w:p w:rsidR="00FA796C" w:rsidRDefault="00A811D9">
          <w:pPr>
            <w:pStyle w:val="TOC1"/>
            <w:tabs>
              <w:tab w:val="right" w:leader="dot" w:pos="8306"/>
            </w:tabs>
          </w:pPr>
          <w:hyperlink w:anchor="_Toc8487" w:history="1">
            <w:r>
              <w:rPr>
                <w:rFonts w:hint="eastAsia"/>
              </w:rPr>
              <w:t xml:space="preserve">2. </w:t>
            </w:r>
            <w:r>
              <w:rPr>
                <w:rFonts w:hint="eastAsia"/>
              </w:rPr>
              <w:t>产品介绍</w:t>
            </w:r>
            <w:r>
              <w:tab/>
            </w:r>
            <w:r>
              <w:fldChar w:fldCharType="begin"/>
            </w:r>
            <w:r>
              <w:instrText xml:space="preserve"> PAGEREF _Toc8487 </w:instrText>
            </w:r>
            <w:r>
              <w:fldChar w:fldCharType="separate"/>
            </w:r>
            <w:r>
              <w:t>5</w:t>
            </w:r>
            <w:r>
              <w:fldChar w:fldCharType="end"/>
            </w:r>
          </w:hyperlink>
        </w:p>
        <w:p w:rsidR="00FA796C" w:rsidRDefault="00A811D9">
          <w:pPr>
            <w:pStyle w:val="TOC1"/>
            <w:tabs>
              <w:tab w:val="right" w:leader="dot" w:pos="8306"/>
            </w:tabs>
          </w:pPr>
          <w:hyperlink w:anchor="_Toc31571" w:history="1">
            <w:r>
              <w:rPr>
                <w:rFonts w:hint="eastAsia"/>
              </w:rPr>
              <w:t xml:space="preserve">3. </w:t>
            </w:r>
            <w:r>
              <w:rPr>
                <w:rFonts w:hint="eastAsia"/>
              </w:rPr>
              <w:t>产品面向的用户群体</w:t>
            </w:r>
            <w:r>
              <w:tab/>
            </w:r>
            <w:r>
              <w:fldChar w:fldCharType="begin"/>
            </w:r>
            <w:r>
              <w:instrText xml:space="preserve"> PAGEREF _Toc31571 </w:instrText>
            </w:r>
            <w:r>
              <w:fldChar w:fldCharType="separate"/>
            </w:r>
            <w:r>
              <w:t>5</w:t>
            </w:r>
            <w:r>
              <w:fldChar w:fldCharType="end"/>
            </w:r>
          </w:hyperlink>
        </w:p>
        <w:p w:rsidR="00FA796C" w:rsidRDefault="00A811D9">
          <w:pPr>
            <w:pStyle w:val="TOC1"/>
            <w:tabs>
              <w:tab w:val="right" w:leader="dot" w:pos="8306"/>
            </w:tabs>
          </w:pPr>
          <w:hyperlink w:anchor="_Toc25066" w:history="1">
            <w:r>
              <w:rPr>
                <w:rFonts w:hint="eastAsia"/>
              </w:rPr>
              <w:t xml:space="preserve">4. </w:t>
            </w:r>
            <w:r>
              <w:rPr>
                <w:rFonts w:hint="eastAsia"/>
              </w:rPr>
              <w:t>产品应当遵循的标准或规范</w:t>
            </w:r>
            <w:r>
              <w:tab/>
            </w:r>
            <w:r>
              <w:fldChar w:fldCharType="begin"/>
            </w:r>
            <w:r>
              <w:instrText xml:space="preserve"> PAGEREF _Toc25066 </w:instrText>
            </w:r>
            <w:r>
              <w:fldChar w:fldCharType="separate"/>
            </w:r>
            <w:r>
              <w:t>5</w:t>
            </w:r>
            <w:r>
              <w:fldChar w:fldCharType="end"/>
            </w:r>
          </w:hyperlink>
        </w:p>
        <w:p w:rsidR="00FA796C" w:rsidRDefault="00A811D9">
          <w:pPr>
            <w:pStyle w:val="TOC1"/>
            <w:tabs>
              <w:tab w:val="right" w:leader="dot" w:pos="8306"/>
            </w:tabs>
          </w:pPr>
          <w:hyperlink w:anchor="_Toc13381" w:history="1">
            <w:r>
              <w:rPr>
                <w:rFonts w:hint="eastAsia"/>
              </w:rPr>
              <w:t xml:space="preserve">5. </w:t>
            </w:r>
            <w:r>
              <w:rPr>
                <w:rFonts w:hint="eastAsia"/>
              </w:rPr>
              <w:t>产品的功能性需求</w:t>
            </w:r>
            <w:r>
              <w:tab/>
            </w:r>
            <w:r>
              <w:fldChar w:fldCharType="begin"/>
            </w:r>
            <w:r>
              <w:instrText xml:space="preserve"> PAGEREF _Toc13381 </w:instrText>
            </w:r>
            <w:r>
              <w:fldChar w:fldCharType="separate"/>
            </w:r>
            <w:r>
              <w:t>5</w:t>
            </w:r>
            <w:r>
              <w:fldChar w:fldCharType="end"/>
            </w:r>
          </w:hyperlink>
        </w:p>
        <w:p w:rsidR="00FA796C" w:rsidRDefault="00A811D9">
          <w:pPr>
            <w:pStyle w:val="TOC2"/>
            <w:tabs>
              <w:tab w:val="right" w:leader="dot" w:pos="8306"/>
            </w:tabs>
          </w:pPr>
          <w:hyperlink w:anchor="_Toc14978" w:history="1">
            <w:r>
              <w:rPr>
                <w:rFonts w:hint="eastAsia"/>
              </w:rPr>
              <w:t xml:space="preserve">5.1. </w:t>
            </w:r>
            <w:r>
              <w:rPr>
                <w:rFonts w:hint="eastAsia"/>
              </w:rPr>
              <w:t>功能性需求分类</w:t>
            </w:r>
            <w:r>
              <w:tab/>
            </w:r>
            <w:r>
              <w:fldChar w:fldCharType="begin"/>
            </w:r>
            <w:r>
              <w:instrText xml:space="preserve"> PAGEREF _Toc14978 </w:instrText>
            </w:r>
            <w:r>
              <w:fldChar w:fldCharType="separate"/>
            </w:r>
            <w:r>
              <w:t>5</w:t>
            </w:r>
            <w:r>
              <w:fldChar w:fldCharType="end"/>
            </w:r>
          </w:hyperlink>
        </w:p>
        <w:p w:rsidR="00FA796C" w:rsidRDefault="00A811D9">
          <w:pPr>
            <w:pStyle w:val="TOC2"/>
            <w:tabs>
              <w:tab w:val="right" w:leader="dot" w:pos="8306"/>
            </w:tabs>
          </w:pPr>
          <w:hyperlink w:anchor="_Toc16590" w:history="1">
            <w:r>
              <w:rPr>
                <w:rFonts w:hint="eastAsia"/>
              </w:rPr>
              <w:t xml:space="preserve">5.2. </w:t>
            </w:r>
            <w:r>
              <w:rPr>
                <w:rFonts w:hint="eastAsia"/>
              </w:rPr>
              <w:t>输入</w:t>
            </w:r>
            <w:r>
              <w:tab/>
            </w:r>
            <w:r>
              <w:fldChar w:fldCharType="begin"/>
            </w:r>
            <w:r>
              <w:instrText xml:space="preserve"> PAGEREF _Toc16590 </w:instrText>
            </w:r>
            <w:r>
              <w:fldChar w:fldCharType="separate"/>
            </w:r>
            <w:r>
              <w:t>6</w:t>
            </w:r>
            <w:r>
              <w:fldChar w:fldCharType="end"/>
            </w:r>
          </w:hyperlink>
        </w:p>
        <w:p w:rsidR="00FA796C" w:rsidRDefault="00A811D9">
          <w:pPr>
            <w:pStyle w:val="TOC3"/>
            <w:tabs>
              <w:tab w:val="right" w:leader="dot" w:pos="8306"/>
            </w:tabs>
          </w:pPr>
          <w:hyperlink w:anchor="_Toc28692" w:history="1">
            <w:r>
              <w:rPr>
                <w:rFonts w:hint="eastAsia"/>
              </w:rPr>
              <w:t xml:space="preserve">5.2.1. </w:t>
            </w:r>
            <w:r>
              <w:rPr>
                <w:rFonts w:hint="eastAsia"/>
              </w:rPr>
              <w:t>输入数字</w:t>
            </w:r>
            <w:r>
              <w:tab/>
            </w:r>
            <w:r>
              <w:fldChar w:fldCharType="begin"/>
            </w:r>
            <w:r>
              <w:instrText xml:space="preserve"> PAGEREF _Toc28692 </w:instrText>
            </w:r>
            <w:r>
              <w:fldChar w:fldCharType="separate"/>
            </w:r>
            <w:r>
              <w:t>6</w:t>
            </w:r>
            <w:r>
              <w:fldChar w:fldCharType="end"/>
            </w:r>
          </w:hyperlink>
        </w:p>
        <w:p w:rsidR="00FA796C" w:rsidRDefault="00A811D9">
          <w:pPr>
            <w:pStyle w:val="TOC3"/>
            <w:tabs>
              <w:tab w:val="right" w:leader="dot" w:pos="8306"/>
            </w:tabs>
          </w:pPr>
          <w:hyperlink w:anchor="_Toc13360" w:history="1">
            <w:r>
              <w:rPr>
                <w:rFonts w:hint="eastAsia"/>
              </w:rPr>
              <w:t xml:space="preserve">5.2.2. </w:t>
            </w:r>
            <w:r>
              <w:rPr>
                <w:rFonts w:hint="eastAsia"/>
              </w:rPr>
              <w:t>覆盖</w:t>
            </w:r>
            <w:r>
              <w:tab/>
            </w:r>
            <w:r>
              <w:fldChar w:fldCharType="begin"/>
            </w:r>
            <w:r>
              <w:instrText xml:space="preserve"> PAGEREF _Toc13360 </w:instrText>
            </w:r>
            <w:r>
              <w:fldChar w:fldCharType="separate"/>
            </w:r>
            <w:r>
              <w:t>6</w:t>
            </w:r>
            <w:r>
              <w:fldChar w:fldCharType="end"/>
            </w:r>
          </w:hyperlink>
        </w:p>
        <w:p w:rsidR="00FA796C" w:rsidRDefault="00A811D9">
          <w:pPr>
            <w:pStyle w:val="TOC2"/>
            <w:tabs>
              <w:tab w:val="right" w:leader="dot" w:pos="8306"/>
            </w:tabs>
          </w:pPr>
          <w:hyperlink w:anchor="_Toc26818" w:history="1">
            <w:r>
              <w:rPr>
                <w:rFonts w:hint="eastAsia"/>
              </w:rPr>
              <w:t xml:space="preserve">5.3. </w:t>
            </w:r>
            <w:r>
              <w:rPr>
                <w:rFonts w:hint="eastAsia"/>
              </w:rPr>
              <w:t>加减乘除</w:t>
            </w:r>
            <w:r>
              <w:tab/>
            </w:r>
            <w:r>
              <w:fldChar w:fldCharType="begin"/>
            </w:r>
            <w:r>
              <w:instrText xml:space="preserve"> PAGEREF _Toc26818 </w:instrText>
            </w:r>
            <w:r>
              <w:fldChar w:fldCharType="separate"/>
            </w:r>
            <w:r>
              <w:t>6</w:t>
            </w:r>
            <w:r>
              <w:fldChar w:fldCharType="end"/>
            </w:r>
          </w:hyperlink>
        </w:p>
        <w:p w:rsidR="00FA796C" w:rsidRDefault="00A811D9">
          <w:pPr>
            <w:pStyle w:val="TOC3"/>
            <w:tabs>
              <w:tab w:val="right" w:leader="dot" w:pos="8306"/>
            </w:tabs>
          </w:pPr>
          <w:hyperlink w:anchor="_Toc9290" w:history="1">
            <w:r>
              <w:rPr>
                <w:rFonts w:hint="eastAsia"/>
              </w:rPr>
              <w:t xml:space="preserve">5.3.1. </w:t>
            </w:r>
            <w:r>
              <w:rPr>
                <w:rFonts w:hint="eastAsia"/>
              </w:rPr>
              <w:t>加减乘除功能</w:t>
            </w:r>
            <w:r>
              <w:tab/>
            </w:r>
            <w:r>
              <w:fldChar w:fldCharType="begin"/>
            </w:r>
            <w:r>
              <w:instrText xml:space="preserve"> PAGEREF _Toc9290 </w:instrText>
            </w:r>
            <w:r>
              <w:fldChar w:fldCharType="separate"/>
            </w:r>
            <w:r>
              <w:t>6</w:t>
            </w:r>
            <w:r>
              <w:fldChar w:fldCharType="end"/>
            </w:r>
          </w:hyperlink>
        </w:p>
        <w:p w:rsidR="00FA796C" w:rsidRDefault="00A811D9">
          <w:pPr>
            <w:pStyle w:val="TOC2"/>
            <w:tabs>
              <w:tab w:val="right" w:leader="dot" w:pos="8306"/>
            </w:tabs>
          </w:pPr>
          <w:hyperlink w:anchor="_Toc4650" w:history="1">
            <w:r>
              <w:rPr>
                <w:rFonts w:hint="eastAsia"/>
              </w:rPr>
              <w:t xml:space="preserve">5.4. </w:t>
            </w:r>
            <w:r>
              <w:rPr>
                <w:rFonts w:hint="eastAsia"/>
              </w:rPr>
              <w:t>单目</w:t>
            </w:r>
            <w:r>
              <w:tab/>
            </w:r>
            <w:r>
              <w:fldChar w:fldCharType="begin"/>
            </w:r>
            <w:r>
              <w:instrText xml:space="preserve"> PAGEREF _Toc4650 </w:instrText>
            </w:r>
            <w:r>
              <w:fldChar w:fldCharType="separate"/>
            </w:r>
            <w:r>
              <w:t>6</w:t>
            </w:r>
            <w:r>
              <w:fldChar w:fldCharType="end"/>
            </w:r>
          </w:hyperlink>
        </w:p>
        <w:p w:rsidR="00FA796C" w:rsidRDefault="00A811D9">
          <w:pPr>
            <w:pStyle w:val="TOC3"/>
            <w:tabs>
              <w:tab w:val="right" w:leader="dot" w:pos="8306"/>
            </w:tabs>
          </w:pPr>
          <w:hyperlink w:anchor="_Toc8850" w:history="1">
            <w:r>
              <w:rPr>
                <w:rFonts w:hint="eastAsia"/>
              </w:rPr>
              <w:t xml:space="preserve">5.4.1. </w:t>
            </w:r>
            <w:r>
              <w:rPr>
                <w:rFonts w:hint="eastAsia"/>
              </w:rPr>
              <w:t>单目运算</w:t>
            </w:r>
            <w:r>
              <w:tab/>
            </w:r>
            <w:r>
              <w:fldChar w:fldCharType="begin"/>
            </w:r>
            <w:r>
              <w:instrText xml:space="preserve"> PAGEREF _Toc8850 </w:instrText>
            </w:r>
            <w:r>
              <w:fldChar w:fldCharType="separate"/>
            </w:r>
            <w:r>
              <w:t>6</w:t>
            </w:r>
            <w:r>
              <w:fldChar w:fldCharType="end"/>
            </w:r>
          </w:hyperlink>
        </w:p>
        <w:p w:rsidR="00FA796C" w:rsidRDefault="00A811D9">
          <w:pPr>
            <w:pStyle w:val="TOC3"/>
            <w:tabs>
              <w:tab w:val="right" w:leader="dot" w:pos="8306"/>
            </w:tabs>
          </w:pPr>
          <w:hyperlink w:anchor="_Toc28913" w:history="1">
            <w:r>
              <w:rPr>
                <w:rFonts w:hint="eastAsia"/>
              </w:rPr>
              <w:t xml:space="preserve">5.4.2. </w:t>
            </w:r>
            <w:r>
              <w:rPr>
                <w:rFonts w:hint="eastAsia"/>
              </w:rPr>
              <w:t>百分号</w:t>
            </w:r>
            <w:r>
              <w:tab/>
            </w:r>
            <w:r>
              <w:fldChar w:fldCharType="begin"/>
            </w:r>
            <w:r>
              <w:instrText xml:space="preserve"> PAGEREF _Toc28913 </w:instrText>
            </w:r>
            <w:r>
              <w:fldChar w:fldCharType="separate"/>
            </w:r>
            <w:r>
              <w:t>7</w:t>
            </w:r>
            <w:r>
              <w:fldChar w:fldCharType="end"/>
            </w:r>
          </w:hyperlink>
        </w:p>
        <w:p w:rsidR="00FA796C" w:rsidRDefault="00A811D9">
          <w:pPr>
            <w:pStyle w:val="TOC3"/>
            <w:tabs>
              <w:tab w:val="right" w:leader="dot" w:pos="8306"/>
            </w:tabs>
          </w:pPr>
          <w:hyperlink w:anchor="_Toc7674" w:history="1">
            <w:r>
              <w:rPr>
                <w:rFonts w:hint="eastAsia"/>
              </w:rPr>
              <w:t xml:space="preserve">5.4.3. </w:t>
            </w:r>
            <w:r>
              <w:rPr>
                <w:rFonts w:hint="eastAsia"/>
              </w:rPr>
              <w:t>倒数</w:t>
            </w:r>
            <w:r>
              <w:tab/>
            </w:r>
            <w:r>
              <w:fldChar w:fldCharType="begin"/>
            </w:r>
            <w:r>
              <w:instrText xml:space="preserve"> PAGEREF _Toc7674 </w:instrText>
            </w:r>
            <w:r>
              <w:fldChar w:fldCharType="separate"/>
            </w:r>
            <w:r>
              <w:t>7</w:t>
            </w:r>
            <w:r>
              <w:fldChar w:fldCharType="end"/>
            </w:r>
          </w:hyperlink>
        </w:p>
        <w:p w:rsidR="00FA796C" w:rsidRDefault="00A811D9">
          <w:pPr>
            <w:pStyle w:val="TOC2"/>
            <w:tabs>
              <w:tab w:val="right" w:leader="dot" w:pos="8306"/>
            </w:tabs>
          </w:pPr>
          <w:hyperlink w:anchor="_Toc18849" w:history="1">
            <w:r>
              <w:rPr>
                <w:rFonts w:hint="eastAsia"/>
              </w:rPr>
              <w:t xml:space="preserve">5.5. </w:t>
            </w:r>
            <w:r>
              <w:rPr>
                <w:rFonts w:hint="eastAsia"/>
              </w:rPr>
              <w:t>清除</w:t>
            </w:r>
            <w:r>
              <w:tab/>
            </w:r>
            <w:r>
              <w:fldChar w:fldCharType="begin"/>
            </w:r>
            <w:r>
              <w:instrText xml:space="preserve"> PAGEREF _Toc18849 </w:instrText>
            </w:r>
            <w:r>
              <w:fldChar w:fldCharType="separate"/>
            </w:r>
            <w:r>
              <w:t>7</w:t>
            </w:r>
            <w:r>
              <w:fldChar w:fldCharType="end"/>
            </w:r>
          </w:hyperlink>
        </w:p>
        <w:p w:rsidR="00FA796C" w:rsidRDefault="00A811D9">
          <w:pPr>
            <w:pStyle w:val="TOC3"/>
            <w:tabs>
              <w:tab w:val="right" w:leader="dot" w:pos="8306"/>
            </w:tabs>
          </w:pPr>
          <w:hyperlink w:anchor="_Toc31961" w:history="1">
            <w:r>
              <w:rPr>
                <w:rFonts w:hint="eastAsia"/>
              </w:rPr>
              <w:t>5.5.1. C</w:t>
            </w:r>
            <w:r>
              <w:rPr>
                <w:rFonts w:hint="eastAsia"/>
              </w:rPr>
              <w:t>键</w:t>
            </w:r>
            <w:r>
              <w:tab/>
            </w:r>
            <w:r>
              <w:fldChar w:fldCharType="begin"/>
            </w:r>
            <w:r>
              <w:instrText xml:space="preserve"> PAGEREF _Toc31961 </w:instrText>
            </w:r>
            <w:r>
              <w:fldChar w:fldCharType="separate"/>
            </w:r>
            <w:r>
              <w:t>7</w:t>
            </w:r>
            <w:r>
              <w:fldChar w:fldCharType="end"/>
            </w:r>
          </w:hyperlink>
        </w:p>
        <w:p w:rsidR="00FA796C" w:rsidRDefault="00A811D9">
          <w:pPr>
            <w:pStyle w:val="TOC3"/>
            <w:tabs>
              <w:tab w:val="right" w:leader="dot" w:pos="8306"/>
            </w:tabs>
          </w:pPr>
          <w:hyperlink w:anchor="_Toc5463" w:history="1">
            <w:r>
              <w:rPr>
                <w:rFonts w:hint="eastAsia"/>
              </w:rPr>
              <w:t>5.5.2. CE</w:t>
            </w:r>
            <w:r>
              <w:rPr>
                <w:rFonts w:hint="eastAsia"/>
              </w:rPr>
              <w:t>键</w:t>
            </w:r>
            <w:r>
              <w:tab/>
            </w:r>
            <w:r>
              <w:fldChar w:fldCharType="begin"/>
            </w:r>
            <w:r>
              <w:instrText xml:space="preserve"> PAGEREF _Toc5463 </w:instrText>
            </w:r>
            <w:r>
              <w:fldChar w:fldCharType="separate"/>
            </w:r>
            <w:r>
              <w:t>7</w:t>
            </w:r>
            <w:r>
              <w:fldChar w:fldCharType="end"/>
            </w:r>
          </w:hyperlink>
        </w:p>
        <w:p w:rsidR="00FA796C" w:rsidRDefault="00A811D9">
          <w:pPr>
            <w:pStyle w:val="TOC3"/>
            <w:tabs>
              <w:tab w:val="right" w:leader="dot" w:pos="8306"/>
            </w:tabs>
          </w:pPr>
          <w:hyperlink w:anchor="_Toc30550" w:history="1">
            <w:r>
              <w:rPr>
                <w:rFonts w:hint="eastAsia"/>
              </w:rPr>
              <w:t>5.5.3. D</w:t>
            </w:r>
            <w:r>
              <w:t>e</w:t>
            </w:r>
            <w:r>
              <w:rPr>
                <w:rFonts w:hint="eastAsia"/>
              </w:rPr>
              <w:t>l</w:t>
            </w:r>
            <w:r>
              <w:rPr>
                <w:rFonts w:hint="eastAsia"/>
              </w:rPr>
              <w:t>键</w:t>
            </w:r>
            <w:r>
              <w:tab/>
            </w:r>
            <w:r>
              <w:fldChar w:fldCharType="begin"/>
            </w:r>
            <w:r>
              <w:instrText xml:space="preserve"> PAGEREF _Toc30550 </w:instrText>
            </w:r>
            <w:r>
              <w:fldChar w:fldCharType="separate"/>
            </w:r>
            <w:r>
              <w:t>7</w:t>
            </w:r>
            <w:r>
              <w:fldChar w:fldCharType="end"/>
            </w:r>
          </w:hyperlink>
        </w:p>
        <w:p w:rsidR="00FA796C" w:rsidRDefault="00A811D9">
          <w:pPr>
            <w:pStyle w:val="TOC2"/>
            <w:tabs>
              <w:tab w:val="right" w:leader="dot" w:pos="8306"/>
            </w:tabs>
          </w:pPr>
          <w:hyperlink w:anchor="_Toc18720" w:history="1">
            <w:r>
              <w:rPr>
                <w:rFonts w:hint="eastAsia"/>
              </w:rPr>
              <w:t xml:space="preserve">5.6. </w:t>
            </w:r>
            <w:r>
              <w:rPr>
                <w:rFonts w:hint="eastAsia"/>
              </w:rPr>
              <w:t>小数点</w:t>
            </w:r>
            <w:r>
              <w:tab/>
            </w:r>
            <w:r>
              <w:fldChar w:fldCharType="begin"/>
            </w:r>
            <w:r>
              <w:instrText xml:space="preserve"> PAGEREF _Toc18720 </w:instrText>
            </w:r>
            <w:r>
              <w:fldChar w:fldCharType="separate"/>
            </w:r>
            <w:r>
              <w:t>7</w:t>
            </w:r>
            <w:r>
              <w:fldChar w:fldCharType="end"/>
            </w:r>
          </w:hyperlink>
        </w:p>
        <w:p w:rsidR="00FA796C" w:rsidRDefault="00A811D9">
          <w:pPr>
            <w:pStyle w:val="TOC3"/>
            <w:tabs>
              <w:tab w:val="right" w:leader="dot" w:pos="8306"/>
            </w:tabs>
          </w:pPr>
          <w:hyperlink w:anchor="_Toc15842" w:history="1">
            <w:r>
              <w:rPr>
                <w:rFonts w:hint="eastAsia"/>
              </w:rPr>
              <w:t>5.6</w:t>
            </w:r>
            <w:r>
              <w:rPr>
                <w:rFonts w:hint="eastAsia"/>
              </w:rPr>
              <w:t xml:space="preserve">.1. </w:t>
            </w:r>
            <w:r>
              <w:rPr>
                <w:rFonts w:hint="eastAsia"/>
              </w:rPr>
              <w:t>小数点复用</w:t>
            </w:r>
            <w:r>
              <w:tab/>
            </w:r>
            <w:r>
              <w:fldChar w:fldCharType="begin"/>
            </w:r>
            <w:r>
              <w:instrText xml:space="preserve"> PAGEREF _Toc15842 </w:instrText>
            </w:r>
            <w:r>
              <w:fldChar w:fldCharType="separate"/>
            </w:r>
            <w:r>
              <w:t>8</w:t>
            </w:r>
            <w:r>
              <w:fldChar w:fldCharType="end"/>
            </w:r>
          </w:hyperlink>
        </w:p>
        <w:p w:rsidR="00FA796C" w:rsidRDefault="00A811D9">
          <w:pPr>
            <w:pStyle w:val="TOC3"/>
            <w:tabs>
              <w:tab w:val="right" w:leader="dot" w:pos="8306"/>
            </w:tabs>
          </w:pPr>
          <w:hyperlink w:anchor="_Toc27887" w:history="1">
            <w:r>
              <w:rPr>
                <w:rFonts w:hint="eastAsia"/>
              </w:rPr>
              <w:t xml:space="preserve">5.6.2. </w:t>
            </w:r>
            <w:r>
              <w:rPr>
                <w:rFonts w:hint="eastAsia"/>
              </w:rPr>
              <w:t>内存</w:t>
            </w:r>
            <w:r>
              <w:tab/>
            </w:r>
            <w:r>
              <w:fldChar w:fldCharType="begin"/>
            </w:r>
            <w:r>
              <w:instrText xml:space="preserve"> PAGEREF _Toc27887 </w:instrText>
            </w:r>
            <w:r>
              <w:fldChar w:fldCharType="separate"/>
            </w:r>
            <w:r>
              <w:t>8</w:t>
            </w:r>
            <w:r>
              <w:fldChar w:fldCharType="end"/>
            </w:r>
          </w:hyperlink>
        </w:p>
        <w:p w:rsidR="00FA796C" w:rsidRDefault="00A811D9">
          <w:pPr>
            <w:pStyle w:val="TOC2"/>
            <w:tabs>
              <w:tab w:val="right" w:leader="dot" w:pos="8306"/>
            </w:tabs>
          </w:pPr>
          <w:hyperlink w:anchor="_Toc5312" w:history="1">
            <w:r>
              <w:rPr>
                <w:rFonts w:hint="eastAsia"/>
              </w:rPr>
              <w:t xml:space="preserve">5.7. </w:t>
            </w:r>
            <w:r>
              <w:rPr>
                <w:rFonts w:hint="eastAsia"/>
              </w:rPr>
              <w:t>内存管理</w:t>
            </w:r>
            <w:r>
              <w:tab/>
            </w:r>
            <w:r>
              <w:fldChar w:fldCharType="begin"/>
            </w:r>
            <w:r>
              <w:instrText xml:space="preserve"> PAGEREF _Toc5312 </w:instrText>
            </w:r>
            <w:r>
              <w:fldChar w:fldCharType="separate"/>
            </w:r>
            <w:r>
              <w:t>8</w:t>
            </w:r>
            <w:r>
              <w:fldChar w:fldCharType="end"/>
            </w:r>
          </w:hyperlink>
        </w:p>
        <w:p w:rsidR="00FA796C" w:rsidRDefault="00A811D9">
          <w:pPr>
            <w:pStyle w:val="TOC3"/>
            <w:tabs>
              <w:tab w:val="right" w:leader="dot" w:pos="8306"/>
            </w:tabs>
          </w:pPr>
          <w:hyperlink w:anchor="_Toc10129" w:history="1">
            <w:r>
              <w:rPr>
                <w:rFonts w:hint="eastAsia"/>
              </w:rPr>
              <w:t xml:space="preserve">5.7.1. </w:t>
            </w:r>
            <w:r>
              <w:rPr>
                <w:rFonts w:hint="eastAsia"/>
              </w:rPr>
              <w:t>内存更改调用</w:t>
            </w:r>
            <w:r>
              <w:tab/>
            </w:r>
            <w:r>
              <w:fldChar w:fldCharType="begin"/>
            </w:r>
            <w:r>
              <w:instrText xml:space="preserve"> PAGEREF _Toc10129 </w:instrText>
            </w:r>
            <w:r>
              <w:fldChar w:fldCharType="separate"/>
            </w:r>
            <w:r>
              <w:t>8</w:t>
            </w:r>
            <w:r>
              <w:fldChar w:fldCharType="end"/>
            </w:r>
          </w:hyperlink>
        </w:p>
        <w:p w:rsidR="00FA796C" w:rsidRDefault="00A811D9">
          <w:pPr>
            <w:pStyle w:val="TOC1"/>
            <w:tabs>
              <w:tab w:val="right" w:leader="dot" w:pos="8306"/>
            </w:tabs>
          </w:pPr>
          <w:hyperlink w:anchor="_Toc5307" w:history="1">
            <w:r>
              <w:rPr>
                <w:rFonts w:hint="eastAsia"/>
              </w:rPr>
              <w:t xml:space="preserve">6. </w:t>
            </w:r>
            <w:r>
              <w:rPr>
                <w:rFonts w:hint="eastAsia"/>
              </w:rPr>
              <w:t>产品的非功能性需</w:t>
            </w:r>
            <w:r>
              <w:rPr>
                <w:rFonts w:hint="eastAsia"/>
              </w:rPr>
              <w:t>求</w:t>
            </w:r>
            <w:r>
              <w:tab/>
            </w:r>
            <w:r>
              <w:fldChar w:fldCharType="begin"/>
            </w:r>
            <w:r>
              <w:instrText xml:space="preserve"> PAGEREF _Toc5307 </w:instrText>
            </w:r>
            <w:r>
              <w:fldChar w:fldCharType="separate"/>
            </w:r>
            <w:r>
              <w:t>8</w:t>
            </w:r>
            <w:r>
              <w:fldChar w:fldCharType="end"/>
            </w:r>
          </w:hyperlink>
        </w:p>
        <w:p w:rsidR="00FA796C" w:rsidRDefault="00A811D9">
          <w:pPr>
            <w:pStyle w:val="TOC2"/>
            <w:tabs>
              <w:tab w:val="right" w:leader="dot" w:pos="8306"/>
            </w:tabs>
          </w:pPr>
          <w:hyperlink w:anchor="_Toc20247" w:history="1">
            <w:r>
              <w:rPr>
                <w:rFonts w:hint="eastAsia"/>
              </w:rPr>
              <w:t xml:space="preserve">6.1. </w:t>
            </w:r>
            <w:r>
              <w:rPr>
                <w:rFonts w:hint="eastAsia"/>
              </w:rPr>
              <w:t>用户界面需求</w:t>
            </w:r>
            <w:r>
              <w:tab/>
            </w:r>
            <w:r>
              <w:fldChar w:fldCharType="begin"/>
            </w:r>
            <w:r>
              <w:instrText xml:space="preserve"> PAGEREF _Toc20247 </w:instrText>
            </w:r>
            <w:r>
              <w:fldChar w:fldCharType="separate"/>
            </w:r>
            <w:r>
              <w:t>8</w:t>
            </w:r>
            <w:r>
              <w:fldChar w:fldCharType="end"/>
            </w:r>
          </w:hyperlink>
        </w:p>
        <w:p w:rsidR="00FA796C" w:rsidRDefault="00A811D9">
          <w:pPr>
            <w:pStyle w:val="TOC2"/>
            <w:tabs>
              <w:tab w:val="right" w:leader="dot" w:pos="8306"/>
            </w:tabs>
          </w:pPr>
          <w:hyperlink w:anchor="_Toc616" w:history="1">
            <w:r>
              <w:rPr>
                <w:rFonts w:hint="eastAsia"/>
              </w:rPr>
              <w:t xml:space="preserve">6.2. </w:t>
            </w:r>
            <w:r>
              <w:rPr>
                <w:rFonts w:hint="eastAsia"/>
              </w:rPr>
              <w:t>软硬件环境需求</w:t>
            </w:r>
            <w:r>
              <w:tab/>
            </w:r>
            <w:r>
              <w:fldChar w:fldCharType="begin"/>
            </w:r>
            <w:r>
              <w:instrText xml:space="preserve"> PAGEREF _Toc616 </w:instrText>
            </w:r>
            <w:r>
              <w:fldChar w:fldCharType="separate"/>
            </w:r>
            <w:r>
              <w:t>9</w:t>
            </w:r>
            <w:r>
              <w:fldChar w:fldCharType="end"/>
            </w:r>
          </w:hyperlink>
        </w:p>
        <w:p w:rsidR="00FA796C" w:rsidRDefault="00A811D9">
          <w:pPr>
            <w:pStyle w:val="TOC2"/>
            <w:tabs>
              <w:tab w:val="right" w:leader="dot" w:pos="8306"/>
            </w:tabs>
          </w:pPr>
          <w:hyperlink w:anchor="_Toc18809" w:history="1">
            <w:r>
              <w:rPr>
                <w:rFonts w:hint="eastAsia"/>
              </w:rPr>
              <w:t xml:space="preserve">6.3. </w:t>
            </w:r>
            <w:r>
              <w:rPr>
                <w:rFonts w:hint="eastAsia"/>
              </w:rPr>
              <w:t>产品质量需求</w:t>
            </w:r>
            <w:r>
              <w:tab/>
            </w:r>
            <w:r>
              <w:fldChar w:fldCharType="begin"/>
            </w:r>
            <w:r>
              <w:instrText xml:space="preserve"> PAGEREF _Toc18809 </w:instrText>
            </w:r>
            <w:r>
              <w:fldChar w:fldCharType="separate"/>
            </w:r>
            <w:r>
              <w:t>9</w:t>
            </w:r>
            <w:r>
              <w:fldChar w:fldCharType="end"/>
            </w:r>
          </w:hyperlink>
        </w:p>
        <w:p w:rsidR="00FA796C" w:rsidRDefault="00A811D9">
          <w:pPr>
            <w:pStyle w:val="TOC2"/>
            <w:tabs>
              <w:tab w:val="right" w:leader="dot" w:pos="8306"/>
            </w:tabs>
          </w:pPr>
          <w:hyperlink w:anchor="_Toc30893" w:history="1">
            <w:r>
              <w:rPr>
                <w:rFonts w:hint="eastAsia"/>
              </w:rPr>
              <w:t xml:space="preserve">6.4. </w:t>
            </w:r>
            <w:r>
              <w:rPr>
                <w:rFonts w:hint="eastAsia"/>
              </w:rPr>
              <w:t>其他需求</w:t>
            </w:r>
            <w:r>
              <w:tab/>
            </w:r>
            <w:r>
              <w:fldChar w:fldCharType="begin"/>
            </w:r>
            <w:r>
              <w:instrText xml:space="preserve"> PAGEREF _Toc30893 </w:instrText>
            </w:r>
            <w:r>
              <w:fldChar w:fldCharType="separate"/>
            </w:r>
            <w:r>
              <w:t>9</w:t>
            </w:r>
            <w:r>
              <w:fldChar w:fldCharType="end"/>
            </w:r>
          </w:hyperlink>
        </w:p>
        <w:p w:rsidR="00FA796C" w:rsidRDefault="00A811D9">
          <w:pPr>
            <w:pStyle w:val="TOC1"/>
            <w:tabs>
              <w:tab w:val="right" w:leader="dot" w:pos="8306"/>
            </w:tabs>
          </w:pPr>
          <w:hyperlink w:anchor="_Toc10123" w:history="1">
            <w:r>
              <w:rPr>
                <w:rFonts w:hint="eastAsia"/>
              </w:rPr>
              <w:t xml:space="preserve">7. </w:t>
            </w:r>
            <w:r>
              <w:rPr>
                <w:rFonts w:hint="eastAsia"/>
              </w:rPr>
              <w:t>附录</w:t>
            </w:r>
            <w:r>
              <w:rPr>
                <w:rFonts w:hint="eastAsia"/>
              </w:rPr>
              <w:t>A</w:t>
            </w:r>
            <w:r>
              <w:rPr>
                <w:rFonts w:hint="eastAsia"/>
              </w:rPr>
              <w:t>：用户需求调查报告</w:t>
            </w:r>
            <w:r>
              <w:tab/>
            </w:r>
            <w:r>
              <w:fldChar w:fldCharType="begin"/>
            </w:r>
            <w:r>
              <w:instrText xml:space="preserve"> PAGEREF _Toc10123 </w:instrText>
            </w:r>
            <w:r>
              <w:fldChar w:fldCharType="separate"/>
            </w:r>
            <w:r>
              <w:t>9</w:t>
            </w:r>
            <w:r>
              <w:fldChar w:fldCharType="end"/>
            </w:r>
          </w:hyperlink>
        </w:p>
        <w:p w:rsidR="00FA796C" w:rsidRDefault="00A811D9">
          <w:pPr>
            <w:pStyle w:val="TOC2"/>
            <w:tabs>
              <w:tab w:val="right" w:leader="dot" w:pos="8306"/>
            </w:tabs>
          </w:pPr>
          <w:hyperlink w:anchor="_Toc18541" w:history="1">
            <w:r>
              <w:rPr>
                <w:rFonts w:hint="eastAsia"/>
              </w:rPr>
              <w:t xml:space="preserve">7.1. </w:t>
            </w:r>
            <w:r>
              <w:rPr>
                <w:rFonts w:hint="eastAsia"/>
              </w:rPr>
              <w:t>需求标题</w:t>
            </w:r>
            <w:r>
              <w:rPr>
                <w:rFonts w:hint="eastAsia"/>
              </w:rPr>
              <w:t>1</w:t>
            </w:r>
            <w:r>
              <w:tab/>
            </w:r>
            <w:r>
              <w:fldChar w:fldCharType="begin"/>
            </w:r>
            <w:r>
              <w:instrText xml:space="preserve"> PAGEREF _Toc18541 </w:instrText>
            </w:r>
            <w:r>
              <w:fldChar w:fldCharType="separate"/>
            </w:r>
            <w:r>
              <w:t>10</w:t>
            </w:r>
            <w:r>
              <w:fldChar w:fldCharType="end"/>
            </w:r>
          </w:hyperlink>
        </w:p>
        <w:p w:rsidR="00FA796C" w:rsidRDefault="00A811D9">
          <w:pPr>
            <w:pStyle w:val="TOC2"/>
            <w:tabs>
              <w:tab w:val="right" w:leader="dot" w:pos="8306"/>
            </w:tabs>
          </w:pPr>
          <w:hyperlink w:anchor="_Toc29828" w:history="1">
            <w:r>
              <w:rPr>
                <w:rFonts w:hint="eastAsia"/>
              </w:rPr>
              <w:t xml:space="preserve">7.2. </w:t>
            </w:r>
            <w:r>
              <w:rPr>
                <w:rFonts w:hint="eastAsia"/>
              </w:rPr>
              <w:t>需求标题</w:t>
            </w:r>
            <w:r>
              <w:rPr>
                <w:rFonts w:hint="eastAsia"/>
              </w:rPr>
              <w:t>N</w:t>
            </w:r>
            <w:r>
              <w:tab/>
            </w:r>
            <w:r>
              <w:fldChar w:fldCharType="begin"/>
            </w:r>
            <w:r>
              <w:instrText xml:space="preserve"> PAGEREF _Toc29828 </w:instrText>
            </w:r>
            <w:r>
              <w:fldChar w:fldCharType="separate"/>
            </w:r>
            <w:r>
              <w:t>10</w:t>
            </w:r>
            <w:r>
              <w:fldChar w:fldCharType="end"/>
            </w:r>
          </w:hyperlink>
        </w:p>
        <w:p w:rsidR="00D60C7B" w:rsidRDefault="00A811D9" w:rsidP="00D60C7B">
          <w:pPr>
            <w:rPr>
              <w:lang w:val="zh-CN"/>
            </w:rPr>
          </w:pPr>
          <w:r>
            <w:rPr>
              <w:bCs/>
              <w:lang w:val="zh-CN"/>
            </w:rPr>
            <w:fldChar w:fldCharType="end"/>
          </w:r>
        </w:p>
      </w:sdtContent>
    </w:sdt>
    <w:bookmarkEnd w:id="0" w:displacedByCustomXml="prev"/>
    <w:p w:rsidR="00FA796C" w:rsidRPr="00D60C7B" w:rsidRDefault="00A811D9" w:rsidP="00D60C7B">
      <w:r>
        <w:br w:type="page"/>
      </w:r>
    </w:p>
    <w:p w:rsidR="00FA796C" w:rsidRDefault="00A811D9">
      <w:pPr>
        <w:pStyle w:val="10"/>
        <w:numPr>
          <w:ilvl w:val="0"/>
          <w:numId w:val="4"/>
        </w:numPr>
      </w:pPr>
      <w:bookmarkStart w:id="6" w:name="_Toc13456"/>
      <w:bookmarkStart w:id="7" w:name="_Toc32178"/>
      <w:bookmarkStart w:id="8" w:name="_Hlk510087124"/>
      <w:r>
        <w:rPr>
          <w:rFonts w:hint="eastAsia"/>
        </w:rPr>
        <w:lastRenderedPageBreak/>
        <w:t>文档介绍</w:t>
      </w:r>
      <w:bookmarkEnd w:id="6"/>
      <w:bookmarkEnd w:id="7"/>
    </w:p>
    <w:p w:rsidR="00FA796C" w:rsidRDefault="00A811D9">
      <w:pPr>
        <w:pStyle w:val="2"/>
        <w:numPr>
          <w:ilvl w:val="1"/>
          <w:numId w:val="4"/>
        </w:numPr>
      </w:pPr>
      <w:bookmarkStart w:id="9" w:name="_Toc22433"/>
      <w:bookmarkStart w:id="10" w:name="_Toc25222"/>
      <w:bookmarkEnd w:id="8"/>
      <w:r>
        <w:rPr>
          <w:rFonts w:hint="eastAsia"/>
        </w:rPr>
        <w:t>文档目的</w:t>
      </w:r>
      <w:bookmarkEnd w:id="9"/>
      <w:bookmarkEnd w:id="10"/>
    </w:p>
    <w:p w:rsidR="00FA796C" w:rsidRDefault="00A811D9">
      <w:r>
        <w:rPr>
          <w:rFonts w:hint="eastAsia"/>
        </w:rPr>
        <w:t>简单介绍一下进行计算器这个项目的思路和计算器的功能需求</w:t>
      </w:r>
    </w:p>
    <w:p w:rsidR="00FA796C" w:rsidRDefault="00A811D9">
      <w:pPr>
        <w:pStyle w:val="2"/>
        <w:numPr>
          <w:ilvl w:val="1"/>
          <w:numId w:val="4"/>
        </w:numPr>
      </w:pPr>
      <w:bookmarkStart w:id="11" w:name="_Toc3253"/>
      <w:bookmarkStart w:id="12" w:name="_Toc26256"/>
      <w:r>
        <w:rPr>
          <w:rFonts w:hint="eastAsia"/>
        </w:rPr>
        <w:t>文档范围</w:t>
      </w:r>
      <w:bookmarkEnd w:id="11"/>
      <w:bookmarkEnd w:id="12"/>
    </w:p>
    <w:p w:rsidR="00FA796C" w:rsidRDefault="00A811D9">
      <w:r>
        <w:rPr>
          <w:rFonts w:hint="eastAsia"/>
        </w:rPr>
        <w:t>对计算器的功能需求进行简单介绍</w:t>
      </w:r>
    </w:p>
    <w:p w:rsidR="00FA796C" w:rsidRDefault="00FA796C"/>
    <w:p w:rsidR="00FA796C" w:rsidRDefault="00A811D9">
      <w:pPr>
        <w:pStyle w:val="2"/>
        <w:numPr>
          <w:ilvl w:val="1"/>
          <w:numId w:val="4"/>
        </w:numPr>
      </w:pPr>
      <w:bookmarkStart w:id="13" w:name="_Toc10961"/>
      <w:bookmarkStart w:id="14" w:name="_Toc25936"/>
      <w:r>
        <w:rPr>
          <w:rFonts w:hint="eastAsia"/>
        </w:rPr>
        <w:t>术语与缩写解释</w:t>
      </w:r>
      <w:bookmarkEnd w:id="13"/>
      <w:bookmarkEnd w:id="1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3"/>
        <w:gridCol w:w="6199"/>
      </w:tblGrid>
      <w:tr w:rsidR="00FA796C">
        <w:trPr>
          <w:cantSplit/>
          <w:jc w:val="center"/>
        </w:trPr>
        <w:tc>
          <w:tcPr>
            <w:tcW w:w="2323"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缩写、术语</w:t>
            </w:r>
          </w:p>
        </w:tc>
        <w:tc>
          <w:tcPr>
            <w:tcW w:w="6199" w:type="dxa"/>
            <w:tcBorders>
              <w:top w:val="single" w:sz="4" w:space="0" w:color="auto"/>
              <w:left w:val="single" w:sz="4" w:space="0" w:color="auto"/>
              <w:bottom w:val="single" w:sz="4" w:space="0" w:color="auto"/>
              <w:right w:val="single" w:sz="4" w:space="0" w:color="auto"/>
            </w:tcBorders>
            <w:shd w:val="clear" w:color="auto" w:fill="D9D9D9"/>
          </w:tcPr>
          <w:p w:rsidR="00FA796C" w:rsidRDefault="00A811D9">
            <w:pPr>
              <w:tabs>
                <w:tab w:val="left" w:pos="3346"/>
              </w:tabs>
              <w:jc w:val="center"/>
              <w:rPr>
                <w:b/>
                <w:bCs/>
                <w:color w:val="000000"/>
                <w:szCs w:val="21"/>
              </w:rPr>
            </w:pPr>
            <w:r>
              <w:rPr>
                <w:rFonts w:hint="eastAsia"/>
                <w:b/>
                <w:bCs/>
                <w:color w:val="000000"/>
                <w:szCs w:val="21"/>
              </w:rPr>
              <w:t>解</w:t>
            </w:r>
            <w:r>
              <w:rPr>
                <w:b/>
                <w:bCs/>
                <w:color w:val="000000"/>
                <w:szCs w:val="21"/>
              </w:rPr>
              <w:t xml:space="preserve"> </w:t>
            </w:r>
            <w:r>
              <w:rPr>
                <w:rFonts w:hint="eastAsia"/>
                <w:b/>
                <w:bCs/>
                <w:color w:val="000000"/>
                <w:szCs w:val="21"/>
              </w:rPr>
              <w:t>释</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内存清空</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MR</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内存调用</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内存添加</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内存减少</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MS</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添加内存存储</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M</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查看内存结果集</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百分号（除以</w:t>
            </w:r>
            <w:r>
              <w:rPr>
                <w:rFonts w:hint="eastAsia"/>
                <w:color w:val="000000"/>
                <w:szCs w:val="21"/>
              </w:rPr>
              <w:t>100</w:t>
            </w:r>
            <w:r>
              <w:rPr>
                <w:rFonts w:hint="eastAsia"/>
                <w:color w:val="000000"/>
                <w:szCs w:val="21"/>
              </w:rPr>
              <w:t>）</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开平方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r>
              <w:rPr>
                <w:rFonts w:hint="eastAsia"/>
                <w:color w:val="000000"/>
                <w:szCs w:val="21"/>
              </w:rPr>
              <w:t>²</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平方</w:t>
            </w:r>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1/x</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x</w:t>
            </w:r>
            <w:proofErr w:type="gramStart"/>
            <w:r>
              <w:rPr>
                <w:rFonts w:hint="eastAsia"/>
                <w:color w:val="000000"/>
                <w:szCs w:val="21"/>
              </w:rPr>
              <w:t>分之一</w:t>
            </w:r>
            <w:proofErr w:type="gramEnd"/>
          </w:p>
        </w:tc>
      </w:tr>
      <w:tr w:rsidR="00FA796C">
        <w:trPr>
          <w:cantSplit/>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CE</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清空当前输入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C</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清除本次运算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撤回当前输入</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对取值进行负数运算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小数点</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0~9</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阿拉伯数字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进行减法运算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进行乘法运算</w:t>
            </w:r>
          </w:p>
        </w:tc>
      </w:tr>
      <w:tr w:rsidR="00FA796C">
        <w:trPr>
          <w:cantSplit/>
          <w:trHeight w:val="90"/>
          <w:jc w:val="center"/>
        </w:trPr>
        <w:tc>
          <w:tcPr>
            <w:tcW w:w="2323"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w:t>
            </w:r>
          </w:p>
        </w:tc>
        <w:tc>
          <w:tcPr>
            <w:tcW w:w="6199" w:type="dxa"/>
            <w:tcBorders>
              <w:top w:val="single" w:sz="4" w:space="0" w:color="auto"/>
              <w:left w:val="single" w:sz="4" w:space="0" w:color="auto"/>
              <w:bottom w:val="single" w:sz="4" w:space="0" w:color="auto"/>
              <w:right w:val="single" w:sz="4" w:space="0" w:color="auto"/>
            </w:tcBorders>
          </w:tcPr>
          <w:p w:rsidR="00FA796C" w:rsidRDefault="00A811D9">
            <w:pPr>
              <w:tabs>
                <w:tab w:val="left" w:pos="3346"/>
              </w:tabs>
              <w:rPr>
                <w:color w:val="000000"/>
                <w:szCs w:val="21"/>
              </w:rPr>
            </w:pPr>
            <w:r>
              <w:rPr>
                <w:rFonts w:hint="eastAsia"/>
                <w:color w:val="000000"/>
                <w:szCs w:val="21"/>
              </w:rPr>
              <w:t>进行除法运算</w:t>
            </w:r>
          </w:p>
        </w:tc>
      </w:tr>
    </w:tbl>
    <w:p w:rsidR="00FA796C" w:rsidRDefault="00A811D9">
      <w:pPr>
        <w:widowControl/>
        <w:jc w:val="left"/>
        <w:rPr>
          <w:rFonts w:ascii="仿宋" w:eastAsia="仿宋" w:hAnsi="仿宋"/>
          <w:sz w:val="28"/>
          <w:szCs w:val="28"/>
        </w:rPr>
      </w:pPr>
      <w:r>
        <w:br w:type="page"/>
      </w:r>
    </w:p>
    <w:p w:rsidR="00FA796C" w:rsidRDefault="00A811D9">
      <w:pPr>
        <w:pStyle w:val="10"/>
        <w:numPr>
          <w:ilvl w:val="0"/>
          <w:numId w:val="4"/>
        </w:numPr>
      </w:pPr>
      <w:bookmarkStart w:id="15" w:name="_Toc509847868"/>
      <w:bookmarkStart w:id="16" w:name="_Toc7429167"/>
      <w:bookmarkStart w:id="17" w:name="_Toc4072"/>
      <w:bookmarkStart w:id="18" w:name="_Toc8487"/>
      <w:r>
        <w:rPr>
          <w:rFonts w:hint="eastAsia"/>
        </w:rPr>
        <w:lastRenderedPageBreak/>
        <w:t>产品介绍</w:t>
      </w:r>
      <w:bookmarkEnd w:id="15"/>
      <w:bookmarkEnd w:id="16"/>
      <w:bookmarkEnd w:id="17"/>
      <w:bookmarkEnd w:id="18"/>
    </w:p>
    <w:p w:rsidR="00FA796C" w:rsidRDefault="00A811D9">
      <w:r>
        <w:rPr>
          <w:rFonts w:hint="eastAsia"/>
        </w:rPr>
        <w:t>本产品是一款用于普通算数运算的标准计算器</w:t>
      </w:r>
    </w:p>
    <w:p w:rsidR="00FA796C" w:rsidRDefault="00FA796C">
      <w:pPr>
        <w:rPr>
          <w:i/>
          <w:iCs/>
          <w:color w:val="000000"/>
        </w:rPr>
      </w:pPr>
    </w:p>
    <w:p w:rsidR="00FA796C" w:rsidRDefault="00A811D9">
      <w:pPr>
        <w:pStyle w:val="10"/>
        <w:numPr>
          <w:ilvl w:val="0"/>
          <w:numId w:val="4"/>
        </w:numPr>
      </w:pPr>
      <w:bookmarkStart w:id="19" w:name="_Toc509847869"/>
      <w:bookmarkStart w:id="20" w:name="_Toc7429168"/>
      <w:bookmarkStart w:id="21" w:name="_Toc31761"/>
      <w:bookmarkStart w:id="22" w:name="_Toc31571"/>
      <w:r>
        <w:rPr>
          <w:rFonts w:hint="eastAsia"/>
        </w:rPr>
        <w:t>产品面向的用户群体</w:t>
      </w:r>
      <w:bookmarkEnd w:id="19"/>
      <w:bookmarkEnd w:id="20"/>
      <w:bookmarkEnd w:id="21"/>
      <w:bookmarkEnd w:id="22"/>
    </w:p>
    <w:p w:rsidR="00FA796C" w:rsidRDefault="00A811D9">
      <w:r>
        <w:rPr>
          <w:rFonts w:hint="eastAsia"/>
        </w:rPr>
        <w:t>本产品面向大众，界面简单清晰，功能满足日常运算需求，操作简单</w:t>
      </w:r>
    </w:p>
    <w:p w:rsidR="00FA796C" w:rsidRDefault="00A811D9">
      <w:pPr>
        <w:pStyle w:val="10"/>
        <w:numPr>
          <w:ilvl w:val="0"/>
          <w:numId w:val="4"/>
        </w:numPr>
      </w:pPr>
      <w:bookmarkStart w:id="23" w:name="_Toc7429169"/>
      <w:bookmarkStart w:id="24" w:name="_Toc509847870"/>
      <w:bookmarkStart w:id="25" w:name="_Toc6199"/>
      <w:bookmarkStart w:id="26" w:name="_Toc25066"/>
      <w:r>
        <w:rPr>
          <w:rFonts w:hint="eastAsia"/>
        </w:rPr>
        <w:t>产品应当遵循的标准或规范</w:t>
      </w:r>
      <w:bookmarkEnd w:id="23"/>
      <w:bookmarkEnd w:id="24"/>
      <w:bookmarkEnd w:id="25"/>
      <w:bookmarkEnd w:id="26"/>
    </w:p>
    <w:p w:rsidR="00FA796C" w:rsidRDefault="00A811D9">
      <w:r>
        <w:rPr>
          <w:rFonts w:hint="eastAsia"/>
        </w:rPr>
        <w:t>产品应当</w:t>
      </w:r>
      <w:r>
        <w:rPr>
          <w:rFonts w:hint="eastAsia"/>
        </w:rPr>
        <w:t>win10</w:t>
      </w:r>
      <w:r>
        <w:rPr>
          <w:rFonts w:hint="eastAsia"/>
        </w:rPr>
        <w:t>计算器的标准和规范</w:t>
      </w:r>
    </w:p>
    <w:p w:rsidR="00FA796C" w:rsidRDefault="00A811D9">
      <w:pPr>
        <w:pStyle w:val="10"/>
        <w:numPr>
          <w:ilvl w:val="0"/>
          <w:numId w:val="4"/>
        </w:numPr>
      </w:pPr>
      <w:bookmarkStart w:id="27" w:name="_Toc509847871"/>
      <w:bookmarkStart w:id="28" w:name="_Toc7429170"/>
      <w:bookmarkStart w:id="29" w:name="_Toc18709"/>
      <w:bookmarkStart w:id="30" w:name="_Toc13381"/>
      <w:r>
        <w:rPr>
          <w:rFonts w:hint="eastAsia"/>
        </w:rPr>
        <w:t>产品的功能性需求</w:t>
      </w:r>
      <w:bookmarkEnd w:id="27"/>
      <w:bookmarkEnd w:id="28"/>
      <w:bookmarkEnd w:id="29"/>
      <w:bookmarkEnd w:id="30"/>
    </w:p>
    <w:p w:rsidR="00FA796C" w:rsidRDefault="00A811D9">
      <w:pPr>
        <w:pStyle w:val="2"/>
        <w:numPr>
          <w:ilvl w:val="1"/>
          <w:numId w:val="4"/>
        </w:numPr>
      </w:pPr>
      <w:bookmarkStart w:id="31" w:name="_Toc7429171"/>
      <w:bookmarkStart w:id="32" w:name="_Toc509847872"/>
      <w:bookmarkStart w:id="33" w:name="_Toc28924"/>
      <w:bookmarkStart w:id="34" w:name="_Toc14978"/>
      <w:r>
        <w:rPr>
          <w:rFonts w:hint="eastAsia"/>
        </w:rPr>
        <w:t>功能性需求分类</w:t>
      </w:r>
      <w:bookmarkEnd w:id="31"/>
      <w:bookmarkEnd w:id="32"/>
      <w:bookmarkEnd w:id="33"/>
      <w:bookmarkEnd w:id="34"/>
    </w:p>
    <w:p w:rsidR="00FA796C" w:rsidRDefault="00FA796C">
      <w:pPr>
        <w:rPr>
          <w:color w:val="000000"/>
        </w:rPr>
      </w:pPr>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6048"/>
      </w:tblGrid>
      <w:tr w:rsidR="00FA796C">
        <w:tc>
          <w:tcPr>
            <w:tcW w:w="2684" w:type="dxa"/>
            <w:shd w:val="clear" w:color="auto" w:fill="D9D9D9"/>
          </w:tcPr>
          <w:p w:rsidR="00FA796C" w:rsidRDefault="00A811D9">
            <w:pPr>
              <w:jc w:val="center"/>
              <w:rPr>
                <w:b/>
                <w:bCs/>
                <w:color w:val="000000"/>
                <w:sz w:val="18"/>
              </w:rPr>
            </w:pPr>
            <w:r>
              <w:rPr>
                <w:rFonts w:hint="eastAsia"/>
                <w:b/>
                <w:bCs/>
                <w:color w:val="000000"/>
                <w:sz w:val="18"/>
              </w:rPr>
              <w:t>功能类别</w:t>
            </w:r>
          </w:p>
        </w:tc>
        <w:tc>
          <w:tcPr>
            <w:tcW w:w="6048" w:type="dxa"/>
            <w:shd w:val="clear" w:color="auto" w:fill="D9D9D9"/>
          </w:tcPr>
          <w:p w:rsidR="00FA796C" w:rsidRDefault="00A811D9">
            <w:pPr>
              <w:jc w:val="center"/>
              <w:rPr>
                <w:b/>
                <w:bCs/>
                <w:color w:val="000000"/>
                <w:sz w:val="18"/>
              </w:rPr>
            </w:pPr>
            <w:r>
              <w:rPr>
                <w:rFonts w:hint="eastAsia"/>
                <w:b/>
                <w:bCs/>
                <w:color w:val="000000"/>
                <w:sz w:val="18"/>
              </w:rPr>
              <w:t>子功能</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算术运算</w:t>
            </w:r>
          </w:p>
        </w:tc>
        <w:tc>
          <w:tcPr>
            <w:tcW w:w="6048" w:type="dxa"/>
          </w:tcPr>
          <w:p w:rsidR="00FA796C" w:rsidRDefault="00A811D9">
            <w:pPr>
              <w:rPr>
                <w:color w:val="000000"/>
                <w:sz w:val="18"/>
              </w:rPr>
            </w:pPr>
            <w:r>
              <w:rPr>
                <w:rFonts w:hint="eastAsia"/>
                <w:color w:val="000000"/>
                <w:sz w:val="18"/>
              </w:rPr>
              <w:t>加、减、乘、除</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开根，平方，分数、百分号运算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负数运算，等号运算</w:t>
            </w:r>
          </w:p>
        </w:tc>
      </w:tr>
      <w:tr w:rsidR="00FA796C">
        <w:trPr>
          <w:cantSplit/>
        </w:trPr>
        <w:tc>
          <w:tcPr>
            <w:tcW w:w="2684" w:type="dxa"/>
            <w:vMerge w:val="restart"/>
          </w:tcPr>
          <w:p w:rsidR="00FA796C" w:rsidRDefault="00A811D9">
            <w:pPr>
              <w:jc w:val="center"/>
              <w:rPr>
                <w:color w:val="000000"/>
                <w:sz w:val="18"/>
              </w:rPr>
            </w:pPr>
            <w:r>
              <w:rPr>
                <w:rFonts w:hint="eastAsia"/>
                <w:color w:val="000000"/>
                <w:sz w:val="18"/>
              </w:rPr>
              <w:t>清除功能</w:t>
            </w:r>
          </w:p>
        </w:tc>
        <w:tc>
          <w:tcPr>
            <w:tcW w:w="6048" w:type="dxa"/>
          </w:tcPr>
          <w:p w:rsidR="00FA796C" w:rsidRDefault="00A811D9">
            <w:pPr>
              <w:rPr>
                <w:color w:val="000000"/>
                <w:sz w:val="18"/>
              </w:rPr>
            </w:pPr>
            <w:r>
              <w:rPr>
                <w:rFonts w:hint="eastAsia"/>
                <w:color w:val="000000"/>
                <w:sz w:val="18"/>
              </w:rPr>
              <w:t>CE</w:t>
            </w:r>
            <w:r>
              <w:rPr>
                <w:rFonts w:hint="eastAsia"/>
                <w:color w:val="000000"/>
                <w:sz w:val="18"/>
              </w:rPr>
              <w:t>：清除当前输入</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C</w:t>
            </w:r>
            <w:r>
              <w:rPr>
                <w:rFonts w:hint="eastAsia"/>
                <w:color w:val="000000"/>
                <w:sz w:val="18"/>
              </w:rPr>
              <w:t>：清除本次运算</w:t>
            </w:r>
          </w:p>
        </w:tc>
      </w:tr>
      <w:tr w:rsidR="00FA796C">
        <w:trPr>
          <w:cantSplit/>
        </w:trPr>
        <w:tc>
          <w:tcPr>
            <w:tcW w:w="2684" w:type="dxa"/>
            <w:vMerge/>
          </w:tcPr>
          <w:p w:rsidR="00FA796C" w:rsidRDefault="00FA796C">
            <w:pPr>
              <w:jc w:val="center"/>
              <w:rPr>
                <w:color w:val="000000"/>
                <w:sz w:val="18"/>
              </w:rPr>
            </w:pPr>
          </w:p>
        </w:tc>
        <w:tc>
          <w:tcPr>
            <w:tcW w:w="6048" w:type="dxa"/>
          </w:tcPr>
          <w:p w:rsidR="00FA796C" w:rsidRDefault="00A811D9">
            <w:pPr>
              <w:rPr>
                <w:color w:val="000000"/>
                <w:sz w:val="18"/>
              </w:rPr>
            </w:pPr>
            <w:r>
              <w:rPr>
                <w:rFonts w:hint="eastAsia"/>
                <w:color w:val="000000"/>
                <w:sz w:val="18"/>
              </w:rPr>
              <w:t>输入撤回功能</w:t>
            </w:r>
          </w:p>
        </w:tc>
      </w:tr>
      <w:tr w:rsidR="00FA796C">
        <w:trPr>
          <w:trHeight w:val="614"/>
        </w:trPr>
        <w:tc>
          <w:tcPr>
            <w:tcW w:w="2684" w:type="dxa"/>
          </w:tcPr>
          <w:p w:rsidR="00FA796C" w:rsidRDefault="00A811D9">
            <w:pPr>
              <w:rPr>
                <w:color w:val="000000"/>
                <w:sz w:val="18"/>
              </w:rPr>
            </w:pPr>
            <w:r>
              <w:rPr>
                <w:rFonts w:hint="eastAsia"/>
                <w:color w:val="000000"/>
                <w:sz w:val="18"/>
              </w:rPr>
              <w:t xml:space="preserve">         </w:t>
            </w:r>
            <w:r>
              <w:rPr>
                <w:rFonts w:hint="eastAsia"/>
                <w:color w:val="000000"/>
                <w:sz w:val="18"/>
              </w:rPr>
              <w:t>存储结果</w:t>
            </w:r>
          </w:p>
        </w:tc>
        <w:tc>
          <w:tcPr>
            <w:tcW w:w="6048" w:type="dxa"/>
          </w:tcPr>
          <w:p w:rsidR="00FA796C" w:rsidRDefault="00A811D9">
            <w:pPr>
              <w:rPr>
                <w:color w:val="000000"/>
                <w:sz w:val="18"/>
              </w:rPr>
            </w:pPr>
            <w:r>
              <w:rPr>
                <w:rFonts w:hint="eastAsia"/>
                <w:color w:val="000000"/>
                <w:sz w:val="18"/>
              </w:rPr>
              <w:t>历史记录：缓存每一次计算结果</w:t>
            </w:r>
          </w:p>
          <w:p w:rsidR="00FA796C" w:rsidRDefault="00A811D9">
            <w:pPr>
              <w:rPr>
                <w:color w:val="000000"/>
                <w:sz w:val="18"/>
              </w:rPr>
            </w:pPr>
            <w:r>
              <w:rPr>
                <w:rFonts w:hint="eastAsia"/>
                <w:color w:val="000000"/>
                <w:sz w:val="18"/>
              </w:rPr>
              <w:t>MS</w:t>
            </w:r>
            <w:r>
              <w:rPr>
                <w:rFonts w:hint="eastAsia"/>
                <w:color w:val="000000"/>
                <w:sz w:val="18"/>
              </w:rPr>
              <w:t>：把当前输入结果添加内存</w:t>
            </w:r>
          </w:p>
          <w:p w:rsidR="00FA796C" w:rsidRDefault="00A811D9">
            <w:pPr>
              <w:rPr>
                <w:color w:val="000000"/>
                <w:sz w:val="18"/>
              </w:rPr>
            </w:pPr>
            <w:r>
              <w:rPr>
                <w:rFonts w:hint="eastAsia"/>
                <w:color w:val="000000"/>
                <w:sz w:val="18"/>
              </w:rPr>
              <w:t>MC</w:t>
            </w:r>
            <w:r>
              <w:rPr>
                <w:rFonts w:hint="eastAsia"/>
                <w:color w:val="000000"/>
                <w:sz w:val="18"/>
              </w:rPr>
              <w:t>：清除当前存储</w:t>
            </w:r>
          </w:p>
          <w:p w:rsidR="00FA796C" w:rsidRDefault="00A811D9">
            <w:pPr>
              <w:rPr>
                <w:color w:val="000000"/>
                <w:sz w:val="18"/>
              </w:rPr>
            </w:pPr>
            <w:r>
              <w:rPr>
                <w:rFonts w:hint="eastAsia"/>
                <w:color w:val="000000"/>
                <w:sz w:val="18"/>
              </w:rPr>
              <w:t>MR</w:t>
            </w:r>
            <w:r>
              <w:rPr>
                <w:rFonts w:hint="eastAsia"/>
                <w:color w:val="000000"/>
                <w:sz w:val="18"/>
              </w:rPr>
              <w:t>：调用当前内存</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：用当前内存</w:t>
            </w:r>
            <w:r>
              <w:rPr>
                <w:rFonts w:hint="eastAsia"/>
                <w:color w:val="000000"/>
                <w:sz w:val="18"/>
              </w:rPr>
              <w:t>-</w:t>
            </w:r>
            <w:r>
              <w:rPr>
                <w:rFonts w:hint="eastAsia"/>
                <w:color w:val="000000"/>
                <w:sz w:val="18"/>
              </w:rPr>
              <w:t>当前输入</w:t>
            </w:r>
          </w:p>
          <w:p w:rsidR="00FA796C" w:rsidRDefault="00A811D9">
            <w:pPr>
              <w:rPr>
                <w:color w:val="000000"/>
                <w:sz w:val="18"/>
              </w:rPr>
            </w:pPr>
            <w:r>
              <w:rPr>
                <w:rFonts w:hint="eastAsia"/>
                <w:color w:val="000000"/>
                <w:sz w:val="18"/>
              </w:rPr>
              <w:t>M</w:t>
            </w:r>
            <w:r>
              <w:rPr>
                <w:rFonts w:hint="eastAsia"/>
                <w:color w:val="000000"/>
                <w:sz w:val="18"/>
              </w:rPr>
              <w:t>：存储的结果集</w:t>
            </w:r>
          </w:p>
        </w:tc>
      </w:tr>
      <w:tr w:rsidR="00FA796C">
        <w:trPr>
          <w:trHeight w:val="614"/>
        </w:trPr>
        <w:tc>
          <w:tcPr>
            <w:tcW w:w="2684" w:type="dxa"/>
          </w:tcPr>
          <w:p w:rsidR="00FA796C" w:rsidRDefault="00A811D9">
            <w:pPr>
              <w:rPr>
                <w:color w:val="000000"/>
                <w:sz w:val="18"/>
              </w:rPr>
            </w:pPr>
            <w:r>
              <w:rPr>
                <w:rFonts w:hint="eastAsia"/>
                <w:color w:val="000000"/>
                <w:sz w:val="18"/>
              </w:rPr>
              <w:t>精度</w:t>
            </w:r>
          </w:p>
        </w:tc>
        <w:tc>
          <w:tcPr>
            <w:tcW w:w="6048" w:type="dxa"/>
          </w:tcPr>
          <w:p w:rsidR="00FA796C" w:rsidRDefault="00A811D9">
            <w:pPr>
              <w:rPr>
                <w:color w:val="000000"/>
                <w:sz w:val="18"/>
              </w:rPr>
            </w:pPr>
            <w:r>
              <w:rPr>
                <w:rFonts w:hint="eastAsia"/>
                <w:color w:val="000000"/>
                <w:sz w:val="18"/>
              </w:rPr>
              <w:t>精度可以精确到小数点后</w:t>
            </w:r>
            <w:r>
              <w:rPr>
                <w:rFonts w:hint="eastAsia"/>
                <w:color w:val="000000"/>
                <w:sz w:val="18"/>
              </w:rPr>
              <w:t>14</w:t>
            </w:r>
            <w:r>
              <w:rPr>
                <w:rFonts w:hint="eastAsia"/>
                <w:color w:val="000000"/>
                <w:sz w:val="18"/>
              </w:rPr>
              <w:t>位，开方后再平方不会出现精度确实的现象</w:t>
            </w:r>
          </w:p>
        </w:tc>
      </w:tr>
    </w:tbl>
    <w:p w:rsidR="00FA796C" w:rsidRDefault="00FA796C">
      <w:pPr>
        <w:rPr>
          <w:color w:val="000000"/>
        </w:rPr>
      </w:pPr>
    </w:p>
    <w:p w:rsidR="00FA796C" w:rsidRDefault="00A811D9">
      <w:pPr>
        <w:pStyle w:val="2"/>
        <w:numPr>
          <w:ilvl w:val="1"/>
          <w:numId w:val="4"/>
        </w:numPr>
      </w:pPr>
      <w:bookmarkStart w:id="35" w:name="_Toc10870"/>
      <w:bookmarkStart w:id="36" w:name="_Toc16590"/>
      <w:bookmarkStart w:id="37" w:name="_Toc7429172"/>
      <w:bookmarkStart w:id="38" w:name="_Toc509847873"/>
      <w:r>
        <w:rPr>
          <w:rFonts w:hint="eastAsia"/>
        </w:rPr>
        <w:lastRenderedPageBreak/>
        <w:t>输入</w:t>
      </w:r>
      <w:bookmarkEnd w:id="35"/>
      <w:bookmarkEnd w:id="36"/>
      <w:r>
        <w:t xml:space="preserve"> </w:t>
      </w:r>
      <w:bookmarkEnd w:id="37"/>
      <w:bookmarkEnd w:id="38"/>
    </w:p>
    <w:p w:rsidR="00FA796C" w:rsidRDefault="00A811D9">
      <w:r>
        <w:rPr>
          <w:rFonts w:hint="eastAsia"/>
        </w:rPr>
        <w:t>输入除</w:t>
      </w:r>
      <w:r>
        <w:rPr>
          <w:rFonts w:hint="eastAsia"/>
        </w:rPr>
        <w:t>0</w:t>
      </w:r>
      <w:r>
        <w:rPr>
          <w:rFonts w:hint="eastAsia"/>
        </w:rPr>
        <w:t>外</w:t>
      </w:r>
      <w:r>
        <w:rPr>
          <w:rFonts w:hint="eastAsia"/>
        </w:rPr>
        <w:t>1-</w:t>
      </w:r>
      <w:r>
        <w:t>9</w:t>
      </w:r>
      <w:r>
        <w:rPr>
          <w:rFonts w:hint="eastAsia"/>
        </w:rPr>
        <w:t>数字</w:t>
      </w:r>
    </w:p>
    <w:p w:rsidR="00FA796C" w:rsidRDefault="00A811D9">
      <w:pPr>
        <w:pStyle w:val="3"/>
        <w:numPr>
          <w:ilvl w:val="2"/>
          <w:numId w:val="4"/>
        </w:numPr>
      </w:pPr>
      <w:bookmarkStart w:id="39" w:name="_Toc2154"/>
      <w:bookmarkStart w:id="40" w:name="_Toc28692"/>
      <w:r>
        <w:rPr>
          <w:rFonts w:hint="eastAsia"/>
        </w:rPr>
        <w:t>输入数字</w:t>
      </w:r>
      <w:bookmarkEnd w:id="39"/>
      <w:bookmarkEnd w:id="40"/>
    </w:p>
    <w:p w:rsidR="00FA796C" w:rsidRDefault="00A811D9">
      <w:r>
        <w:rPr>
          <w:rFonts w:hint="eastAsia"/>
        </w:rPr>
        <w:t>显示输入的数字</w:t>
      </w:r>
    </w:p>
    <w:p w:rsidR="00FA796C" w:rsidRDefault="00A811D9">
      <w:r>
        <w:rPr>
          <w:rFonts w:hint="eastAsia"/>
        </w:rPr>
        <w:t>开头不为零（</w:t>
      </w:r>
      <w:r>
        <w:rPr>
          <w:rFonts w:hint="eastAsia"/>
        </w:rPr>
        <w:t>1--9</w:t>
      </w:r>
      <w:r>
        <w:rPr>
          <w:rFonts w:hint="eastAsia"/>
        </w:rPr>
        <w:t>）且不包含小数点时，输入栏可以输入</w:t>
      </w:r>
      <w:r>
        <w:rPr>
          <w:rFonts w:hint="eastAsia"/>
        </w:rPr>
        <w:t>16</w:t>
      </w:r>
      <w:r>
        <w:rPr>
          <w:rFonts w:hint="eastAsia"/>
        </w:rPr>
        <w:t>位数字</w:t>
      </w:r>
      <w:r>
        <w:rPr>
          <w:rFonts w:hint="eastAsia"/>
        </w:rPr>
        <w:t>，</w:t>
      </w:r>
      <w:r>
        <w:rPr>
          <w:rFonts w:hint="eastAsia"/>
        </w:rPr>
        <w:t>每三位数之间有逗号来分开</w:t>
      </w:r>
    </w:p>
    <w:p w:rsidR="00FA796C" w:rsidRDefault="00A811D9">
      <w:pPr>
        <w:pStyle w:val="3"/>
        <w:numPr>
          <w:ilvl w:val="2"/>
          <w:numId w:val="4"/>
        </w:numPr>
      </w:pPr>
      <w:bookmarkStart w:id="41" w:name="_Toc13716"/>
      <w:bookmarkStart w:id="42" w:name="_Toc13360"/>
      <w:r>
        <w:rPr>
          <w:rFonts w:hint="eastAsia"/>
        </w:rPr>
        <w:t>覆盖</w:t>
      </w:r>
      <w:bookmarkEnd w:id="41"/>
      <w:bookmarkEnd w:id="42"/>
      <w:r>
        <w:t xml:space="preserve"> </w:t>
      </w:r>
    </w:p>
    <w:p w:rsidR="00FA796C" w:rsidRDefault="00A811D9">
      <w:r>
        <w:rPr>
          <w:rFonts w:hint="eastAsia"/>
        </w:rPr>
        <w:t>当已输入</w:t>
      </w:r>
      <w:r>
        <w:rPr>
          <w:rFonts w:hint="eastAsia"/>
        </w:rPr>
        <w:t>0</w:t>
      </w:r>
      <w:r>
        <w:rPr>
          <w:rFonts w:hint="eastAsia"/>
        </w:rPr>
        <w:t>时</w:t>
      </w:r>
      <w:r>
        <w:rPr>
          <w:rFonts w:hint="eastAsia"/>
        </w:rPr>
        <w:t>1-</w:t>
      </w:r>
      <w:r>
        <w:t>9</w:t>
      </w:r>
      <w:r>
        <w:rPr>
          <w:rFonts w:hint="eastAsia"/>
        </w:rPr>
        <w:t>覆盖</w:t>
      </w:r>
      <w:r>
        <w:rPr>
          <w:rFonts w:hint="eastAsia"/>
        </w:rPr>
        <w:t>0</w:t>
      </w:r>
    </w:p>
    <w:p w:rsidR="00FA796C" w:rsidRDefault="00A811D9">
      <w:pPr>
        <w:pStyle w:val="2"/>
        <w:numPr>
          <w:ilvl w:val="1"/>
          <w:numId w:val="4"/>
        </w:numPr>
      </w:pPr>
      <w:bookmarkStart w:id="43" w:name="_Toc26231"/>
      <w:bookmarkStart w:id="44" w:name="_Toc26818"/>
      <w:r>
        <w:rPr>
          <w:rFonts w:hint="eastAsia"/>
        </w:rPr>
        <w:t>加减乘除</w:t>
      </w:r>
      <w:bookmarkEnd w:id="43"/>
      <w:bookmarkEnd w:id="44"/>
      <w:r>
        <w:t xml:space="preserve"> </w:t>
      </w:r>
    </w:p>
    <w:p w:rsidR="00FA796C" w:rsidRDefault="00A811D9">
      <w:r>
        <w:rPr>
          <w:rFonts w:hint="eastAsia"/>
        </w:rPr>
        <w:t>加减乘除，</w:t>
      </w:r>
      <w:r>
        <w:rPr>
          <w:rFonts w:hint="eastAsia"/>
          <w:color w:val="000000"/>
          <w:szCs w:val="21"/>
        </w:rPr>
        <w:t>等号</w:t>
      </w:r>
    </w:p>
    <w:p w:rsidR="00FA796C" w:rsidRDefault="00A811D9">
      <w:pPr>
        <w:pStyle w:val="3"/>
        <w:numPr>
          <w:ilvl w:val="2"/>
          <w:numId w:val="4"/>
        </w:numPr>
      </w:pPr>
      <w:bookmarkStart w:id="45" w:name="_Toc16984"/>
      <w:bookmarkStart w:id="46" w:name="_Toc9290"/>
      <w:r>
        <w:rPr>
          <w:rFonts w:hint="eastAsia"/>
        </w:rPr>
        <w:t>加减乘除功能</w:t>
      </w:r>
      <w:bookmarkEnd w:id="45"/>
      <w:bookmarkEnd w:id="46"/>
      <w:r>
        <w:t xml:space="preserve"> </w:t>
      </w:r>
    </w:p>
    <w:p w:rsidR="00FA796C" w:rsidRDefault="00A811D9">
      <w:r>
        <w:rPr>
          <w:rFonts w:hint="eastAsia"/>
        </w:rPr>
        <w:t>“</w:t>
      </w:r>
      <w:r>
        <w:rPr>
          <w:rFonts w:hint="eastAsia"/>
        </w:rPr>
        <w:t>+</w:t>
      </w:r>
      <w:r>
        <w:rPr>
          <w:rFonts w:hint="eastAsia"/>
        </w:rPr>
        <w:t>，</w:t>
      </w:r>
      <w:r>
        <w:rPr>
          <w:rFonts w:hint="eastAsia"/>
        </w:rPr>
        <w:t>-</w:t>
      </w:r>
      <w:r>
        <w:rPr>
          <w:rFonts w:hint="eastAsia"/>
        </w:rPr>
        <w:t>，×，÷”：</w:t>
      </w:r>
    </w:p>
    <w:p w:rsidR="00FA796C" w:rsidRDefault="00A811D9">
      <w:r>
        <w:rPr>
          <w:rFonts w:hint="eastAsia"/>
        </w:rPr>
        <w:t>当未输入任何数的时候，第一操作数默认为</w:t>
      </w:r>
      <w:r>
        <w:rPr>
          <w:rFonts w:hint="eastAsia"/>
        </w:rPr>
        <w:t>0</w:t>
      </w:r>
    </w:p>
    <w:p w:rsidR="00FA796C" w:rsidRDefault="00A811D9">
      <w:r>
        <w:rPr>
          <w:rFonts w:hint="eastAsia"/>
        </w:rPr>
        <w:t>当输入第一操作数的数的时候，第一操作数和</w:t>
      </w:r>
      <w:r>
        <w:rPr>
          <w:rFonts w:hint="eastAsia"/>
        </w:rPr>
        <w:t>+</w:t>
      </w:r>
      <w:r>
        <w:rPr>
          <w:rFonts w:hint="eastAsia"/>
        </w:rPr>
        <w:t>，</w:t>
      </w:r>
      <w:r>
        <w:rPr>
          <w:rFonts w:hint="eastAsia"/>
        </w:rPr>
        <w:t>-</w:t>
      </w:r>
      <w:r>
        <w:rPr>
          <w:rFonts w:hint="eastAsia"/>
        </w:rPr>
        <w:t>，×，÷后面</w:t>
      </w:r>
      <w:proofErr w:type="gramStart"/>
      <w:r>
        <w:rPr>
          <w:rFonts w:hint="eastAsia"/>
        </w:rPr>
        <w:t>的操数进行</w:t>
      </w:r>
      <w:proofErr w:type="gramEnd"/>
      <w:r>
        <w:rPr>
          <w:rFonts w:hint="eastAsia"/>
        </w:rPr>
        <w:t>运算</w:t>
      </w:r>
    </w:p>
    <w:p w:rsidR="00FA796C" w:rsidRDefault="00A811D9">
      <w:r>
        <w:rPr>
          <w:rFonts w:hint="eastAsia"/>
        </w:rPr>
        <w:t>表现方式：在表达式栏对输入栏的数字进行拼接同时把结果传入到输入栏</w:t>
      </w:r>
    </w:p>
    <w:p w:rsidR="00FA796C" w:rsidRDefault="00A811D9">
      <w:r>
        <w:rPr>
          <w:rFonts w:hint="eastAsia"/>
        </w:rPr>
        <w:t>如果当前操作符为“</w:t>
      </w:r>
      <w:r>
        <w:rPr>
          <w:rFonts w:hint="eastAsia"/>
        </w:rPr>
        <w:t>+</w:t>
      </w:r>
      <w:r>
        <w:rPr>
          <w:rFonts w:hint="eastAsia"/>
        </w:rPr>
        <w:t>，</w:t>
      </w:r>
      <w:r>
        <w:rPr>
          <w:rFonts w:hint="eastAsia"/>
        </w:rPr>
        <w:t>-</w:t>
      </w:r>
      <w:r>
        <w:rPr>
          <w:rFonts w:hint="eastAsia"/>
        </w:rPr>
        <w:t>，×，÷”时，输入以上任意操作符则进行替换</w:t>
      </w:r>
    </w:p>
    <w:p w:rsidR="00FA796C" w:rsidRDefault="00A811D9">
      <w:r>
        <w:rPr>
          <w:rFonts w:hint="eastAsia"/>
        </w:rPr>
        <w:t>当输入</w:t>
      </w:r>
      <w:r>
        <w:rPr>
          <w:rFonts w:hint="eastAsia"/>
        </w:rPr>
        <w:t>0</w:t>
      </w:r>
      <w:r>
        <w:rPr>
          <w:rFonts w:hint="eastAsia"/>
        </w:rPr>
        <w:t>÷</w:t>
      </w:r>
      <w:r>
        <w:rPr>
          <w:rFonts w:hint="eastAsia"/>
        </w:rPr>
        <w:t>0</w:t>
      </w:r>
      <w:r>
        <w:rPr>
          <w:rFonts w:hint="eastAsia"/>
        </w:rPr>
        <w:t>时表达式栏显示“</w:t>
      </w:r>
      <w:r>
        <w:rPr>
          <w:rFonts w:hint="eastAsia"/>
        </w:rPr>
        <w:t>0</w:t>
      </w:r>
      <w:r>
        <w:rPr>
          <w:rFonts w:hint="eastAsia"/>
        </w:rPr>
        <w:t>÷”，输入栏显示“结果未定义”；</w:t>
      </w:r>
    </w:p>
    <w:p w:rsidR="00FA796C" w:rsidRDefault="00A811D9">
      <w:r>
        <w:rPr>
          <w:rFonts w:hint="eastAsia"/>
        </w:rPr>
        <w:t>“</w:t>
      </w:r>
      <w:r>
        <w:rPr>
          <w:rFonts w:hint="eastAsia"/>
        </w:rPr>
        <w:t>=</w:t>
      </w:r>
      <w:r>
        <w:rPr>
          <w:rFonts w:hint="eastAsia"/>
        </w:rPr>
        <w:t>”</w:t>
      </w:r>
      <w:r>
        <w:rPr>
          <w:rFonts w:hint="eastAsia"/>
        </w:rPr>
        <w:t>：</w:t>
      </w:r>
    </w:p>
    <w:p w:rsidR="00FA796C" w:rsidRDefault="00A811D9">
      <w:pPr>
        <w:ind w:left="420" w:firstLine="420"/>
      </w:pPr>
      <w:r>
        <w:rPr>
          <w:rFonts w:hint="eastAsia"/>
        </w:rPr>
        <w:t>当未输入任何操作数时，第一操作数为</w:t>
      </w:r>
      <w:r>
        <w:rPr>
          <w:rFonts w:hint="eastAsia"/>
        </w:rPr>
        <w:t>0</w:t>
      </w:r>
      <w:r>
        <w:rPr>
          <w:rFonts w:hint="eastAsia"/>
        </w:rPr>
        <w:t>，结果为零，当“</w:t>
      </w:r>
      <w:r>
        <w:rPr>
          <w:rFonts w:hint="eastAsia"/>
        </w:rPr>
        <w:t>=</w:t>
      </w:r>
      <w:r>
        <w:rPr>
          <w:rFonts w:hint="eastAsia"/>
        </w:rPr>
        <w:t>”之前有表达式，</w:t>
      </w:r>
    </w:p>
    <w:p w:rsidR="00FA796C" w:rsidRDefault="00A811D9">
      <w:pPr>
        <w:ind w:left="420" w:firstLine="420"/>
      </w:pPr>
      <w:r>
        <w:rPr>
          <w:rFonts w:hint="eastAsia"/>
        </w:rPr>
        <w:t>结果为表达式结果并把运算过程和结果显示在历史记录里面，同时清空表达式栏，</w:t>
      </w:r>
    </w:p>
    <w:p w:rsidR="00FA796C" w:rsidRDefault="00A811D9">
      <w:pPr>
        <w:ind w:left="420" w:firstLine="420"/>
      </w:pPr>
      <w:r>
        <w:rPr>
          <w:rFonts w:hint="eastAsia"/>
        </w:rPr>
        <w:t>输入栏显示结果。</w:t>
      </w:r>
    </w:p>
    <w:p w:rsidR="00FA796C" w:rsidRDefault="00A811D9">
      <w:pPr>
        <w:pStyle w:val="2"/>
        <w:numPr>
          <w:ilvl w:val="1"/>
          <w:numId w:val="4"/>
        </w:numPr>
      </w:pPr>
      <w:bookmarkStart w:id="47" w:name="_Toc23560"/>
      <w:bookmarkStart w:id="48" w:name="_Toc4650"/>
      <w:r>
        <w:rPr>
          <w:rFonts w:hint="eastAsia"/>
        </w:rPr>
        <w:t>单目</w:t>
      </w:r>
      <w:bookmarkEnd w:id="47"/>
      <w:bookmarkEnd w:id="48"/>
      <w:r>
        <w:t xml:space="preserve"> </w:t>
      </w:r>
    </w:p>
    <w:p w:rsidR="00FA796C" w:rsidRDefault="00A811D9">
      <w:r>
        <w:rPr>
          <w:rFonts w:hint="eastAsia"/>
        </w:rPr>
        <w:t>单目运算包括</w:t>
      </w:r>
      <w:r>
        <w:rPr>
          <w:rFonts w:hint="eastAsia"/>
        </w:rPr>
        <w:t xml:space="preserve"> </w:t>
      </w:r>
      <w:r>
        <w:rPr>
          <w:rFonts w:hint="eastAsia"/>
        </w:rPr>
        <w:t>开方（√），倒数（</w:t>
      </w:r>
      <w:r>
        <w:rPr>
          <w:rFonts w:hint="eastAsia"/>
        </w:rPr>
        <w:t>1/x</w:t>
      </w:r>
      <w:r>
        <w:rPr>
          <w:rFonts w:hint="eastAsia"/>
        </w:rPr>
        <w:t>），取反（±），平方（</w:t>
      </w:r>
      <w:r>
        <w:rPr>
          <w:rFonts w:hint="eastAsia"/>
          <w:color w:val="000000"/>
          <w:szCs w:val="21"/>
        </w:rPr>
        <w:t>x</w:t>
      </w:r>
      <w:r>
        <w:rPr>
          <w:rFonts w:hint="eastAsia"/>
          <w:color w:val="000000"/>
          <w:szCs w:val="21"/>
        </w:rPr>
        <w:t>²</w:t>
      </w:r>
      <w:r>
        <w:rPr>
          <w:rFonts w:hint="eastAsia"/>
        </w:rPr>
        <w:t>），百分号（</w:t>
      </w:r>
      <w:r>
        <w:rPr>
          <w:rFonts w:hint="eastAsia"/>
        </w:rPr>
        <w:t>%</w:t>
      </w:r>
      <w:r>
        <w:rPr>
          <w:rFonts w:hint="eastAsia"/>
        </w:rPr>
        <w:t>）</w:t>
      </w:r>
    </w:p>
    <w:p w:rsidR="00FA796C" w:rsidRDefault="00A811D9">
      <w:pPr>
        <w:pStyle w:val="3"/>
        <w:numPr>
          <w:ilvl w:val="2"/>
          <w:numId w:val="4"/>
        </w:numPr>
      </w:pPr>
      <w:bookmarkStart w:id="49" w:name="_Toc23598"/>
      <w:bookmarkStart w:id="50" w:name="_Toc8850"/>
      <w:r>
        <w:rPr>
          <w:rFonts w:hint="eastAsia"/>
        </w:rPr>
        <w:t>单目运算</w:t>
      </w:r>
      <w:bookmarkEnd w:id="49"/>
      <w:bookmarkEnd w:id="50"/>
    </w:p>
    <w:p w:rsidR="00FA796C" w:rsidRDefault="00A811D9">
      <w:pPr>
        <w:rPr>
          <w:color w:val="000000"/>
          <w:szCs w:val="21"/>
        </w:rPr>
      </w:pPr>
      <w:r>
        <w:rPr>
          <w:rFonts w:hint="eastAsia"/>
        </w:rPr>
        <w:t>√，</w:t>
      </w:r>
      <w:r>
        <w:rPr>
          <w:rFonts w:hint="eastAsia"/>
        </w:rPr>
        <w:t>1/x</w:t>
      </w:r>
      <w:r>
        <w:rPr>
          <w:rFonts w:hint="eastAsia"/>
        </w:rPr>
        <w:t>，±，</w:t>
      </w:r>
      <w:r>
        <w:rPr>
          <w:rFonts w:hint="eastAsia"/>
          <w:color w:val="000000"/>
          <w:szCs w:val="21"/>
        </w:rPr>
        <w:t>x</w:t>
      </w:r>
      <w:r>
        <w:rPr>
          <w:rFonts w:hint="eastAsia"/>
          <w:color w:val="000000"/>
          <w:szCs w:val="21"/>
        </w:rPr>
        <w:t>²：</w:t>
      </w:r>
    </w:p>
    <w:p w:rsidR="00FA796C" w:rsidRDefault="00A811D9">
      <w:pPr>
        <w:rPr>
          <w:color w:val="000000"/>
          <w:szCs w:val="21"/>
        </w:rPr>
      </w:pPr>
      <w:r>
        <w:rPr>
          <w:rFonts w:hint="eastAsia"/>
          <w:color w:val="000000"/>
          <w:szCs w:val="21"/>
        </w:rPr>
        <w:t>对当前输入栏的结果进行运算并且显示到表达式栏</w:t>
      </w:r>
      <w:proofErr w:type="gramStart"/>
      <w:r>
        <w:rPr>
          <w:rFonts w:hint="eastAsia"/>
          <w:color w:val="000000"/>
          <w:szCs w:val="21"/>
        </w:rPr>
        <w:t>和之前</w:t>
      </w:r>
      <w:proofErr w:type="gramEnd"/>
      <w:r>
        <w:rPr>
          <w:rFonts w:hint="eastAsia"/>
          <w:color w:val="000000"/>
          <w:szCs w:val="21"/>
        </w:rPr>
        <w:t>的表达式进行拼接，同时</w:t>
      </w:r>
    </w:p>
    <w:p w:rsidR="00FA796C" w:rsidRDefault="00A811D9">
      <w:pPr>
        <w:rPr>
          <w:color w:val="000000"/>
          <w:szCs w:val="21"/>
        </w:rPr>
      </w:pPr>
      <w:r>
        <w:rPr>
          <w:rFonts w:hint="eastAsia"/>
          <w:color w:val="000000"/>
          <w:szCs w:val="21"/>
        </w:rPr>
        <w:lastRenderedPageBreak/>
        <w:t>把运算结果显示到输入栏，只对当前操作数进行运算，重复点击会不断对上次结果</w:t>
      </w:r>
    </w:p>
    <w:p w:rsidR="00FA796C" w:rsidRDefault="00A811D9">
      <w:pPr>
        <w:rPr>
          <w:color w:val="000000"/>
          <w:szCs w:val="21"/>
        </w:rPr>
      </w:pPr>
      <w:r>
        <w:rPr>
          <w:rFonts w:hint="eastAsia"/>
          <w:color w:val="000000"/>
          <w:szCs w:val="21"/>
        </w:rPr>
        <w:t>进行运算</w:t>
      </w:r>
    </w:p>
    <w:p w:rsidR="00FA796C" w:rsidRDefault="00A811D9">
      <w:pPr>
        <w:pStyle w:val="3"/>
        <w:numPr>
          <w:ilvl w:val="2"/>
          <w:numId w:val="4"/>
        </w:numPr>
      </w:pPr>
      <w:bookmarkStart w:id="51" w:name="_Toc13451"/>
      <w:bookmarkStart w:id="52" w:name="_Toc28913"/>
      <w:r>
        <w:rPr>
          <w:rFonts w:hint="eastAsia"/>
        </w:rPr>
        <w:t>百分号</w:t>
      </w:r>
      <w:bookmarkEnd w:id="51"/>
      <w:bookmarkEnd w:id="52"/>
    </w:p>
    <w:p w:rsidR="00FA796C" w:rsidRDefault="00A811D9">
      <w:r>
        <w:rPr>
          <w:rFonts w:hint="eastAsia"/>
        </w:rPr>
        <w:t>%</w:t>
      </w:r>
      <w:r>
        <w:rPr>
          <w:rFonts w:hint="eastAsia"/>
        </w:rPr>
        <w:t>：</w:t>
      </w:r>
      <w:r>
        <w:rPr>
          <w:rFonts w:hint="eastAsia"/>
        </w:rPr>
        <w:t xml:space="preserve"> a + b % = a + (a * </w:t>
      </w:r>
      <w:r>
        <w:rPr>
          <w:rFonts w:hint="eastAsia"/>
        </w:rPr>
        <w:t>b%) (+</w:t>
      </w:r>
      <w:r>
        <w:rPr>
          <w:rFonts w:hint="eastAsia"/>
        </w:rPr>
        <w:t>可替换其他四则运算符或者</w:t>
      </w:r>
      <w:r>
        <w:rPr>
          <w:rFonts w:hint="eastAsia"/>
        </w:rPr>
        <w:t>=</w:t>
      </w:r>
      <w:r>
        <w:rPr>
          <w:rFonts w:hint="eastAsia"/>
        </w:rPr>
        <w:t>，</w:t>
      </w:r>
      <w:r>
        <w:rPr>
          <w:rFonts w:hint="eastAsia"/>
        </w:rPr>
        <w:t>a</w:t>
      </w:r>
      <w:r>
        <w:rPr>
          <w:rFonts w:hint="eastAsia"/>
        </w:rPr>
        <w:t>为运算符之前的运算结果</w:t>
      </w:r>
      <w:r>
        <w:rPr>
          <w:rFonts w:hint="eastAsia"/>
        </w:rPr>
        <w:t>)</w:t>
      </w:r>
    </w:p>
    <w:p w:rsidR="00FA796C" w:rsidRDefault="00A811D9">
      <w:r>
        <w:rPr>
          <w:rFonts w:hint="eastAsia"/>
        </w:rPr>
        <w:t xml:space="preserve">b % : </w:t>
      </w:r>
      <w:r>
        <w:rPr>
          <w:rFonts w:hint="eastAsia"/>
        </w:rPr>
        <w:t>一次计算后</w:t>
      </w:r>
      <w:r>
        <w:rPr>
          <w:rFonts w:hint="eastAsia"/>
        </w:rPr>
        <w:t>(</w:t>
      </w:r>
      <w:r>
        <w:rPr>
          <w:rFonts w:hint="eastAsia"/>
        </w:rPr>
        <w:t>点击</w:t>
      </w:r>
      <w:r>
        <w:rPr>
          <w:rFonts w:hint="eastAsia"/>
        </w:rPr>
        <w:t>'='</w:t>
      </w:r>
      <w:r>
        <w:rPr>
          <w:rFonts w:hint="eastAsia"/>
        </w:rPr>
        <w:t>后</w:t>
      </w:r>
      <w:r>
        <w:rPr>
          <w:rFonts w:hint="eastAsia"/>
        </w:rPr>
        <w:t>)</w:t>
      </w:r>
      <w:r>
        <w:rPr>
          <w:rFonts w:hint="eastAsia"/>
        </w:rPr>
        <w:t>得到的结果</w:t>
      </w:r>
      <w:r>
        <w:rPr>
          <w:rFonts w:hint="eastAsia"/>
        </w:rPr>
        <w:t>a, a * b /100</w:t>
      </w:r>
      <w:r>
        <w:rPr>
          <w:rFonts w:hint="eastAsia"/>
        </w:rPr>
        <w:t>；</w:t>
      </w:r>
    </w:p>
    <w:p w:rsidR="00FA796C" w:rsidRDefault="00A811D9">
      <w:pPr>
        <w:pStyle w:val="3"/>
        <w:numPr>
          <w:ilvl w:val="2"/>
          <w:numId w:val="4"/>
        </w:numPr>
      </w:pPr>
      <w:r>
        <w:t xml:space="preserve"> </w:t>
      </w:r>
      <w:bookmarkStart w:id="53" w:name="_Toc8116"/>
      <w:bookmarkStart w:id="54" w:name="_Toc7674"/>
      <w:r>
        <w:rPr>
          <w:rFonts w:hint="eastAsia"/>
        </w:rPr>
        <w:t>倒数</w:t>
      </w:r>
      <w:bookmarkEnd w:id="53"/>
      <w:bookmarkEnd w:id="54"/>
    </w:p>
    <w:p w:rsidR="00FA796C" w:rsidRDefault="00A811D9">
      <w:pPr>
        <w:rPr>
          <w:color w:val="000000"/>
          <w:szCs w:val="21"/>
        </w:rPr>
      </w:pPr>
      <w:r>
        <w:rPr>
          <w:rFonts w:hint="eastAsia"/>
        </w:rPr>
        <w:t>1/x:</w:t>
      </w:r>
    </w:p>
    <w:p w:rsidR="00FA796C" w:rsidRDefault="00A811D9">
      <w:pPr>
        <w:rPr>
          <w:color w:val="000000"/>
          <w:szCs w:val="21"/>
        </w:rPr>
      </w:pPr>
      <w:r>
        <w:rPr>
          <w:rFonts w:hint="eastAsia"/>
          <w:color w:val="000000"/>
          <w:szCs w:val="21"/>
        </w:rPr>
        <w:t>0</w:t>
      </w:r>
      <w:r>
        <w:rPr>
          <w:rFonts w:hint="eastAsia"/>
          <w:color w:val="000000"/>
          <w:szCs w:val="21"/>
        </w:rPr>
        <w:t>没有倒数，对</w:t>
      </w:r>
      <w:r>
        <w:rPr>
          <w:rFonts w:hint="eastAsia"/>
          <w:color w:val="000000"/>
          <w:szCs w:val="21"/>
        </w:rPr>
        <w:t>0</w:t>
      </w:r>
      <w:r>
        <w:rPr>
          <w:rFonts w:hint="eastAsia"/>
          <w:color w:val="000000"/>
          <w:szCs w:val="21"/>
        </w:rPr>
        <w:t>进行取反，表达式会显示</w:t>
      </w:r>
      <w:r>
        <w:rPr>
          <w:rFonts w:hint="eastAsia"/>
          <w:color w:val="000000"/>
          <w:szCs w:val="21"/>
        </w:rPr>
        <w:t>1/</w:t>
      </w:r>
      <w:r>
        <w:rPr>
          <w:rFonts w:hint="eastAsia"/>
          <w:color w:val="000000"/>
          <w:szCs w:val="21"/>
        </w:rPr>
        <w:t>（</w:t>
      </w:r>
      <w:r>
        <w:rPr>
          <w:rFonts w:hint="eastAsia"/>
          <w:color w:val="000000"/>
          <w:szCs w:val="21"/>
        </w:rPr>
        <w:t>0</w:t>
      </w:r>
      <w:r>
        <w:rPr>
          <w:rFonts w:hint="eastAsia"/>
          <w:color w:val="000000"/>
          <w:szCs w:val="21"/>
        </w:rPr>
        <w:t>）</w:t>
      </w:r>
      <w:r>
        <w:rPr>
          <w:rFonts w:hint="eastAsia"/>
          <w:color w:val="000000"/>
          <w:szCs w:val="21"/>
        </w:rPr>
        <w:t>,</w:t>
      </w:r>
      <w:r>
        <w:rPr>
          <w:rFonts w:hint="eastAsia"/>
          <w:color w:val="000000"/>
          <w:szCs w:val="21"/>
        </w:rPr>
        <w:t>输入栏会显示“除数不能为零”</w:t>
      </w:r>
    </w:p>
    <w:p w:rsidR="00FA796C" w:rsidRDefault="00A811D9">
      <w:pPr>
        <w:rPr>
          <w:color w:val="000000"/>
          <w:szCs w:val="21"/>
        </w:rPr>
      </w:pPr>
      <w:r>
        <w:rPr>
          <w:rFonts w:hint="eastAsia"/>
          <w:color w:val="000000"/>
          <w:szCs w:val="21"/>
        </w:rPr>
        <w:t>取反：</w:t>
      </w:r>
    </w:p>
    <w:p w:rsidR="00FA796C" w:rsidRDefault="00A811D9">
      <w:pPr>
        <w:rPr>
          <w:color w:val="000000"/>
          <w:szCs w:val="21"/>
        </w:rPr>
      </w:pPr>
      <w:r>
        <w:rPr>
          <w:rFonts w:hint="eastAsia"/>
        </w:rPr>
        <w:t>±：</w:t>
      </w:r>
    </w:p>
    <w:p w:rsidR="00FA796C" w:rsidRDefault="00A811D9">
      <w:pPr>
        <w:rPr>
          <w:color w:val="000000"/>
          <w:szCs w:val="21"/>
        </w:rPr>
      </w:pPr>
      <w:r>
        <w:rPr>
          <w:rFonts w:hint="eastAsia"/>
          <w:color w:val="000000"/>
          <w:szCs w:val="21"/>
        </w:rPr>
        <w:t>当表达式栏没有内容时，就是对输入栏进行取反，在输入的最前面加上“</w:t>
      </w:r>
      <w:r>
        <w:rPr>
          <w:rFonts w:hint="eastAsia"/>
          <w:color w:val="000000"/>
          <w:szCs w:val="21"/>
        </w:rPr>
        <w:t>-</w:t>
      </w:r>
      <w:r>
        <w:rPr>
          <w:rFonts w:hint="eastAsia"/>
          <w:color w:val="000000"/>
          <w:szCs w:val="21"/>
        </w:rPr>
        <w:t>”</w:t>
      </w:r>
    </w:p>
    <w:p w:rsidR="00FA796C" w:rsidRDefault="00A811D9">
      <w:r>
        <w:rPr>
          <w:rFonts w:hint="eastAsia"/>
          <w:color w:val="000000"/>
          <w:szCs w:val="21"/>
        </w:rPr>
        <w:t>当</w:t>
      </w:r>
      <w:proofErr w:type="gramStart"/>
      <w:r>
        <w:rPr>
          <w:rFonts w:hint="eastAsia"/>
          <w:color w:val="000000"/>
          <w:szCs w:val="21"/>
        </w:rPr>
        <w:t>表达式栏有内容</w:t>
      </w:r>
      <w:proofErr w:type="gramEnd"/>
      <w:r>
        <w:rPr>
          <w:rFonts w:hint="eastAsia"/>
          <w:color w:val="000000"/>
          <w:szCs w:val="21"/>
        </w:rPr>
        <w:t>时且最后输入的是运算符</w:t>
      </w:r>
      <w:proofErr w:type="gramStart"/>
      <w:r>
        <w:rPr>
          <w:rFonts w:hint="eastAsia"/>
          <w:color w:val="000000"/>
          <w:szCs w:val="21"/>
        </w:rPr>
        <w:t>时此</w:t>
      </w:r>
      <w:proofErr w:type="gramEnd"/>
      <w:r>
        <w:rPr>
          <w:rFonts w:hint="eastAsia"/>
          <w:color w:val="000000"/>
          <w:szCs w:val="21"/>
        </w:rPr>
        <w:t>时把输入</w:t>
      </w:r>
      <w:proofErr w:type="gramStart"/>
      <w:r>
        <w:rPr>
          <w:rFonts w:hint="eastAsia"/>
          <w:color w:val="000000"/>
          <w:szCs w:val="21"/>
        </w:rPr>
        <w:t>栏内容取反</w:t>
      </w:r>
      <w:proofErr w:type="gramEnd"/>
      <w:r>
        <w:rPr>
          <w:rFonts w:hint="eastAsia"/>
          <w:color w:val="000000"/>
          <w:szCs w:val="21"/>
        </w:rPr>
        <w:t>并与表达式栏进行拼接运算</w:t>
      </w:r>
    </w:p>
    <w:p w:rsidR="00FA796C" w:rsidRDefault="00A811D9">
      <w:pPr>
        <w:pStyle w:val="2"/>
        <w:numPr>
          <w:ilvl w:val="1"/>
          <w:numId w:val="4"/>
        </w:numPr>
      </w:pPr>
      <w:bookmarkStart w:id="55" w:name="_Toc17770"/>
      <w:bookmarkStart w:id="56" w:name="_Toc18849"/>
      <w:r>
        <w:rPr>
          <w:rFonts w:hint="eastAsia"/>
        </w:rPr>
        <w:t>清除</w:t>
      </w:r>
      <w:bookmarkEnd w:id="55"/>
      <w:bookmarkEnd w:id="56"/>
      <w:r>
        <w:t xml:space="preserve"> </w:t>
      </w:r>
    </w:p>
    <w:p w:rsidR="00FA796C" w:rsidRDefault="00A811D9">
      <w:pPr>
        <w:rPr>
          <w:color w:val="000000"/>
          <w:szCs w:val="21"/>
        </w:rPr>
      </w:pPr>
      <w:proofErr w:type="gramStart"/>
      <w:r>
        <w:rPr>
          <w:rFonts w:hint="eastAsia"/>
          <w:color w:val="000000"/>
          <w:szCs w:val="21"/>
        </w:rPr>
        <w:t>C</w:t>
      </w:r>
      <w:r>
        <w:rPr>
          <w:color w:val="000000"/>
          <w:szCs w:val="21"/>
        </w:rPr>
        <w:t xml:space="preserve">E </w:t>
      </w:r>
      <w:r>
        <w:rPr>
          <w:rFonts w:hint="eastAsia"/>
          <w:color w:val="000000"/>
          <w:szCs w:val="21"/>
        </w:rPr>
        <w:t xml:space="preserve"> </w:t>
      </w:r>
      <w:r>
        <w:rPr>
          <w:color w:val="000000"/>
          <w:szCs w:val="21"/>
        </w:rPr>
        <w:t>C</w:t>
      </w:r>
      <w:proofErr w:type="gramEnd"/>
      <w:r>
        <w:rPr>
          <w:color w:val="000000"/>
          <w:szCs w:val="21"/>
        </w:rPr>
        <w:t xml:space="preserve"> </w:t>
      </w:r>
      <w:r>
        <w:rPr>
          <w:rFonts w:hint="eastAsia"/>
          <w:color w:val="000000"/>
          <w:szCs w:val="21"/>
        </w:rPr>
        <w:t xml:space="preserve"> </w:t>
      </w:r>
      <w:r>
        <w:rPr>
          <w:color w:val="000000"/>
          <w:szCs w:val="21"/>
        </w:rPr>
        <w:t>DEL</w:t>
      </w:r>
    </w:p>
    <w:p w:rsidR="00FA796C" w:rsidRDefault="00A811D9">
      <w:pPr>
        <w:pStyle w:val="3"/>
        <w:numPr>
          <w:ilvl w:val="2"/>
          <w:numId w:val="4"/>
        </w:numPr>
      </w:pPr>
      <w:bookmarkStart w:id="57" w:name="_Toc4843"/>
      <w:bookmarkStart w:id="58" w:name="_Toc31961"/>
      <w:r>
        <w:rPr>
          <w:rFonts w:hint="eastAsia"/>
        </w:rPr>
        <w:t>C</w:t>
      </w:r>
      <w:r>
        <w:rPr>
          <w:rFonts w:hint="eastAsia"/>
        </w:rPr>
        <w:t>键</w:t>
      </w:r>
      <w:bookmarkEnd w:id="57"/>
      <w:bookmarkEnd w:id="58"/>
    </w:p>
    <w:p w:rsidR="00FA796C" w:rsidRDefault="00A811D9">
      <w:pPr>
        <w:rPr>
          <w:color w:val="000000"/>
          <w:szCs w:val="21"/>
        </w:rPr>
      </w:pPr>
      <w:r>
        <w:rPr>
          <w:rFonts w:hint="eastAsia"/>
          <w:color w:val="000000"/>
          <w:szCs w:val="21"/>
        </w:rPr>
        <w:t>C</w:t>
      </w:r>
      <w:r>
        <w:rPr>
          <w:rFonts w:hint="eastAsia"/>
          <w:color w:val="000000"/>
          <w:szCs w:val="21"/>
        </w:rPr>
        <w:t>会清除界面所有记录，恢复输入之前的状态（只在输入栏显示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59" w:name="_Toc20977"/>
      <w:bookmarkStart w:id="60" w:name="_Toc5463"/>
      <w:r>
        <w:rPr>
          <w:rFonts w:hint="eastAsia"/>
        </w:rPr>
        <w:t>CE</w:t>
      </w:r>
      <w:r>
        <w:rPr>
          <w:rFonts w:hint="eastAsia"/>
        </w:rPr>
        <w:t>键</w:t>
      </w:r>
      <w:bookmarkEnd w:id="59"/>
      <w:bookmarkEnd w:id="60"/>
    </w:p>
    <w:p w:rsidR="00FA796C" w:rsidRDefault="00A811D9">
      <w:pPr>
        <w:rPr>
          <w:color w:val="000000"/>
          <w:szCs w:val="21"/>
        </w:rPr>
      </w:pPr>
      <w:r>
        <w:rPr>
          <w:rFonts w:hint="eastAsia"/>
          <w:color w:val="000000"/>
          <w:szCs w:val="21"/>
        </w:rPr>
        <w:t>C</w:t>
      </w:r>
      <w:r>
        <w:rPr>
          <w:color w:val="000000"/>
          <w:szCs w:val="21"/>
        </w:rPr>
        <w:t>E</w:t>
      </w:r>
      <w:r>
        <w:rPr>
          <w:rFonts w:hint="eastAsia"/>
          <w:color w:val="000000"/>
          <w:szCs w:val="21"/>
        </w:rPr>
        <w:t>只会清除当前输入栏的结果（只显示</w:t>
      </w:r>
      <w:r>
        <w:rPr>
          <w:rFonts w:hint="eastAsia"/>
          <w:color w:val="000000"/>
          <w:szCs w:val="21"/>
        </w:rPr>
        <w:t>0</w:t>
      </w:r>
      <w:r>
        <w:rPr>
          <w:rFonts w:hint="eastAsia"/>
          <w:color w:val="000000"/>
          <w:szCs w:val="21"/>
        </w:rPr>
        <w:t>）</w:t>
      </w:r>
    </w:p>
    <w:p w:rsidR="00FA796C" w:rsidRDefault="00A811D9">
      <w:pPr>
        <w:pStyle w:val="3"/>
        <w:numPr>
          <w:ilvl w:val="2"/>
          <w:numId w:val="4"/>
        </w:numPr>
      </w:pPr>
      <w:bookmarkStart w:id="61" w:name="_Toc13297"/>
      <w:bookmarkStart w:id="62" w:name="_Toc30550"/>
      <w:r>
        <w:rPr>
          <w:rFonts w:hint="eastAsia"/>
        </w:rPr>
        <w:t>D</w:t>
      </w:r>
      <w:r>
        <w:t>e</w:t>
      </w:r>
      <w:r>
        <w:rPr>
          <w:rFonts w:hint="eastAsia"/>
        </w:rPr>
        <w:t>l</w:t>
      </w:r>
      <w:r>
        <w:rPr>
          <w:rFonts w:hint="eastAsia"/>
        </w:rPr>
        <w:t>键</w:t>
      </w:r>
      <w:bookmarkEnd w:id="61"/>
      <w:bookmarkEnd w:id="62"/>
    </w:p>
    <w:p w:rsidR="00FA796C" w:rsidRDefault="00A811D9">
      <w:r>
        <w:rPr>
          <w:rFonts w:hint="eastAsia"/>
        </w:rPr>
        <w:t>Del</w:t>
      </w:r>
      <w:r>
        <w:rPr>
          <w:rFonts w:hint="eastAsia"/>
        </w:rPr>
        <w:t>会清除</w:t>
      </w:r>
      <w:proofErr w:type="gramStart"/>
      <w:r>
        <w:rPr>
          <w:rFonts w:hint="eastAsia"/>
        </w:rPr>
        <w:t>输入栏你本次</w:t>
      </w:r>
      <w:proofErr w:type="gramEnd"/>
      <w:r>
        <w:rPr>
          <w:rFonts w:hint="eastAsia"/>
        </w:rPr>
        <w:t>输入的数字或者（</w:t>
      </w:r>
      <w:r>
        <w:rPr>
          <w:rFonts w:hint="eastAsia"/>
        </w:rPr>
        <w:t>.</w:t>
      </w:r>
      <w:r>
        <w:rPr>
          <w:rFonts w:hint="eastAsia"/>
        </w:rPr>
        <w:t>）</w:t>
      </w:r>
    </w:p>
    <w:p w:rsidR="00FA796C" w:rsidRDefault="00A811D9">
      <w:r>
        <w:rPr>
          <w:rFonts w:hint="eastAsia"/>
        </w:rPr>
        <w:t>当你对</w:t>
      </w:r>
      <w:proofErr w:type="gramStart"/>
      <w:r>
        <w:rPr>
          <w:rFonts w:hint="eastAsia"/>
        </w:rPr>
        <w:t>输入栏你刚</w:t>
      </w:r>
      <w:proofErr w:type="gramEnd"/>
      <w:r>
        <w:rPr>
          <w:rFonts w:hint="eastAsia"/>
        </w:rPr>
        <w:t>输入的数字进行取反时，</w:t>
      </w:r>
      <w:r>
        <w:rPr>
          <w:rFonts w:hint="eastAsia"/>
        </w:rPr>
        <w:t>Del</w:t>
      </w:r>
      <w:r>
        <w:rPr>
          <w:rFonts w:hint="eastAsia"/>
        </w:rPr>
        <w:t>只会从最后一个数字</w:t>
      </w:r>
    </w:p>
    <w:p w:rsidR="00FA796C" w:rsidRDefault="00A811D9">
      <w:r>
        <w:rPr>
          <w:rFonts w:hint="eastAsia"/>
        </w:rPr>
        <w:t>开始清除，直到输入栏显示为</w:t>
      </w:r>
      <w:r>
        <w:rPr>
          <w:rFonts w:hint="eastAsia"/>
        </w:rPr>
        <w:t>0</w:t>
      </w:r>
    </w:p>
    <w:p w:rsidR="00FA796C" w:rsidRDefault="00A811D9">
      <w:r>
        <w:rPr>
          <w:rFonts w:hint="eastAsia"/>
        </w:rPr>
        <w:t>Del</w:t>
      </w:r>
      <w:r>
        <w:rPr>
          <w:rFonts w:hint="eastAsia"/>
        </w:rPr>
        <w:t>无法对输入栏显示的运算结果进行清除</w:t>
      </w:r>
    </w:p>
    <w:p w:rsidR="00FA796C" w:rsidRDefault="00A811D9">
      <w:r>
        <w:rPr>
          <w:rFonts w:hint="eastAsia"/>
        </w:rPr>
        <w:t>Del</w:t>
      </w:r>
      <w:r>
        <w:rPr>
          <w:rFonts w:hint="eastAsia"/>
        </w:rPr>
        <w:t>无法对已经添加运算符的输入栏进行清除</w:t>
      </w:r>
      <w:r>
        <w:rPr>
          <w:rFonts w:hint="eastAsia"/>
        </w:rPr>
        <w:t xml:space="preserve"> </w:t>
      </w:r>
      <w:r>
        <w:rPr>
          <w:rFonts w:hint="eastAsia"/>
        </w:rPr>
        <w:t>如：</w:t>
      </w:r>
      <w:r>
        <w:rPr>
          <w:rFonts w:hint="eastAsia"/>
        </w:rPr>
        <w:t>123+</w:t>
      </w:r>
    </w:p>
    <w:p w:rsidR="00FA796C" w:rsidRDefault="00A811D9">
      <w:pPr>
        <w:pStyle w:val="2"/>
        <w:numPr>
          <w:ilvl w:val="1"/>
          <w:numId w:val="4"/>
        </w:numPr>
      </w:pPr>
      <w:bookmarkStart w:id="63" w:name="_Toc12200"/>
      <w:bookmarkStart w:id="64" w:name="_Toc18720"/>
      <w:r>
        <w:rPr>
          <w:rFonts w:hint="eastAsia"/>
        </w:rPr>
        <w:lastRenderedPageBreak/>
        <w:t>小数点</w:t>
      </w:r>
      <w:bookmarkEnd w:id="63"/>
      <w:bookmarkEnd w:id="64"/>
      <w:r>
        <w:t xml:space="preserve"> </w:t>
      </w:r>
    </w:p>
    <w:p w:rsidR="00FA796C" w:rsidRDefault="00A811D9">
      <w:r>
        <w:rPr>
          <w:rFonts w:hint="eastAsia"/>
        </w:rPr>
        <w:t>小数点（</w:t>
      </w:r>
      <w:r>
        <w:rPr>
          <w:rFonts w:hint="eastAsia"/>
        </w:rPr>
        <w:t>.</w:t>
      </w:r>
      <w:r>
        <w:rPr>
          <w:rFonts w:hint="eastAsia"/>
        </w:rPr>
        <w:t>）</w:t>
      </w:r>
    </w:p>
    <w:p w:rsidR="00FA796C" w:rsidRDefault="00A811D9">
      <w:pPr>
        <w:pStyle w:val="3"/>
        <w:numPr>
          <w:ilvl w:val="2"/>
          <w:numId w:val="4"/>
        </w:numPr>
      </w:pPr>
      <w:bookmarkStart w:id="65" w:name="_Toc6798"/>
      <w:bookmarkStart w:id="66" w:name="_Toc15842"/>
      <w:r>
        <w:rPr>
          <w:rFonts w:hint="eastAsia"/>
        </w:rPr>
        <w:t>小数点复用</w:t>
      </w:r>
      <w:bookmarkEnd w:id="65"/>
      <w:bookmarkEnd w:id="66"/>
      <w:r>
        <w:t xml:space="preserve"> </w:t>
      </w:r>
    </w:p>
    <w:p w:rsidR="00FA796C" w:rsidRDefault="00A811D9">
      <w:r>
        <w:rPr>
          <w:rFonts w:hint="eastAsia"/>
        </w:rPr>
        <w:t>直接按点或者运算之后按点会变成</w:t>
      </w:r>
      <w:r>
        <w:rPr>
          <w:rFonts w:hint="eastAsia"/>
        </w:rPr>
        <w:t>0</w:t>
      </w:r>
      <w:r>
        <w:t>.</w:t>
      </w:r>
      <w:r>
        <w:rPr>
          <w:rFonts w:hint="eastAsia"/>
        </w:rPr>
        <w:t>xxx</w:t>
      </w:r>
    </w:p>
    <w:p w:rsidR="00FA796C" w:rsidRDefault="00A811D9">
      <w:r>
        <w:rPr>
          <w:rFonts w:hint="eastAsia"/>
        </w:rPr>
        <w:t>重复按点只会出现一个点</w:t>
      </w:r>
    </w:p>
    <w:p w:rsidR="00FA796C" w:rsidRDefault="00A811D9">
      <w:r>
        <w:rPr>
          <w:rFonts w:hint="eastAsia"/>
        </w:rPr>
        <w:t>当首位为</w:t>
      </w:r>
      <w:r>
        <w:rPr>
          <w:rFonts w:hint="eastAsia"/>
        </w:rPr>
        <w:t>0</w:t>
      </w:r>
      <w:r>
        <w:rPr>
          <w:rFonts w:hint="eastAsia"/>
        </w:rPr>
        <w:t>时后面接小数点最多可以放</w:t>
      </w:r>
      <w:r>
        <w:rPr>
          <w:rFonts w:hint="eastAsia"/>
        </w:rPr>
        <w:t>18</w:t>
      </w:r>
      <w:r>
        <w:rPr>
          <w:rFonts w:hint="eastAsia"/>
        </w:rPr>
        <w:t>位</w:t>
      </w:r>
    </w:p>
    <w:p w:rsidR="00FA796C" w:rsidRDefault="00A811D9">
      <w:r>
        <w:rPr>
          <w:rFonts w:hint="eastAsia"/>
        </w:rPr>
        <w:t>当首位不为零时（</w:t>
      </w:r>
      <w:r>
        <w:rPr>
          <w:rFonts w:hint="eastAsia"/>
        </w:rPr>
        <w:t>1--9</w:t>
      </w:r>
      <w:r>
        <w:rPr>
          <w:rFonts w:hint="eastAsia"/>
        </w:rPr>
        <w:t>）时后面接小数点可以放</w:t>
      </w:r>
      <w:r>
        <w:rPr>
          <w:rFonts w:hint="eastAsia"/>
        </w:rPr>
        <w:t>17</w:t>
      </w:r>
      <w:r>
        <w:rPr>
          <w:rFonts w:hint="eastAsia"/>
        </w:rPr>
        <w:t>位</w:t>
      </w:r>
    </w:p>
    <w:p w:rsidR="00FA796C" w:rsidRDefault="00A811D9">
      <w:pPr>
        <w:pStyle w:val="3"/>
        <w:numPr>
          <w:ilvl w:val="2"/>
          <w:numId w:val="4"/>
        </w:numPr>
      </w:pPr>
      <w:bookmarkStart w:id="67" w:name="_Toc13867"/>
      <w:bookmarkStart w:id="68" w:name="_Toc27887"/>
      <w:r>
        <w:rPr>
          <w:rFonts w:hint="eastAsia"/>
        </w:rPr>
        <w:t>内存</w:t>
      </w:r>
      <w:bookmarkEnd w:id="67"/>
      <w:bookmarkEnd w:id="68"/>
      <w:r>
        <w:t xml:space="preserve"> </w:t>
      </w:r>
    </w:p>
    <w:p w:rsidR="00FA796C" w:rsidRDefault="00A811D9">
      <w:r>
        <w:rPr>
          <w:rFonts w:hint="eastAsia"/>
        </w:rPr>
        <w:t>已运算出结果后点击小数点会将结果存入内存，清空当前屏幕，并显示</w:t>
      </w:r>
      <w:r>
        <w:rPr>
          <w:rFonts w:hint="eastAsia"/>
        </w:rPr>
        <w:t>0</w:t>
      </w:r>
      <w:r>
        <w:t>.</w:t>
      </w:r>
      <w:r>
        <w:rPr>
          <w:rFonts w:hint="eastAsia"/>
        </w:rPr>
        <w:t>xx</w:t>
      </w:r>
    </w:p>
    <w:p w:rsidR="00FA796C" w:rsidRDefault="00A811D9">
      <w:pPr>
        <w:pStyle w:val="2"/>
        <w:numPr>
          <w:ilvl w:val="1"/>
          <w:numId w:val="4"/>
        </w:numPr>
      </w:pPr>
      <w:bookmarkStart w:id="69" w:name="_Toc11029"/>
      <w:bookmarkStart w:id="70" w:name="_Toc5312"/>
      <w:r>
        <w:rPr>
          <w:rFonts w:hint="eastAsia"/>
        </w:rPr>
        <w:t>内存管理</w:t>
      </w:r>
      <w:bookmarkEnd w:id="69"/>
      <w:bookmarkEnd w:id="70"/>
      <w:r>
        <w:t xml:space="preserve"> </w:t>
      </w:r>
    </w:p>
    <w:p w:rsidR="00FA796C" w:rsidRDefault="00A811D9">
      <w:r>
        <w:rPr>
          <w:rFonts w:hint="eastAsia"/>
        </w:rPr>
        <w:t>内存功能（</w:t>
      </w:r>
      <w:r>
        <w:rPr>
          <w:rFonts w:hint="eastAsia"/>
        </w:rPr>
        <w:t>MS,MC,MR,M+,M-</w:t>
      </w:r>
      <w:r>
        <w:rPr>
          <w:rFonts w:hint="eastAsia"/>
        </w:rPr>
        <w:t>）</w:t>
      </w:r>
    </w:p>
    <w:p w:rsidR="00FA796C" w:rsidRDefault="00A811D9">
      <w:pPr>
        <w:pStyle w:val="3"/>
        <w:numPr>
          <w:ilvl w:val="2"/>
          <w:numId w:val="4"/>
        </w:numPr>
      </w:pPr>
      <w:bookmarkStart w:id="71" w:name="_Toc7938"/>
      <w:bookmarkStart w:id="72" w:name="_Toc10129"/>
      <w:r>
        <w:rPr>
          <w:rFonts w:hint="eastAsia"/>
        </w:rPr>
        <w:t>内存更改调用</w:t>
      </w:r>
      <w:bookmarkEnd w:id="71"/>
      <w:bookmarkEnd w:id="72"/>
    </w:p>
    <w:p w:rsidR="00FA796C" w:rsidRDefault="00A811D9">
      <w:r>
        <w:rPr>
          <w:rFonts w:hint="eastAsia"/>
        </w:rPr>
        <w:t>MS</w:t>
      </w:r>
      <w:r>
        <w:rPr>
          <w:rFonts w:hint="eastAsia"/>
        </w:rPr>
        <w:t>：把当前输入结果添加内存</w:t>
      </w:r>
    </w:p>
    <w:p w:rsidR="00FA796C" w:rsidRDefault="00A811D9">
      <w:r>
        <w:rPr>
          <w:rFonts w:hint="eastAsia"/>
        </w:rPr>
        <w:t>MC</w:t>
      </w:r>
      <w:r>
        <w:rPr>
          <w:rFonts w:hint="eastAsia"/>
        </w:rPr>
        <w:t>：清除当前存储</w:t>
      </w:r>
    </w:p>
    <w:p w:rsidR="00FA796C" w:rsidRDefault="00A811D9">
      <w:r>
        <w:rPr>
          <w:rFonts w:hint="eastAsia"/>
        </w:rPr>
        <w:t>MR</w:t>
      </w:r>
      <w:r>
        <w:rPr>
          <w:rFonts w:hint="eastAsia"/>
        </w:rPr>
        <w:t>：调用当前内存</w:t>
      </w:r>
    </w:p>
    <w:p w:rsidR="00FA796C" w:rsidRDefault="00A811D9">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FA796C" w:rsidRDefault="00A811D9">
      <w:r>
        <w:rPr>
          <w:rFonts w:hint="eastAsia"/>
        </w:rPr>
        <w:t>M-</w:t>
      </w:r>
      <w:r>
        <w:rPr>
          <w:rFonts w:hint="eastAsia"/>
        </w:rPr>
        <w:t>：用当前内存</w:t>
      </w:r>
      <w:r>
        <w:rPr>
          <w:rFonts w:hint="eastAsia"/>
        </w:rPr>
        <w:t>-</w:t>
      </w:r>
      <w:r>
        <w:rPr>
          <w:rFonts w:hint="eastAsia"/>
        </w:rPr>
        <w:t>当前输入</w:t>
      </w:r>
      <w:r>
        <w:rPr>
          <w:rFonts w:hint="eastAsia"/>
        </w:rPr>
        <w:t>(</w:t>
      </w:r>
      <w:r>
        <w:rPr>
          <w:rFonts w:hint="eastAsia"/>
        </w:rPr>
        <w:t>或者当前的结果</w:t>
      </w:r>
      <w:r>
        <w:rPr>
          <w:rFonts w:hint="eastAsia"/>
        </w:rPr>
        <w:t>)</w:t>
      </w:r>
    </w:p>
    <w:p w:rsidR="00FA796C" w:rsidRDefault="00A811D9">
      <w:r>
        <w:rPr>
          <w:rFonts w:hint="eastAsia"/>
        </w:rPr>
        <w:t>M</w:t>
      </w:r>
      <w:r>
        <w:rPr>
          <w:rFonts w:hint="eastAsia"/>
        </w:rPr>
        <w:t>：存储的结果集</w:t>
      </w:r>
    </w:p>
    <w:p w:rsidR="00FA796C" w:rsidRDefault="00FA796C"/>
    <w:p w:rsidR="00FA796C" w:rsidRDefault="00FA796C"/>
    <w:p w:rsidR="00FA796C" w:rsidRDefault="00FA796C"/>
    <w:p w:rsidR="00FA796C" w:rsidRDefault="00A811D9">
      <w:pPr>
        <w:pStyle w:val="10"/>
        <w:numPr>
          <w:ilvl w:val="0"/>
          <w:numId w:val="4"/>
        </w:numPr>
      </w:pPr>
      <w:bookmarkStart w:id="73" w:name="_Toc7429174"/>
      <w:bookmarkStart w:id="74" w:name="_Toc509847875"/>
      <w:bookmarkStart w:id="75" w:name="_Toc3437"/>
      <w:bookmarkStart w:id="76" w:name="_Toc5307"/>
      <w:r>
        <w:rPr>
          <w:rFonts w:hint="eastAsia"/>
        </w:rPr>
        <w:t>产品的非功能性需求</w:t>
      </w:r>
      <w:bookmarkEnd w:id="73"/>
      <w:bookmarkEnd w:id="74"/>
      <w:bookmarkEnd w:id="75"/>
      <w:bookmarkEnd w:id="76"/>
    </w:p>
    <w:p w:rsidR="00FA796C" w:rsidRDefault="00A811D9">
      <w:pPr>
        <w:pStyle w:val="2"/>
        <w:numPr>
          <w:ilvl w:val="1"/>
          <w:numId w:val="4"/>
        </w:numPr>
      </w:pPr>
      <w:bookmarkStart w:id="77" w:name="_Toc7429175"/>
      <w:bookmarkStart w:id="78" w:name="_Toc509847876"/>
      <w:bookmarkStart w:id="79" w:name="_Toc23821"/>
      <w:bookmarkStart w:id="80" w:name="_Toc20247"/>
      <w:r>
        <w:rPr>
          <w:rFonts w:hint="eastAsia"/>
        </w:rPr>
        <w:t>用户界面需求</w:t>
      </w:r>
      <w:bookmarkEnd w:id="77"/>
      <w:bookmarkEnd w:id="78"/>
      <w:bookmarkEnd w:id="79"/>
      <w:bookmarkEnd w:id="8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界面大小拉动</w:t>
            </w:r>
          </w:p>
        </w:tc>
        <w:tc>
          <w:tcPr>
            <w:tcW w:w="6550" w:type="dxa"/>
          </w:tcPr>
          <w:p w:rsidR="00FA796C" w:rsidRDefault="00A811D9">
            <w:pPr>
              <w:rPr>
                <w:color w:val="000000"/>
                <w:sz w:val="18"/>
              </w:rPr>
            </w:pPr>
            <w:r>
              <w:rPr>
                <w:rFonts w:hint="eastAsia"/>
                <w:color w:val="000000"/>
                <w:sz w:val="18"/>
              </w:rPr>
              <w:t>界面可以上下左右，对角拉动大小，宽度不能小于</w:t>
            </w:r>
            <w:r>
              <w:rPr>
                <w:rFonts w:hint="eastAsia"/>
                <w:color w:val="000000"/>
                <w:sz w:val="18"/>
              </w:rPr>
              <w:t>402</w:t>
            </w:r>
            <w:r>
              <w:rPr>
                <w:rFonts w:hint="eastAsia"/>
                <w:color w:val="000000"/>
                <w:sz w:val="18"/>
              </w:rPr>
              <w:t>像素，高度不能小于</w:t>
            </w:r>
            <w:r>
              <w:rPr>
                <w:rFonts w:hint="eastAsia"/>
                <w:color w:val="000000"/>
                <w:sz w:val="18"/>
              </w:rPr>
              <w:t>626</w:t>
            </w:r>
            <w:r>
              <w:rPr>
                <w:rFonts w:hint="eastAsia"/>
                <w:color w:val="000000"/>
                <w:sz w:val="18"/>
              </w:rPr>
              <w:t>当界面的宽度等于</w:t>
            </w:r>
            <w:r>
              <w:rPr>
                <w:rFonts w:hint="eastAsia"/>
                <w:color w:val="000000"/>
                <w:sz w:val="18"/>
              </w:rPr>
              <w:t>700</w:t>
            </w:r>
            <w:r>
              <w:rPr>
                <w:rFonts w:hint="eastAsia"/>
                <w:color w:val="000000"/>
                <w:sz w:val="18"/>
              </w:rPr>
              <w:t>像素时，存储界面消失，历史记录按钮变了，内存按钮</w:t>
            </w:r>
            <w:r>
              <w:rPr>
                <w:rFonts w:hint="eastAsia"/>
                <w:color w:val="000000"/>
                <w:sz w:val="18"/>
              </w:rPr>
              <w:t>M</w:t>
            </w:r>
            <w:r>
              <w:rPr>
                <w:rFonts w:hint="eastAsia"/>
                <w:color w:val="000000"/>
                <w:sz w:val="18"/>
              </w:rPr>
              <w:lastRenderedPageBreak/>
              <w:t>消失</w:t>
            </w:r>
            <w:r>
              <w:rPr>
                <w:rFonts w:hint="eastAsia"/>
                <w:color w:val="000000"/>
                <w:sz w:val="18"/>
              </w:rPr>
              <w:t>，</w:t>
            </w:r>
            <w:r>
              <w:rPr>
                <w:rFonts w:hint="eastAsia"/>
                <w:color w:val="000000"/>
                <w:sz w:val="18"/>
              </w:rPr>
              <w:t>当界面左右拉动时，内存按钮间距会变化，但不会一直变。</w:t>
            </w:r>
          </w:p>
        </w:tc>
      </w:tr>
      <w:tr w:rsidR="00FA796C">
        <w:tc>
          <w:tcPr>
            <w:tcW w:w="1972" w:type="dxa"/>
            <w:shd w:val="clear" w:color="auto" w:fill="D9D9D9"/>
          </w:tcPr>
          <w:p w:rsidR="00FA796C" w:rsidRDefault="00A811D9">
            <w:pPr>
              <w:rPr>
                <w:color w:val="000000"/>
                <w:sz w:val="18"/>
              </w:rPr>
            </w:pPr>
            <w:r>
              <w:rPr>
                <w:rFonts w:hint="eastAsia"/>
                <w:color w:val="000000"/>
                <w:sz w:val="18"/>
              </w:rPr>
              <w:t xml:space="preserve">    </w:t>
            </w:r>
            <w:r>
              <w:rPr>
                <w:rFonts w:hint="eastAsia"/>
                <w:color w:val="000000"/>
                <w:sz w:val="18"/>
              </w:rPr>
              <w:t>界面背景颜色</w:t>
            </w:r>
          </w:p>
        </w:tc>
        <w:tc>
          <w:tcPr>
            <w:tcW w:w="6550" w:type="dxa"/>
          </w:tcPr>
          <w:p w:rsidR="00FA796C" w:rsidRDefault="00A811D9">
            <w:pPr>
              <w:rPr>
                <w:color w:val="000000"/>
                <w:sz w:val="18"/>
              </w:rPr>
            </w:pPr>
            <w:r>
              <w:rPr>
                <w:rFonts w:hint="eastAsia"/>
                <w:color w:val="000000"/>
                <w:sz w:val="18"/>
              </w:rPr>
              <w:t>数字按钮：</w:t>
            </w:r>
            <w:r>
              <w:rPr>
                <w:rFonts w:hint="eastAsia"/>
                <w:color w:val="000000"/>
                <w:sz w:val="18"/>
              </w:rPr>
              <w:t>FAFAFA</w:t>
            </w:r>
            <w:r>
              <w:rPr>
                <w:rFonts w:hint="eastAsia"/>
                <w:color w:val="000000"/>
                <w:sz w:val="18"/>
              </w:rPr>
              <w:t>清空符和运算符按钮：</w:t>
            </w:r>
            <w:r>
              <w:rPr>
                <w:rFonts w:hint="eastAsia"/>
                <w:color w:val="000000"/>
                <w:sz w:val="18"/>
              </w:rPr>
              <w:t>F0F0F0</w:t>
            </w:r>
            <w:r>
              <w:rPr>
                <w:rFonts w:hint="eastAsia"/>
                <w:color w:val="000000"/>
                <w:sz w:val="18"/>
              </w:rPr>
              <w:t>数字颜色：</w:t>
            </w:r>
            <w:r>
              <w:rPr>
                <w:rFonts w:hint="eastAsia"/>
                <w:color w:val="000000"/>
                <w:sz w:val="18"/>
              </w:rPr>
              <w:t>000000</w:t>
            </w:r>
            <w:r>
              <w:rPr>
                <w:rFonts w:hint="eastAsia"/>
                <w:color w:val="000000"/>
                <w:sz w:val="18"/>
              </w:rPr>
              <w:t>其他：</w:t>
            </w:r>
            <w:r>
              <w:rPr>
                <w:rFonts w:hint="eastAsia"/>
                <w:color w:val="000000"/>
                <w:sz w:val="18"/>
              </w:rPr>
              <w:t>E6E6E6</w:t>
            </w:r>
          </w:p>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rFonts w:hint="eastAsia"/>
                <w:color w:val="000000"/>
                <w:sz w:val="18"/>
              </w:rPr>
              <w:t>悬停点击变化</w:t>
            </w:r>
          </w:p>
        </w:tc>
        <w:tc>
          <w:tcPr>
            <w:tcW w:w="6550" w:type="dxa"/>
          </w:tcPr>
          <w:p w:rsidR="00FA796C" w:rsidRDefault="00A811D9">
            <w:pPr>
              <w:rPr>
                <w:color w:val="000000"/>
                <w:sz w:val="18"/>
              </w:rPr>
            </w:pPr>
            <w:r>
              <w:rPr>
                <w:rFonts w:hint="eastAsia"/>
                <w:color w:val="000000"/>
                <w:sz w:val="18"/>
              </w:rPr>
              <w:t>鼠标悬停在按钮上按钮背景颜色会变化，点击</w:t>
            </w:r>
            <w:proofErr w:type="gramStart"/>
            <w:r>
              <w:rPr>
                <w:rFonts w:hint="eastAsia"/>
                <w:color w:val="000000"/>
                <w:sz w:val="18"/>
              </w:rPr>
              <w:t>按钮按钮</w:t>
            </w:r>
            <w:proofErr w:type="gramEnd"/>
            <w:r>
              <w:rPr>
                <w:rFonts w:hint="eastAsia"/>
                <w:color w:val="000000"/>
                <w:sz w:val="18"/>
              </w:rPr>
              <w:t>背景会变化界面背景也会变化，透明度会随之改变</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文本框变化</w:t>
            </w:r>
          </w:p>
        </w:tc>
        <w:tc>
          <w:tcPr>
            <w:tcW w:w="6550" w:type="dxa"/>
          </w:tcPr>
          <w:p w:rsidR="00FA796C" w:rsidRDefault="00A811D9">
            <w:pPr>
              <w:rPr>
                <w:color w:val="000000"/>
                <w:sz w:val="18"/>
              </w:rPr>
            </w:pPr>
            <w:r>
              <w:rPr>
                <w:rFonts w:hint="eastAsia"/>
                <w:color w:val="000000"/>
                <w:sz w:val="18"/>
              </w:rPr>
              <w:t>包含与不包含运算符的文本框文字大小</w:t>
            </w:r>
            <w:r>
              <w:rPr>
                <w:rFonts w:hint="eastAsia"/>
                <w:color w:val="000000"/>
                <w:sz w:val="18"/>
              </w:rPr>
              <w:t>，</w:t>
            </w:r>
            <w:r>
              <w:rPr>
                <w:rFonts w:hint="eastAsia"/>
                <w:color w:val="000000"/>
                <w:sz w:val="18"/>
              </w:rPr>
              <w:t>上面的文本框当表达式超出文本框大小时会出现两个按钮，分别可以左右移动。下面的文本框不会变化，但里面的字体大小会随着数字数量的增加而变化。</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按钮</w:t>
            </w:r>
          </w:p>
        </w:tc>
        <w:tc>
          <w:tcPr>
            <w:tcW w:w="6550" w:type="dxa"/>
          </w:tcPr>
          <w:p w:rsidR="00FA796C" w:rsidRDefault="00A811D9">
            <w:pPr>
              <w:rPr>
                <w:color w:val="000000"/>
                <w:sz w:val="18"/>
              </w:rPr>
            </w:pPr>
            <w:r>
              <w:rPr>
                <w:rFonts w:hint="eastAsia"/>
                <w:color w:val="000000"/>
                <w:sz w:val="18"/>
              </w:rPr>
              <w:t>最小界面：按钮</w:t>
            </w:r>
            <w:r>
              <w:rPr>
                <w:rFonts w:hint="eastAsia"/>
                <w:color w:val="000000"/>
                <w:sz w:val="18"/>
              </w:rPr>
              <w:t>35</w:t>
            </w:r>
            <w:r>
              <w:rPr>
                <w:rFonts w:hint="eastAsia"/>
                <w:color w:val="000000"/>
                <w:sz w:val="18"/>
              </w:rPr>
              <w:t>个</w:t>
            </w:r>
            <w:r>
              <w:rPr>
                <w:rFonts w:hint="eastAsia"/>
                <w:color w:val="000000"/>
                <w:sz w:val="18"/>
              </w:rPr>
              <w:t xml:space="preserve"> </w:t>
            </w:r>
            <w:r>
              <w:rPr>
                <w:rFonts w:hint="eastAsia"/>
                <w:color w:val="000000"/>
                <w:sz w:val="18"/>
              </w:rPr>
              <w:t>。</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内存显示框</w:t>
            </w:r>
          </w:p>
        </w:tc>
        <w:tc>
          <w:tcPr>
            <w:tcW w:w="6550" w:type="dxa"/>
          </w:tcPr>
          <w:p w:rsidR="00FA796C" w:rsidRDefault="00A811D9">
            <w:pPr>
              <w:rPr>
                <w:color w:val="000000"/>
                <w:sz w:val="18"/>
              </w:rPr>
            </w:pPr>
            <w:r>
              <w:rPr>
                <w:rFonts w:hint="eastAsia"/>
                <w:color w:val="000000"/>
                <w:sz w:val="18"/>
              </w:rPr>
              <w:t>可以在历史记录和内存两个页面之间互相切换，会随着记录的添加自动下移</w:t>
            </w:r>
          </w:p>
          <w:p w:rsidR="00FA796C" w:rsidRDefault="00A811D9">
            <w:pPr>
              <w:rPr>
                <w:color w:val="000000"/>
                <w:sz w:val="18"/>
              </w:rPr>
            </w:pPr>
            <w:r>
              <w:rPr>
                <w:rFonts w:hint="eastAsia"/>
                <w:color w:val="000000"/>
                <w:sz w:val="18"/>
              </w:rPr>
              <w:t>点击历史记录的每一条记录都可以在上下两个显示框里面显示出运算过程</w:t>
            </w:r>
            <w:proofErr w:type="gramStart"/>
            <w:r>
              <w:rPr>
                <w:rFonts w:hint="eastAsia"/>
                <w:color w:val="000000"/>
                <w:sz w:val="18"/>
              </w:rPr>
              <w:t>个</w:t>
            </w:r>
            <w:proofErr w:type="gramEnd"/>
            <w:r>
              <w:rPr>
                <w:rFonts w:hint="eastAsia"/>
                <w:color w:val="000000"/>
                <w:sz w:val="18"/>
              </w:rPr>
              <w:t>运算结果，还可以通过右击来删除。</w:t>
            </w:r>
          </w:p>
          <w:p w:rsidR="00FA796C" w:rsidRDefault="00A811D9">
            <w:pPr>
              <w:rPr>
                <w:color w:val="000000"/>
                <w:sz w:val="18"/>
              </w:rPr>
            </w:pPr>
            <w:r>
              <w:rPr>
                <w:rFonts w:hint="eastAsia"/>
                <w:color w:val="000000"/>
                <w:sz w:val="18"/>
              </w:rPr>
              <w:t>点击内存的记录会将结果显示在下面的显示框中，还可以通过鼠标悬停在记录上面出现的三个按钮来操作，也可以右击来操作。</w:t>
            </w:r>
          </w:p>
        </w:tc>
      </w:tr>
    </w:tbl>
    <w:p w:rsidR="00FA796C" w:rsidRDefault="00FA796C">
      <w:pPr>
        <w:rPr>
          <w:color w:val="000000"/>
        </w:rPr>
      </w:pPr>
    </w:p>
    <w:p w:rsidR="00FA796C" w:rsidRDefault="00A811D9">
      <w:pPr>
        <w:pStyle w:val="2"/>
        <w:numPr>
          <w:ilvl w:val="1"/>
          <w:numId w:val="4"/>
        </w:numPr>
        <w:rPr>
          <w:color w:val="000000"/>
        </w:rPr>
      </w:pPr>
      <w:bookmarkStart w:id="81" w:name="_Toc7429176"/>
      <w:bookmarkStart w:id="82" w:name="_Toc509847877"/>
      <w:bookmarkStart w:id="83" w:name="_Toc28985"/>
      <w:bookmarkStart w:id="84" w:name="_Toc616"/>
      <w:r>
        <w:rPr>
          <w:rFonts w:hint="eastAsia"/>
          <w:color w:val="000000"/>
        </w:rPr>
        <w:t>软硬件环境需求</w:t>
      </w:r>
      <w:bookmarkEnd w:id="81"/>
      <w:bookmarkEnd w:id="82"/>
      <w:bookmarkEnd w:id="83"/>
      <w:bookmarkEnd w:id="8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2"/>
        <w:gridCol w:w="6550"/>
      </w:tblGrid>
      <w:tr w:rsidR="00FA796C">
        <w:tc>
          <w:tcPr>
            <w:tcW w:w="197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需求名称</w:t>
            </w:r>
          </w:p>
        </w:tc>
        <w:tc>
          <w:tcPr>
            <w:tcW w:w="655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197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操作系统</w:t>
            </w:r>
          </w:p>
        </w:tc>
        <w:tc>
          <w:tcPr>
            <w:tcW w:w="6550" w:type="dxa"/>
          </w:tcPr>
          <w:p w:rsidR="00FA796C" w:rsidRDefault="00A811D9">
            <w:pPr>
              <w:rPr>
                <w:color w:val="000000"/>
                <w:sz w:val="18"/>
              </w:rPr>
            </w:pPr>
            <w:proofErr w:type="spellStart"/>
            <w:r>
              <w:rPr>
                <w:rFonts w:hint="eastAsia"/>
                <w:color w:val="000000"/>
                <w:sz w:val="18"/>
              </w:rPr>
              <w:t>WindowsXP</w:t>
            </w:r>
            <w:proofErr w:type="spellEnd"/>
            <w:r>
              <w:rPr>
                <w:rFonts w:hint="eastAsia"/>
                <w:color w:val="000000"/>
                <w:sz w:val="18"/>
              </w:rPr>
              <w:t>以上版本</w:t>
            </w:r>
          </w:p>
        </w:tc>
      </w:tr>
      <w:tr w:rsidR="00FA796C">
        <w:tc>
          <w:tcPr>
            <w:tcW w:w="1972" w:type="dxa"/>
            <w:shd w:val="clear" w:color="auto" w:fill="D9D9D9"/>
          </w:tcPr>
          <w:p w:rsidR="00FA796C" w:rsidRDefault="00A811D9">
            <w:pPr>
              <w:jc w:val="center"/>
              <w:rPr>
                <w:color w:val="000000"/>
                <w:sz w:val="18"/>
              </w:rPr>
            </w:pPr>
            <w:r>
              <w:rPr>
                <w:rFonts w:hint="eastAsia"/>
                <w:color w:val="000000"/>
                <w:sz w:val="18"/>
              </w:rPr>
              <w:t>硬件</w:t>
            </w:r>
          </w:p>
        </w:tc>
        <w:tc>
          <w:tcPr>
            <w:tcW w:w="6550" w:type="dxa"/>
          </w:tcPr>
          <w:p w:rsidR="00FA796C" w:rsidRDefault="00A811D9">
            <w:pPr>
              <w:rPr>
                <w:color w:val="000000"/>
                <w:sz w:val="18"/>
              </w:rPr>
            </w:pPr>
            <w:r>
              <w:rPr>
                <w:rFonts w:hint="eastAsia"/>
                <w:color w:val="000000"/>
                <w:sz w:val="18"/>
              </w:rPr>
              <w:t>可以用连接鼠标，键盘输入</w:t>
            </w:r>
          </w:p>
        </w:tc>
      </w:tr>
      <w:tr w:rsidR="00FA796C">
        <w:tc>
          <w:tcPr>
            <w:tcW w:w="1972" w:type="dxa"/>
            <w:shd w:val="clear" w:color="auto" w:fill="D9D9D9"/>
          </w:tcPr>
          <w:p w:rsidR="00FA796C" w:rsidRDefault="00FA796C">
            <w:pPr>
              <w:jc w:val="center"/>
              <w:rPr>
                <w:color w:val="000000"/>
                <w:sz w:val="18"/>
              </w:rPr>
            </w:pPr>
          </w:p>
        </w:tc>
        <w:tc>
          <w:tcPr>
            <w:tcW w:w="6550" w:type="dxa"/>
          </w:tcPr>
          <w:p w:rsidR="00FA796C" w:rsidRDefault="00FA796C">
            <w:pPr>
              <w:rPr>
                <w:color w:val="000000"/>
                <w:sz w:val="18"/>
              </w:rPr>
            </w:pPr>
          </w:p>
        </w:tc>
      </w:tr>
      <w:tr w:rsidR="00FA796C">
        <w:tc>
          <w:tcPr>
            <w:tcW w:w="1972" w:type="dxa"/>
            <w:shd w:val="clear" w:color="auto" w:fill="D9D9D9"/>
          </w:tcPr>
          <w:p w:rsidR="00FA796C" w:rsidRDefault="00A811D9">
            <w:pPr>
              <w:jc w:val="center"/>
              <w:rPr>
                <w:color w:val="000000"/>
                <w:sz w:val="18"/>
              </w:rPr>
            </w:pPr>
            <w:r>
              <w:rPr>
                <w:color w:val="000000"/>
                <w:sz w:val="18"/>
              </w:rPr>
              <w:t>…</w:t>
            </w:r>
          </w:p>
        </w:tc>
        <w:tc>
          <w:tcPr>
            <w:tcW w:w="6550" w:type="dxa"/>
          </w:tcPr>
          <w:p w:rsidR="00FA796C" w:rsidRDefault="00FA796C">
            <w:pPr>
              <w:rPr>
                <w:color w:val="000000"/>
                <w:sz w:val="18"/>
              </w:rPr>
            </w:pPr>
          </w:p>
        </w:tc>
      </w:tr>
    </w:tbl>
    <w:p w:rsidR="00FA796C" w:rsidRDefault="00FA796C">
      <w:pPr>
        <w:rPr>
          <w:i/>
          <w:iCs/>
          <w:color w:val="000000"/>
        </w:rPr>
      </w:pPr>
    </w:p>
    <w:p w:rsidR="00FA796C" w:rsidRDefault="00A811D9">
      <w:pPr>
        <w:pStyle w:val="2"/>
        <w:numPr>
          <w:ilvl w:val="1"/>
          <w:numId w:val="4"/>
        </w:numPr>
        <w:rPr>
          <w:color w:val="000000"/>
        </w:rPr>
      </w:pPr>
      <w:bookmarkStart w:id="85" w:name="_Toc7429177"/>
      <w:bookmarkStart w:id="86" w:name="_Toc509847878"/>
      <w:bookmarkStart w:id="87" w:name="_Toc28798"/>
      <w:bookmarkStart w:id="88" w:name="_Toc18809"/>
      <w:r>
        <w:rPr>
          <w:rFonts w:hint="eastAsia"/>
          <w:color w:val="000000"/>
        </w:rPr>
        <w:t>产品质量需求</w:t>
      </w:r>
      <w:bookmarkEnd w:id="85"/>
      <w:bookmarkEnd w:id="86"/>
      <w:bookmarkEnd w:id="87"/>
      <w:bookmarkEnd w:id="88"/>
    </w:p>
    <w:tbl>
      <w:tblPr>
        <w:tblW w:w="8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2"/>
        <w:gridCol w:w="6720"/>
      </w:tblGrid>
      <w:tr w:rsidR="00FA796C">
        <w:tc>
          <w:tcPr>
            <w:tcW w:w="2012" w:type="dxa"/>
            <w:tcBorders>
              <w:bottom w:val="single" w:sz="4" w:space="0" w:color="auto"/>
            </w:tcBorders>
            <w:shd w:val="clear" w:color="auto" w:fill="D9D9D9"/>
          </w:tcPr>
          <w:p w:rsidR="00FA796C" w:rsidRDefault="00A811D9">
            <w:pPr>
              <w:jc w:val="center"/>
              <w:rPr>
                <w:b/>
                <w:bCs/>
                <w:color w:val="000000"/>
                <w:sz w:val="18"/>
              </w:rPr>
            </w:pPr>
            <w:r>
              <w:rPr>
                <w:rFonts w:hint="eastAsia"/>
                <w:b/>
                <w:bCs/>
                <w:color w:val="000000"/>
                <w:sz w:val="18"/>
              </w:rPr>
              <w:t>主要质量属性</w:t>
            </w:r>
          </w:p>
        </w:tc>
        <w:tc>
          <w:tcPr>
            <w:tcW w:w="6720" w:type="dxa"/>
            <w:shd w:val="clear" w:color="auto" w:fill="D9D9D9"/>
          </w:tcPr>
          <w:p w:rsidR="00FA796C" w:rsidRDefault="00A811D9">
            <w:pPr>
              <w:jc w:val="center"/>
              <w:rPr>
                <w:b/>
                <w:bCs/>
                <w:color w:val="000000"/>
                <w:sz w:val="18"/>
              </w:rPr>
            </w:pPr>
            <w:r>
              <w:rPr>
                <w:rFonts w:hint="eastAsia"/>
                <w:b/>
                <w:bCs/>
                <w:color w:val="000000"/>
                <w:sz w:val="18"/>
              </w:rPr>
              <w:t>详细要求</w:t>
            </w:r>
          </w:p>
        </w:tc>
      </w:tr>
      <w:tr w:rsidR="00FA796C">
        <w:tc>
          <w:tcPr>
            <w:tcW w:w="2012"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正确性</w:t>
            </w:r>
          </w:p>
        </w:tc>
        <w:tc>
          <w:tcPr>
            <w:tcW w:w="6720" w:type="dxa"/>
          </w:tcPr>
          <w:p w:rsidR="00FA796C" w:rsidRDefault="00A811D9">
            <w:pPr>
              <w:rPr>
                <w:color w:val="000000"/>
                <w:sz w:val="18"/>
              </w:rPr>
            </w:pPr>
            <w:r>
              <w:rPr>
                <w:rFonts w:hint="eastAsia"/>
                <w:color w:val="000000"/>
                <w:sz w:val="18"/>
              </w:rPr>
              <w:t>正确实现算术运算，清除，存储的功能</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健壮性</w:t>
            </w:r>
          </w:p>
        </w:tc>
        <w:tc>
          <w:tcPr>
            <w:tcW w:w="6720" w:type="dxa"/>
          </w:tcPr>
          <w:p w:rsidR="00FA796C" w:rsidRDefault="00A811D9">
            <w:pPr>
              <w:rPr>
                <w:color w:val="000000"/>
                <w:sz w:val="18"/>
              </w:rPr>
            </w:pPr>
            <w:r>
              <w:rPr>
                <w:rFonts w:hint="eastAsia"/>
                <w:color w:val="000000"/>
                <w:sz w:val="18"/>
              </w:rPr>
              <w:t>能够判断出不合格表达式的运算，以及给出相应的处理结果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可靠性</w:t>
            </w:r>
          </w:p>
        </w:tc>
        <w:tc>
          <w:tcPr>
            <w:tcW w:w="6720" w:type="dxa"/>
          </w:tcPr>
          <w:p w:rsidR="00FA796C" w:rsidRDefault="00A811D9">
            <w:pPr>
              <w:rPr>
                <w:color w:val="000000"/>
                <w:sz w:val="18"/>
              </w:rPr>
            </w:pPr>
            <w:r>
              <w:rPr>
                <w:rFonts w:hint="eastAsia"/>
                <w:color w:val="000000"/>
                <w:sz w:val="18"/>
              </w:rPr>
              <w:t>能够在一定的时间内完成一定复杂程度的运算，并且给出正确结果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性能，效率</w:t>
            </w:r>
          </w:p>
        </w:tc>
        <w:tc>
          <w:tcPr>
            <w:tcW w:w="6720" w:type="dxa"/>
          </w:tcPr>
          <w:p w:rsidR="00FA796C" w:rsidRDefault="00A811D9">
            <w:pPr>
              <w:rPr>
                <w:color w:val="000000"/>
                <w:sz w:val="18"/>
              </w:rPr>
            </w:pPr>
            <w:r>
              <w:rPr>
                <w:rFonts w:hint="eastAsia"/>
                <w:color w:val="000000"/>
                <w:sz w:val="18"/>
              </w:rPr>
              <w:t>性能符合要符合</w:t>
            </w:r>
            <w:r>
              <w:rPr>
                <w:rFonts w:hint="eastAsia"/>
                <w:color w:val="000000"/>
                <w:sz w:val="18"/>
              </w:rPr>
              <w:t>win10</w:t>
            </w:r>
            <w:r>
              <w:rPr>
                <w:rFonts w:hint="eastAsia"/>
                <w:color w:val="000000"/>
                <w:sz w:val="18"/>
              </w:rPr>
              <w:t>标准计算器的计算能力，</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易用性</w:t>
            </w:r>
          </w:p>
        </w:tc>
        <w:tc>
          <w:tcPr>
            <w:tcW w:w="6720" w:type="dxa"/>
          </w:tcPr>
          <w:p w:rsidR="00FA796C" w:rsidRDefault="00A811D9">
            <w:pPr>
              <w:rPr>
                <w:color w:val="000000"/>
                <w:sz w:val="18"/>
              </w:rPr>
            </w:pPr>
            <w:r>
              <w:rPr>
                <w:rFonts w:hint="eastAsia"/>
                <w:color w:val="000000"/>
                <w:sz w:val="18"/>
              </w:rPr>
              <w:t>界面简洁，运算过程符合正常的运算逻辑，能用鼠标（键盘）来操作</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安全性</w:t>
            </w:r>
          </w:p>
        </w:tc>
        <w:tc>
          <w:tcPr>
            <w:tcW w:w="6720" w:type="dxa"/>
          </w:tcPr>
          <w:p w:rsidR="00FA796C" w:rsidRDefault="00A811D9">
            <w:pPr>
              <w:rPr>
                <w:color w:val="000000"/>
                <w:sz w:val="18"/>
              </w:rPr>
            </w:pPr>
            <w:r>
              <w:rPr>
                <w:rFonts w:hint="eastAsia"/>
                <w:color w:val="000000"/>
                <w:sz w:val="18"/>
              </w:rPr>
              <w:t>不会对电脑系统造成损坏，不会影响其他程序的运行</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可扩展性</w:t>
            </w:r>
          </w:p>
        </w:tc>
        <w:tc>
          <w:tcPr>
            <w:tcW w:w="6720" w:type="dxa"/>
          </w:tcPr>
          <w:p w:rsidR="00FA796C" w:rsidRDefault="00A811D9">
            <w:pPr>
              <w:rPr>
                <w:color w:val="000000"/>
                <w:sz w:val="18"/>
              </w:rPr>
            </w:pPr>
            <w:r>
              <w:rPr>
                <w:rFonts w:hint="eastAsia"/>
                <w:color w:val="000000"/>
                <w:sz w:val="18"/>
              </w:rPr>
              <w:t>可以对对应模块功能，对应的功能进行升级，修改</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兼容性</w:t>
            </w:r>
          </w:p>
        </w:tc>
        <w:tc>
          <w:tcPr>
            <w:tcW w:w="6720" w:type="dxa"/>
          </w:tcPr>
          <w:p w:rsidR="00FA796C" w:rsidRDefault="00A811D9">
            <w:pPr>
              <w:rPr>
                <w:color w:val="000000"/>
                <w:sz w:val="18"/>
              </w:rPr>
            </w:pPr>
            <w:r>
              <w:rPr>
                <w:rFonts w:hint="eastAsia"/>
                <w:color w:val="000000"/>
                <w:sz w:val="18"/>
              </w:rPr>
              <w:t>最好能适应不同的计算机系统</w:t>
            </w:r>
          </w:p>
        </w:tc>
      </w:tr>
      <w:tr w:rsidR="00FA796C">
        <w:tc>
          <w:tcPr>
            <w:tcW w:w="2012" w:type="dxa"/>
            <w:shd w:val="clear" w:color="auto" w:fill="D9D9D9"/>
          </w:tcPr>
          <w:p w:rsidR="00FA796C" w:rsidRDefault="00A811D9">
            <w:pPr>
              <w:jc w:val="center"/>
              <w:rPr>
                <w:color w:val="000000"/>
                <w:sz w:val="18"/>
              </w:rPr>
            </w:pPr>
            <w:r>
              <w:rPr>
                <w:rFonts w:hint="eastAsia"/>
                <w:color w:val="000000"/>
                <w:sz w:val="18"/>
              </w:rPr>
              <w:t>可移植性</w:t>
            </w:r>
          </w:p>
        </w:tc>
        <w:tc>
          <w:tcPr>
            <w:tcW w:w="6720" w:type="dxa"/>
          </w:tcPr>
          <w:p w:rsidR="00FA796C" w:rsidRDefault="00A811D9">
            <w:pPr>
              <w:rPr>
                <w:color w:val="000000"/>
                <w:sz w:val="18"/>
              </w:rPr>
            </w:pPr>
            <w:r>
              <w:rPr>
                <w:rFonts w:hint="eastAsia"/>
                <w:color w:val="000000"/>
                <w:sz w:val="18"/>
              </w:rPr>
              <w:t>可以在不同的计算机平台上稳</w:t>
            </w:r>
            <w:proofErr w:type="gramStart"/>
            <w:r>
              <w:rPr>
                <w:rFonts w:hint="eastAsia"/>
                <w:color w:val="000000"/>
                <w:sz w:val="18"/>
              </w:rPr>
              <w:t>点运行</w:t>
            </w:r>
            <w:proofErr w:type="gramEnd"/>
          </w:p>
        </w:tc>
      </w:tr>
      <w:tr w:rsidR="00FA796C">
        <w:tc>
          <w:tcPr>
            <w:tcW w:w="2012" w:type="dxa"/>
            <w:shd w:val="clear" w:color="auto" w:fill="D9D9D9"/>
          </w:tcPr>
          <w:p w:rsidR="00FA796C" w:rsidRDefault="00A811D9">
            <w:pPr>
              <w:jc w:val="center"/>
              <w:rPr>
                <w:color w:val="000000"/>
                <w:sz w:val="18"/>
              </w:rPr>
            </w:pPr>
            <w:r>
              <w:rPr>
                <w:color w:val="000000"/>
                <w:sz w:val="18"/>
              </w:rPr>
              <w:t>…</w:t>
            </w:r>
          </w:p>
        </w:tc>
        <w:tc>
          <w:tcPr>
            <w:tcW w:w="6720" w:type="dxa"/>
          </w:tcPr>
          <w:p w:rsidR="00FA796C" w:rsidRDefault="00FA796C">
            <w:pPr>
              <w:rPr>
                <w:color w:val="000000"/>
                <w:sz w:val="18"/>
              </w:rPr>
            </w:pPr>
          </w:p>
        </w:tc>
      </w:tr>
    </w:tbl>
    <w:p w:rsidR="00FA796C" w:rsidRDefault="00FA796C">
      <w:pPr>
        <w:rPr>
          <w:color w:val="000000"/>
        </w:rPr>
      </w:pPr>
    </w:p>
    <w:p w:rsidR="00FA796C" w:rsidRDefault="00A811D9">
      <w:pPr>
        <w:pStyle w:val="2"/>
        <w:numPr>
          <w:ilvl w:val="1"/>
          <w:numId w:val="4"/>
        </w:numPr>
        <w:rPr>
          <w:color w:val="000000"/>
        </w:rPr>
      </w:pPr>
      <w:bookmarkStart w:id="89" w:name="_Toc509847879"/>
      <w:bookmarkStart w:id="90" w:name="_Toc7429178"/>
      <w:bookmarkStart w:id="91" w:name="_Toc12415"/>
      <w:bookmarkStart w:id="92" w:name="_Toc30893"/>
      <w:r>
        <w:rPr>
          <w:rFonts w:hint="eastAsia"/>
          <w:color w:val="000000"/>
        </w:rPr>
        <w:lastRenderedPageBreak/>
        <w:t>其他需求</w:t>
      </w:r>
      <w:bookmarkEnd w:id="89"/>
      <w:bookmarkEnd w:id="90"/>
      <w:bookmarkEnd w:id="91"/>
      <w:bookmarkEnd w:id="92"/>
    </w:p>
    <w:p w:rsidR="00FA796C" w:rsidRDefault="00FA796C">
      <w:pPr>
        <w:rPr>
          <w:color w:val="000000"/>
        </w:rPr>
      </w:pPr>
    </w:p>
    <w:p w:rsidR="00FA796C" w:rsidRDefault="00FA796C">
      <w:pPr>
        <w:rPr>
          <w:color w:val="000000"/>
        </w:rPr>
      </w:pPr>
    </w:p>
    <w:p w:rsidR="00FA796C" w:rsidRDefault="00A811D9">
      <w:pPr>
        <w:pStyle w:val="10"/>
        <w:numPr>
          <w:ilvl w:val="0"/>
          <w:numId w:val="4"/>
        </w:numPr>
      </w:pPr>
      <w:bookmarkStart w:id="93" w:name="_Toc509847880"/>
      <w:bookmarkStart w:id="94" w:name="_Toc7429179"/>
      <w:bookmarkStart w:id="95" w:name="_Toc9083"/>
      <w:bookmarkStart w:id="96" w:name="_Toc10123"/>
      <w:r>
        <w:rPr>
          <w:rFonts w:hint="eastAsia"/>
        </w:rPr>
        <w:t>附录</w:t>
      </w:r>
      <w:r>
        <w:rPr>
          <w:rFonts w:hint="eastAsia"/>
        </w:rPr>
        <w:t>A</w:t>
      </w:r>
      <w:r>
        <w:rPr>
          <w:rFonts w:hint="eastAsia"/>
        </w:rPr>
        <w:t>：用户需求调查报告</w:t>
      </w:r>
      <w:bookmarkEnd w:id="93"/>
      <w:bookmarkEnd w:id="94"/>
      <w:bookmarkEnd w:id="95"/>
      <w:bookmarkEnd w:id="96"/>
      <w:r>
        <w:rPr>
          <w:rFonts w:hint="eastAsia"/>
        </w:rPr>
        <w:t xml:space="preserve"> </w:t>
      </w:r>
    </w:p>
    <w:p w:rsidR="00FA796C" w:rsidRDefault="00A811D9">
      <w:pPr>
        <w:rPr>
          <w:i/>
          <w:iCs/>
          <w:color w:val="000000"/>
        </w:rPr>
      </w:pPr>
      <w:r>
        <w:rPr>
          <w:rFonts w:hint="eastAsia"/>
          <w:i/>
          <w:iCs/>
          <w:color w:val="000000"/>
        </w:rPr>
        <w:t>常见需求调查方式有：</w:t>
      </w:r>
    </w:p>
    <w:p w:rsidR="00FA796C" w:rsidRDefault="00A811D9">
      <w:pPr>
        <w:numPr>
          <w:ilvl w:val="0"/>
          <w:numId w:val="5"/>
        </w:numPr>
        <w:rPr>
          <w:i/>
          <w:iCs/>
          <w:color w:val="000000"/>
        </w:rPr>
      </w:pPr>
      <w:r>
        <w:rPr>
          <w:rFonts w:hint="eastAsia"/>
          <w:i/>
          <w:iCs/>
          <w:color w:val="000000"/>
        </w:rPr>
        <w:t>与用户交谈，向用户提问题。</w:t>
      </w:r>
    </w:p>
    <w:p w:rsidR="00FA796C" w:rsidRDefault="00A811D9">
      <w:pPr>
        <w:numPr>
          <w:ilvl w:val="0"/>
          <w:numId w:val="5"/>
        </w:numPr>
        <w:rPr>
          <w:i/>
          <w:iCs/>
          <w:color w:val="000000"/>
        </w:rPr>
      </w:pPr>
      <w:r>
        <w:rPr>
          <w:rFonts w:hint="eastAsia"/>
          <w:i/>
          <w:iCs/>
          <w:color w:val="000000"/>
        </w:rPr>
        <w:t>参观用户的工作流程，观察用户的操作。</w:t>
      </w:r>
    </w:p>
    <w:p w:rsidR="00FA796C" w:rsidRDefault="00A811D9">
      <w:pPr>
        <w:numPr>
          <w:ilvl w:val="0"/>
          <w:numId w:val="5"/>
        </w:numPr>
        <w:rPr>
          <w:i/>
          <w:iCs/>
          <w:color w:val="000000"/>
        </w:rPr>
      </w:pPr>
      <w:r>
        <w:rPr>
          <w:rFonts w:hint="eastAsia"/>
          <w:i/>
          <w:iCs/>
          <w:color w:val="000000"/>
        </w:rPr>
        <w:t>向用户群体发调查问卷。</w:t>
      </w:r>
    </w:p>
    <w:p w:rsidR="00FA796C" w:rsidRDefault="00A811D9">
      <w:pPr>
        <w:numPr>
          <w:ilvl w:val="0"/>
          <w:numId w:val="5"/>
        </w:numPr>
        <w:rPr>
          <w:i/>
          <w:iCs/>
          <w:color w:val="000000"/>
        </w:rPr>
      </w:pPr>
      <w:r>
        <w:rPr>
          <w:rFonts w:hint="eastAsia"/>
          <w:i/>
          <w:iCs/>
          <w:color w:val="000000"/>
        </w:rPr>
        <w:t>与同行、专家交谈，听取他们的意见。</w:t>
      </w:r>
    </w:p>
    <w:p w:rsidR="00FA796C" w:rsidRDefault="00A811D9">
      <w:pPr>
        <w:numPr>
          <w:ilvl w:val="0"/>
          <w:numId w:val="5"/>
        </w:numPr>
        <w:rPr>
          <w:i/>
          <w:iCs/>
          <w:color w:val="000000"/>
        </w:rPr>
      </w:pPr>
      <w:r>
        <w:rPr>
          <w:rFonts w:hint="eastAsia"/>
          <w:i/>
          <w:iCs/>
          <w:color w:val="000000"/>
        </w:rPr>
        <w:t>分析已经存在的同类软件产品，提取需求。</w:t>
      </w:r>
    </w:p>
    <w:p w:rsidR="00FA796C" w:rsidRDefault="00A811D9">
      <w:pPr>
        <w:numPr>
          <w:ilvl w:val="0"/>
          <w:numId w:val="5"/>
        </w:numPr>
        <w:rPr>
          <w:i/>
          <w:iCs/>
          <w:color w:val="000000"/>
        </w:rPr>
      </w:pPr>
      <w:r>
        <w:rPr>
          <w:rFonts w:hint="eastAsia"/>
          <w:i/>
          <w:iCs/>
          <w:color w:val="000000"/>
        </w:rPr>
        <w:t>从行业标准、规则中提取需求。</w:t>
      </w:r>
    </w:p>
    <w:p w:rsidR="00FA796C" w:rsidRDefault="00A811D9">
      <w:pPr>
        <w:numPr>
          <w:ilvl w:val="0"/>
          <w:numId w:val="5"/>
        </w:numPr>
        <w:rPr>
          <w:i/>
          <w:iCs/>
          <w:color w:val="000000"/>
        </w:rPr>
      </w:pPr>
      <w:r>
        <w:rPr>
          <w:rFonts w:hint="eastAsia"/>
          <w:i/>
          <w:iCs/>
          <w:color w:val="000000"/>
        </w:rPr>
        <w:t>从</w:t>
      </w:r>
      <w:r>
        <w:rPr>
          <w:i/>
          <w:iCs/>
          <w:color w:val="000000"/>
        </w:rPr>
        <w:t>Internet</w:t>
      </w:r>
      <w:r>
        <w:rPr>
          <w:rFonts w:hint="eastAsia"/>
          <w:i/>
          <w:iCs/>
          <w:color w:val="000000"/>
        </w:rPr>
        <w:t>上搜查相关资料。</w:t>
      </w:r>
    </w:p>
    <w:p w:rsidR="00FA796C" w:rsidRDefault="00A811D9">
      <w:pPr>
        <w:pStyle w:val="2"/>
        <w:numPr>
          <w:ilvl w:val="1"/>
          <w:numId w:val="4"/>
        </w:numPr>
        <w:rPr>
          <w:color w:val="000000"/>
        </w:rPr>
      </w:pPr>
      <w:bookmarkStart w:id="97" w:name="_Toc7429180"/>
      <w:bookmarkStart w:id="98" w:name="_Toc509847881"/>
      <w:bookmarkStart w:id="99" w:name="_Toc11323"/>
      <w:bookmarkStart w:id="100" w:name="_Toc18541"/>
      <w:r>
        <w:rPr>
          <w:rFonts w:hint="eastAsia"/>
          <w:color w:val="000000"/>
        </w:rPr>
        <w:t>需求标题</w:t>
      </w:r>
      <w:r>
        <w:rPr>
          <w:rFonts w:hint="eastAsia"/>
          <w:color w:val="000000"/>
        </w:rPr>
        <w:t>1</w:t>
      </w:r>
      <w:bookmarkEnd w:id="97"/>
      <w:bookmarkEnd w:id="98"/>
      <w:bookmarkEnd w:id="99"/>
      <w:bookmarkEnd w:id="10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1</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A811D9">
      <w:pPr>
        <w:pStyle w:val="2"/>
        <w:numPr>
          <w:ilvl w:val="1"/>
          <w:numId w:val="4"/>
        </w:numPr>
        <w:rPr>
          <w:color w:val="000000"/>
        </w:rPr>
      </w:pPr>
      <w:bookmarkStart w:id="101" w:name="_Toc7429181"/>
      <w:bookmarkStart w:id="102" w:name="_Toc509847882"/>
      <w:bookmarkStart w:id="103" w:name="_Toc15571"/>
      <w:bookmarkStart w:id="104" w:name="_Toc29828"/>
      <w:r>
        <w:rPr>
          <w:rFonts w:hint="eastAsia"/>
          <w:color w:val="000000"/>
        </w:rPr>
        <w:t>需求标题</w:t>
      </w:r>
      <w:r>
        <w:rPr>
          <w:rFonts w:hint="eastAsia"/>
          <w:color w:val="000000"/>
        </w:rPr>
        <w:t>N</w:t>
      </w:r>
      <w:bookmarkEnd w:id="101"/>
      <w:bookmarkEnd w:id="102"/>
      <w:bookmarkEnd w:id="103"/>
      <w:bookmarkEnd w:id="10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9"/>
        <w:gridCol w:w="6983"/>
      </w:tblGrid>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需求标题</w:t>
            </w:r>
            <w:r>
              <w:rPr>
                <w:rFonts w:hint="eastAsia"/>
                <w:color w:val="000000"/>
                <w:szCs w:val="24"/>
              </w:rPr>
              <w:t>N</w:t>
            </w:r>
          </w:p>
        </w:tc>
        <w:tc>
          <w:tcPr>
            <w:tcW w:w="6983" w:type="dxa"/>
          </w:tcPr>
          <w:p w:rsidR="00FA796C" w:rsidRDefault="00FA796C">
            <w:pPr>
              <w:rPr>
                <w:color w:val="000000"/>
              </w:rPr>
            </w:pPr>
          </w:p>
        </w:tc>
      </w:tr>
      <w:tr w:rsidR="00FA796C">
        <w:tc>
          <w:tcPr>
            <w:tcW w:w="1539" w:type="dxa"/>
            <w:shd w:val="clear" w:color="auto" w:fill="D9D9D9"/>
          </w:tcPr>
          <w:p w:rsidR="00FA796C" w:rsidRDefault="00A811D9">
            <w:pPr>
              <w:pStyle w:val="af2"/>
              <w:pBdr>
                <w:bottom w:val="none" w:sz="0" w:space="0" w:color="auto"/>
              </w:pBdr>
              <w:tabs>
                <w:tab w:val="clear" w:pos="4153"/>
                <w:tab w:val="clear" w:pos="8306"/>
              </w:tabs>
              <w:snapToGrid/>
              <w:rPr>
                <w:color w:val="000000"/>
                <w:szCs w:val="24"/>
              </w:rPr>
            </w:pPr>
            <w:r>
              <w:rPr>
                <w:rFonts w:hint="eastAsia"/>
                <w:color w:val="000000"/>
                <w:szCs w:val="24"/>
              </w:rPr>
              <w:t>调查方式</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调查人</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调查对象</w:t>
            </w:r>
          </w:p>
        </w:tc>
        <w:tc>
          <w:tcPr>
            <w:tcW w:w="6983" w:type="dxa"/>
          </w:tcPr>
          <w:p w:rsidR="00FA796C" w:rsidRDefault="00FA796C">
            <w:pPr>
              <w:rPr>
                <w:color w:val="000000"/>
              </w:rPr>
            </w:pPr>
          </w:p>
        </w:tc>
      </w:tr>
      <w:tr w:rsidR="00FA796C">
        <w:tc>
          <w:tcPr>
            <w:tcW w:w="1539" w:type="dxa"/>
            <w:shd w:val="clear" w:color="auto" w:fill="D9D9D9"/>
          </w:tcPr>
          <w:p w:rsidR="00FA796C" w:rsidRDefault="00A811D9">
            <w:pPr>
              <w:jc w:val="center"/>
              <w:rPr>
                <w:color w:val="000000"/>
                <w:sz w:val="18"/>
              </w:rPr>
            </w:pPr>
            <w:r>
              <w:rPr>
                <w:rFonts w:hint="eastAsia"/>
                <w:color w:val="000000"/>
                <w:sz w:val="18"/>
              </w:rPr>
              <w:t>时间、地点</w:t>
            </w:r>
          </w:p>
        </w:tc>
        <w:tc>
          <w:tcPr>
            <w:tcW w:w="6983" w:type="dxa"/>
          </w:tcPr>
          <w:p w:rsidR="00FA796C" w:rsidRDefault="00FA796C">
            <w:pPr>
              <w:rPr>
                <w:color w:val="000000"/>
              </w:rPr>
            </w:pPr>
          </w:p>
        </w:tc>
      </w:tr>
      <w:tr w:rsidR="00FA796C">
        <w:tc>
          <w:tcPr>
            <w:tcW w:w="1539" w:type="dxa"/>
            <w:shd w:val="clear" w:color="auto" w:fill="D9D9D9"/>
          </w:tcPr>
          <w:p w:rsidR="00FA796C" w:rsidRDefault="00FA796C">
            <w:pPr>
              <w:jc w:val="center"/>
              <w:rPr>
                <w:color w:val="000000"/>
                <w:sz w:val="18"/>
              </w:rPr>
            </w:pPr>
          </w:p>
          <w:p w:rsidR="00FA796C" w:rsidRDefault="00A811D9">
            <w:pPr>
              <w:jc w:val="center"/>
              <w:rPr>
                <w:color w:val="000000"/>
                <w:sz w:val="18"/>
              </w:rPr>
            </w:pPr>
            <w:r>
              <w:rPr>
                <w:rFonts w:hint="eastAsia"/>
                <w:color w:val="000000"/>
                <w:sz w:val="18"/>
              </w:rPr>
              <w:t>需求信息记录</w:t>
            </w:r>
          </w:p>
          <w:p w:rsidR="00FA796C" w:rsidRDefault="00FA796C">
            <w:pPr>
              <w:jc w:val="center"/>
              <w:rPr>
                <w:color w:val="000000"/>
                <w:sz w:val="18"/>
              </w:rPr>
            </w:pPr>
          </w:p>
        </w:tc>
        <w:tc>
          <w:tcPr>
            <w:tcW w:w="6983" w:type="dxa"/>
          </w:tcPr>
          <w:p w:rsidR="00FA796C" w:rsidRDefault="00FA796C">
            <w:pPr>
              <w:rPr>
                <w:color w:val="000000"/>
              </w:rPr>
            </w:pPr>
          </w:p>
        </w:tc>
      </w:tr>
    </w:tbl>
    <w:p w:rsidR="00FA796C" w:rsidRDefault="00FA796C">
      <w:pPr>
        <w:rPr>
          <w:i/>
          <w:iCs/>
          <w:color w:val="000000"/>
        </w:rPr>
      </w:pPr>
    </w:p>
    <w:p w:rsidR="00FA796C" w:rsidRDefault="00FA796C">
      <w:pPr>
        <w:rPr>
          <w:i/>
          <w:iCs/>
          <w:color w:val="000000"/>
        </w:rPr>
      </w:pPr>
    </w:p>
    <w:p w:rsidR="00FA796C" w:rsidRDefault="00FA796C">
      <w:pPr>
        <w:widowControl/>
        <w:jc w:val="left"/>
        <w:rPr>
          <w:rFonts w:ascii="仿宋" w:eastAsia="仿宋" w:hAnsi="仿宋"/>
          <w:sz w:val="28"/>
          <w:szCs w:val="28"/>
        </w:rPr>
      </w:pPr>
    </w:p>
    <w:sectPr w:rsidR="00FA796C">
      <w:headerReference w:type="default" r:id="rId11"/>
      <w:footerReference w:type="default" r:id="rId12"/>
      <w:footerReference w:type="first" r:id="rId13"/>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1D9" w:rsidRDefault="00A811D9">
      <w:r>
        <w:separator/>
      </w:r>
    </w:p>
  </w:endnote>
  <w:endnote w:type="continuationSeparator" w:id="0">
    <w:p w:rsidR="00A811D9" w:rsidRDefault="00A81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842619"/>
    </w:sdtPr>
    <w:sdtEndPr/>
    <w:sdtContent>
      <w:sdt>
        <w:sdtPr>
          <w:id w:val="20515054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19</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19</w:t>
            </w:r>
            <w:r>
              <w:rPr>
                <w:b/>
                <w:bCs/>
                <w:sz w:val="24"/>
                <w:szCs w:val="24"/>
              </w:rPr>
              <w:fldChar w:fldCharType="end"/>
            </w:r>
          </w:p>
        </w:sdtContent>
      </w:sdt>
    </w:sdtContent>
  </w:sdt>
  <w:p w:rsidR="00FA796C" w:rsidRDefault="00FA796C">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24355"/>
    </w:sdtPr>
    <w:sdtEndPr/>
    <w:sdtContent>
      <w:sdt>
        <w:sdtPr>
          <w:id w:val="-1123615569"/>
        </w:sdtPr>
        <w:sdtEndPr/>
        <w:sdtContent>
          <w:p w:rsidR="00FA796C" w:rsidRDefault="00A811D9">
            <w:pPr>
              <w:pStyle w:val="af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FA796C" w:rsidRDefault="00FA796C">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1D9" w:rsidRDefault="00A811D9">
      <w:r>
        <w:separator/>
      </w:r>
    </w:p>
  </w:footnote>
  <w:footnote w:type="continuationSeparator" w:id="0">
    <w:p w:rsidR="00A811D9" w:rsidRDefault="00A81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96C" w:rsidRDefault="00A811D9">
    <w:pPr>
      <w:pStyle w:val="af2"/>
    </w:pPr>
    <w:r>
      <w:rPr>
        <w:rFonts w:hint="eastAsia"/>
      </w:rPr>
      <w:t>产品名称，《用户需求说明书》</w:t>
    </w:r>
    <w:r>
      <w:ptab w:relativeTo="margin" w:alignment="center" w:leader="none"/>
    </w:r>
    <w:r>
      <w:ptab w:relativeTo="margin" w:alignment="right" w:leader="none"/>
    </w:r>
    <w:r>
      <w:rPr>
        <w:rFonts w:hint="eastAsia"/>
      </w:rPr>
      <w:t>南京纳龙科技有限公司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9709C"/>
    <w:multiLevelType w:val="multilevel"/>
    <w:tmpl w:val="2869709C"/>
    <w:lvl w:ilvl="0">
      <w:start w:val="1"/>
      <w:numFmt w:val="decimal"/>
      <w:lvlText w:val="%1."/>
      <w:lvlJc w:val="left"/>
      <w:pPr>
        <w:ind w:left="425" w:hanging="425"/>
      </w:pPr>
    </w:lvl>
    <w:lvl w:ilvl="1">
      <w:start w:val="1"/>
      <w:numFmt w:val="decimal"/>
      <w:pStyle w:val="11"/>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4E985673"/>
    <w:multiLevelType w:val="multilevel"/>
    <w:tmpl w:val="4E98567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4FFF3F25"/>
    <w:multiLevelType w:val="multilevel"/>
    <w:tmpl w:val="4FFF3F25"/>
    <w:lvl w:ilvl="0">
      <w:start w:val="1"/>
      <w:numFmt w:val="decimal"/>
      <w:pStyle w:val="1"/>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6C624D0C"/>
    <w:multiLevelType w:val="multilevel"/>
    <w:tmpl w:val="6C624D0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78231AE2"/>
    <w:multiLevelType w:val="multilevel"/>
    <w:tmpl w:val="78231AE2"/>
    <w:lvl w:ilvl="0">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5867"/>
    <w:rsid w:val="000021D8"/>
    <w:rsid w:val="000027BF"/>
    <w:rsid w:val="00005C23"/>
    <w:rsid w:val="000067EE"/>
    <w:rsid w:val="0000736C"/>
    <w:rsid w:val="00007A5F"/>
    <w:rsid w:val="00014A21"/>
    <w:rsid w:val="000157E2"/>
    <w:rsid w:val="0001628A"/>
    <w:rsid w:val="0001690B"/>
    <w:rsid w:val="0001703B"/>
    <w:rsid w:val="00017725"/>
    <w:rsid w:val="00017B98"/>
    <w:rsid w:val="0002098E"/>
    <w:rsid w:val="00020FB5"/>
    <w:rsid w:val="000267C2"/>
    <w:rsid w:val="00026C6B"/>
    <w:rsid w:val="0003267F"/>
    <w:rsid w:val="000344AC"/>
    <w:rsid w:val="00034D67"/>
    <w:rsid w:val="000371C4"/>
    <w:rsid w:val="00040D2C"/>
    <w:rsid w:val="00042C72"/>
    <w:rsid w:val="000441C7"/>
    <w:rsid w:val="00047F58"/>
    <w:rsid w:val="00050DCF"/>
    <w:rsid w:val="000510C8"/>
    <w:rsid w:val="00051DB1"/>
    <w:rsid w:val="000533BD"/>
    <w:rsid w:val="000562A6"/>
    <w:rsid w:val="0006223F"/>
    <w:rsid w:val="00064798"/>
    <w:rsid w:val="00066DE9"/>
    <w:rsid w:val="00076688"/>
    <w:rsid w:val="00077BB9"/>
    <w:rsid w:val="00077D1C"/>
    <w:rsid w:val="00080141"/>
    <w:rsid w:val="000869FD"/>
    <w:rsid w:val="00087A70"/>
    <w:rsid w:val="000956B7"/>
    <w:rsid w:val="00096A24"/>
    <w:rsid w:val="000A04C4"/>
    <w:rsid w:val="000A240A"/>
    <w:rsid w:val="000A2A4B"/>
    <w:rsid w:val="000A5631"/>
    <w:rsid w:val="000B6A80"/>
    <w:rsid w:val="000C1092"/>
    <w:rsid w:val="000C185D"/>
    <w:rsid w:val="000C407E"/>
    <w:rsid w:val="000C4B8A"/>
    <w:rsid w:val="000D1781"/>
    <w:rsid w:val="000D17CB"/>
    <w:rsid w:val="000D19EF"/>
    <w:rsid w:val="000D3127"/>
    <w:rsid w:val="000D6889"/>
    <w:rsid w:val="000D7028"/>
    <w:rsid w:val="000E375A"/>
    <w:rsid w:val="000E398F"/>
    <w:rsid w:val="000E3AE0"/>
    <w:rsid w:val="000E58B4"/>
    <w:rsid w:val="000F2C98"/>
    <w:rsid w:val="000F6688"/>
    <w:rsid w:val="00110778"/>
    <w:rsid w:val="001154E9"/>
    <w:rsid w:val="001210A6"/>
    <w:rsid w:val="001217E7"/>
    <w:rsid w:val="00122922"/>
    <w:rsid w:val="00125666"/>
    <w:rsid w:val="00127D02"/>
    <w:rsid w:val="001308AE"/>
    <w:rsid w:val="00134CFF"/>
    <w:rsid w:val="00143D50"/>
    <w:rsid w:val="00150C22"/>
    <w:rsid w:val="0016282A"/>
    <w:rsid w:val="00167A16"/>
    <w:rsid w:val="0017124D"/>
    <w:rsid w:val="00175B03"/>
    <w:rsid w:val="00176257"/>
    <w:rsid w:val="001771F6"/>
    <w:rsid w:val="00182938"/>
    <w:rsid w:val="00190B1F"/>
    <w:rsid w:val="00190B4B"/>
    <w:rsid w:val="001915C4"/>
    <w:rsid w:val="00193468"/>
    <w:rsid w:val="00193635"/>
    <w:rsid w:val="001943C6"/>
    <w:rsid w:val="001970B0"/>
    <w:rsid w:val="00197783"/>
    <w:rsid w:val="001A573E"/>
    <w:rsid w:val="001A6413"/>
    <w:rsid w:val="001A6E87"/>
    <w:rsid w:val="001A763A"/>
    <w:rsid w:val="001B0180"/>
    <w:rsid w:val="001B110F"/>
    <w:rsid w:val="001C0334"/>
    <w:rsid w:val="001C09B0"/>
    <w:rsid w:val="001C44E5"/>
    <w:rsid w:val="001E4B65"/>
    <w:rsid w:val="001E6C09"/>
    <w:rsid w:val="001F2037"/>
    <w:rsid w:val="001F3E59"/>
    <w:rsid w:val="001F74A5"/>
    <w:rsid w:val="0020314E"/>
    <w:rsid w:val="00204667"/>
    <w:rsid w:val="00211503"/>
    <w:rsid w:val="00212652"/>
    <w:rsid w:val="0021284F"/>
    <w:rsid w:val="00214C11"/>
    <w:rsid w:val="00217752"/>
    <w:rsid w:val="00221AFE"/>
    <w:rsid w:val="00224999"/>
    <w:rsid w:val="002259AB"/>
    <w:rsid w:val="002263DA"/>
    <w:rsid w:val="002308B9"/>
    <w:rsid w:val="00234302"/>
    <w:rsid w:val="00235DDF"/>
    <w:rsid w:val="002476F5"/>
    <w:rsid w:val="00251E54"/>
    <w:rsid w:val="0025266E"/>
    <w:rsid w:val="00253986"/>
    <w:rsid w:val="00253EE4"/>
    <w:rsid w:val="002573B7"/>
    <w:rsid w:val="00261A77"/>
    <w:rsid w:val="00264450"/>
    <w:rsid w:val="00270DA1"/>
    <w:rsid w:val="002717EF"/>
    <w:rsid w:val="00271D94"/>
    <w:rsid w:val="0027276F"/>
    <w:rsid w:val="00286F72"/>
    <w:rsid w:val="002900D2"/>
    <w:rsid w:val="00290D07"/>
    <w:rsid w:val="002910BD"/>
    <w:rsid w:val="00295839"/>
    <w:rsid w:val="00297E05"/>
    <w:rsid w:val="002A03AC"/>
    <w:rsid w:val="002A6C14"/>
    <w:rsid w:val="002B6C2F"/>
    <w:rsid w:val="002B7274"/>
    <w:rsid w:val="002C349B"/>
    <w:rsid w:val="002D1340"/>
    <w:rsid w:val="002D1CD3"/>
    <w:rsid w:val="002D2E8A"/>
    <w:rsid w:val="002D4C93"/>
    <w:rsid w:val="002D4EC1"/>
    <w:rsid w:val="002D7EFB"/>
    <w:rsid w:val="002E1710"/>
    <w:rsid w:val="002E1786"/>
    <w:rsid w:val="002E220A"/>
    <w:rsid w:val="002E462F"/>
    <w:rsid w:val="002E4929"/>
    <w:rsid w:val="002E7772"/>
    <w:rsid w:val="002F21CA"/>
    <w:rsid w:val="002F24AF"/>
    <w:rsid w:val="002F316D"/>
    <w:rsid w:val="002F5052"/>
    <w:rsid w:val="002F5F06"/>
    <w:rsid w:val="002F641B"/>
    <w:rsid w:val="002F6B7D"/>
    <w:rsid w:val="00300D26"/>
    <w:rsid w:val="00303865"/>
    <w:rsid w:val="00304E48"/>
    <w:rsid w:val="00306D1E"/>
    <w:rsid w:val="00307EC6"/>
    <w:rsid w:val="00313361"/>
    <w:rsid w:val="003134EA"/>
    <w:rsid w:val="00313819"/>
    <w:rsid w:val="00313BDE"/>
    <w:rsid w:val="00316FE6"/>
    <w:rsid w:val="00322BA3"/>
    <w:rsid w:val="00322BEB"/>
    <w:rsid w:val="003277EE"/>
    <w:rsid w:val="003279AA"/>
    <w:rsid w:val="00330BC8"/>
    <w:rsid w:val="003504DC"/>
    <w:rsid w:val="00354EA0"/>
    <w:rsid w:val="003600CE"/>
    <w:rsid w:val="003620C6"/>
    <w:rsid w:val="0036219C"/>
    <w:rsid w:val="00362682"/>
    <w:rsid w:val="00364184"/>
    <w:rsid w:val="00365F8A"/>
    <w:rsid w:val="00375D74"/>
    <w:rsid w:val="00381C51"/>
    <w:rsid w:val="0038265D"/>
    <w:rsid w:val="00382C22"/>
    <w:rsid w:val="00385C9F"/>
    <w:rsid w:val="00385E70"/>
    <w:rsid w:val="00386390"/>
    <w:rsid w:val="00390907"/>
    <w:rsid w:val="00391444"/>
    <w:rsid w:val="003929F6"/>
    <w:rsid w:val="003940A6"/>
    <w:rsid w:val="003A07A9"/>
    <w:rsid w:val="003A38D7"/>
    <w:rsid w:val="003A52D4"/>
    <w:rsid w:val="003A60DC"/>
    <w:rsid w:val="003A71A4"/>
    <w:rsid w:val="003A72F0"/>
    <w:rsid w:val="003B14C4"/>
    <w:rsid w:val="003B2681"/>
    <w:rsid w:val="003B2AD3"/>
    <w:rsid w:val="003B424E"/>
    <w:rsid w:val="003C0419"/>
    <w:rsid w:val="003C0BDE"/>
    <w:rsid w:val="003C1CE6"/>
    <w:rsid w:val="003C7E7C"/>
    <w:rsid w:val="003D7207"/>
    <w:rsid w:val="003D78BD"/>
    <w:rsid w:val="003E1725"/>
    <w:rsid w:val="003E195E"/>
    <w:rsid w:val="003E6A05"/>
    <w:rsid w:val="003F30FB"/>
    <w:rsid w:val="003F3AFA"/>
    <w:rsid w:val="003F5DDE"/>
    <w:rsid w:val="003F5ED3"/>
    <w:rsid w:val="0040058B"/>
    <w:rsid w:val="00401095"/>
    <w:rsid w:val="004039A5"/>
    <w:rsid w:val="004066E1"/>
    <w:rsid w:val="0040719A"/>
    <w:rsid w:val="00407B95"/>
    <w:rsid w:val="004110B7"/>
    <w:rsid w:val="004133B1"/>
    <w:rsid w:val="00414BFE"/>
    <w:rsid w:val="00420B88"/>
    <w:rsid w:val="0042209E"/>
    <w:rsid w:val="00424A11"/>
    <w:rsid w:val="00425005"/>
    <w:rsid w:val="00426970"/>
    <w:rsid w:val="00426B0E"/>
    <w:rsid w:val="00432364"/>
    <w:rsid w:val="004361CF"/>
    <w:rsid w:val="00437D0F"/>
    <w:rsid w:val="00441A64"/>
    <w:rsid w:val="00445AE1"/>
    <w:rsid w:val="00447914"/>
    <w:rsid w:val="004479A2"/>
    <w:rsid w:val="00450C09"/>
    <w:rsid w:val="00455057"/>
    <w:rsid w:val="004554E5"/>
    <w:rsid w:val="00456664"/>
    <w:rsid w:val="00456F45"/>
    <w:rsid w:val="00456F87"/>
    <w:rsid w:val="00457C0B"/>
    <w:rsid w:val="00461142"/>
    <w:rsid w:val="0046334A"/>
    <w:rsid w:val="0046741B"/>
    <w:rsid w:val="00474069"/>
    <w:rsid w:val="004760BE"/>
    <w:rsid w:val="00495993"/>
    <w:rsid w:val="004A4FA8"/>
    <w:rsid w:val="004B0794"/>
    <w:rsid w:val="004B4657"/>
    <w:rsid w:val="004D0381"/>
    <w:rsid w:val="004D7660"/>
    <w:rsid w:val="004E23DF"/>
    <w:rsid w:val="004E4405"/>
    <w:rsid w:val="004E5B68"/>
    <w:rsid w:val="004E6FB5"/>
    <w:rsid w:val="004F2006"/>
    <w:rsid w:val="004F2CBF"/>
    <w:rsid w:val="004F32E9"/>
    <w:rsid w:val="004F4837"/>
    <w:rsid w:val="004F77F8"/>
    <w:rsid w:val="00500820"/>
    <w:rsid w:val="00501E1A"/>
    <w:rsid w:val="00503D28"/>
    <w:rsid w:val="0050488A"/>
    <w:rsid w:val="00505C11"/>
    <w:rsid w:val="00512561"/>
    <w:rsid w:val="00512AA7"/>
    <w:rsid w:val="0051410E"/>
    <w:rsid w:val="00523762"/>
    <w:rsid w:val="00523981"/>
    <w:rsid w:val="00527041"/>
    <w:rsid w:val="00532902"/>
    <w:rsid w:val="00532B88"/>
    <w:rsid w:val="005352CE"/>
    <w:rsid w:val="00536FE9"/>
    <w:rsid w:val="005423DB"/>
    <w:rsid w:val="00543E33"/>
    <w:rsid w:val="00544442"/>
    <w:rsid w:val="0055340C"/>
    <w:rsid w:val="00554073"/>
    <w:rsid w:val="00554836"/>
    <w:rsid w:val="005611BE"/>
    <w:rsid w:val="00561385"/>
    <w:rsid w:val="00565226"/>
    <w:rsid w:val="00566FC1"/>
    <w:rsid w:val="00571F24"/>
    <w:rsid w:val="00574021"/>
    <w:rsid w:val="00574D80"/>
    <w:rsid w:val="0057573F"/>
    <w:rsid w:val="005777C7"/>
    <w:rsid w:val="00581313"/>
    <w:rsid w:val="005852C5"/>
    <w:rsid w:val="005857A5"/>
    <w:rsid w:val="00592233"/>
    <w:rsid w:val="00594775"/>
    <w:rsid w:val="005948B0"/>
    <w:rsid w:val="005A061B"/>
    <w:rsid w:val="005A29F3"/>
    <w:rsid w:val="005A37BA"/>
    <w:rsid w:val="005A6D48"/>
    <w:rsid w:val="005B0E9D"/>
    <w:rsid w:val="005B5867"/>
    <w:rsid w:val="005C5BCF"/>
    <w:rsid w:val="005D00FF"/>
    <w:rsid w:val="005D3376"/>
    <w:rsid w:val="005D35B2"/>
    <w:rsid w:val="005E04ED"/>
    <w:rsid w:val="005E0557"/>
    <w:rsid w:val="005E0693"/>
    <w:rsid w:val="005E1685"/>
    <w:rsid w:val="005E25A7"/>
    <w:rsid w:val="005E425A"/>
    <w:rsid w:val="005F0C28"/>
    <w:rsid w:val="005F2AFE"/>
    <w:rsid w:val="005F37F2"/>
    <w:rsid w:val="005F3F99"/>
    <w:rsid w:val="005F4285"/>
    <w:rsid w:val="005F7738"/>
    <w:rsid w:val="0060193A"/>
    <w:rsid w:val="00602BD8"/>
    <w:rsid w:val="0060601D"/>
    <w:rsid w:val="006065FF"/>
    <w:rsid w:val="00612D18"/>
    <w:rsid w:val="0061478B"/>
    <w:rsid w:val="0061555C"/>
    <w:rsid w:val="00617962"/>
    <w:rsid w:val="006202B5"/>
    <w:rsid w:val="00622760"/>
    <w:rsid w:val="006322B0"/>
    <w:rsid w:val="00633657"/>
    <w:rsid w:val="006353C9"/>
    <w:rsid w:val="00642EE2"/>
    <w:rsid w:val="006449D6"/>
    <w:rsid w:val="006456F0"/>
    <w:rsid w:val="00652A3F"/>
    <w:rsid w:val="006547CD"/>
    <w:rsid w:val="00655183"/>
    <w:rsid w:val="006558BA"/>
    <w:rsid w:val="00655A04"/>
    <w:rsid w:val="00655A0C"/>
    <w:rsid w:val="00660E9A"/>
    <w:rsid w:val="0066127D"/>
    <w:rsid w:val="00662D77"/>
    <w:rsid w:val="006636A1"/>
    <w:rsid w:val="00665C80"/>
    <w:rsid w:val="00667C06"/>
    <w:rsid w:val="00672CBD"/>
    <w:rsid w:val="00673211"/>
    <w:rsid w:val="00681A67"/>
    <w:rsid w:val="00685D65"/>
    <w:rsid w:val="00687207"/>
    <w:rsid w:val="00693ADD"/>
    <w:rsid w:val="006978A9"/>
    <w:rsid w:val="006C5B62"/>
    <w:rsid w:val="006C5F25"/>
    <w:rsid w:val="006D12D0"/>
    <w:rsid w:val="006D2509"/>
    <w:rsid w:val="006D2A5C"/>
    <w:rsid w:val="006D4728"/>
    <w:rsid w:val="006D5235"/>
    <w:rsid w:val="006D5DD6"/>
    <w:rsid w:val="006E16D7"/>
    <w:rsid w:val="006E44B7"/>
    <w:rsid w:val="006E53AB"/>
    <w:rsid w:val="006F4586"/>
    <w:rsid w:val="006F713B"/>
    <w:rsid w:val="00711F2F"/>
    <w:rsid w:val="00714026"/>
    <w:rsid w:val="00714966"/>
    <w:rsid w:val="00714D5E"/>
    <w:rsid w:val="00717499"/>
    <w:rsid w:val="007217ED"/>
    <w:rsid w:val="00722987"/>
    <w:rsid w:val="007237FA"/>
    <w:rsid w:val="00723E05"/>
    <w:rsid w:val="0073678A"/>
    <w:rsid w:val="00737B96"/>
    <w:rsid w:val="00740330"/>
    <w:rsid w:val="00743841"/>
    <w:rsid w:val="007470E9"/>
    <w:rsid w:val="00751B56"/>
    <w:rsid w:val="00752508"/>
    <w:rsid w:val="00752A0C"/>
    <w:rsid w:val="00754A19"/>
    <w:rsid w:val="00756E3E"/>
    <w:rsid w:val="00757781"/>
    <w:rsid w:val="00761760"/>
    <w:rsid w:val="00767255"/>
    <w:rsid w:val="007754DB"/>
    <w:rsid w:val="00776287"/>
    <w:rsid w:val="0078585E"/>
    <w:rsid w:val="00795E2D"/>
    <w:rsid w:val="00797EEA"/>
    <w:rsid w:val="007A302F"/>
    <w:rsid w:val="007B1D93"/>
    <w:rsid w:val="007B2FD9"/>
    <w:rsid w:val="007B6AB7"/>
    <w:rsid w:val="007C2657"/>
    <w:rsid w:val="007C2820"/>
    <w:rsid w:val="007D40B3"/>
    <w:rsid w:val="007D4B2D"/>
    <w:rsid w:val="007D6336"/>
    <w:rsid w:val="007D643F"/>
    <w:rsid w:val="007E0BAC"/>
    <w:rsid w:val="007E1BF2"/>
    <w:rsid w:val="007E1CA8"/>
    <w:rsid w:val="007E28EC"/>
    <w:rsid w:val="007E41E7"/>
    <w:rsid w:val="00800376"/>
    <w:rsid w:val="008009DD"/>
    <w:rsid w:val="00801FDC"/>
    <w:rsid w:val="0080371D"/>
    <w:rsid w:val="00804973"/>
    <w:rsid w:val="00805442"/>
    <w:rsid w:val="00806615"/>
    <w:rsid w:val="00811FFE"/>
    <w:rsid w:val="00813BEB"/>
    <w:rsid w:val="00815133"/>
    <w:rsid w:val="00822DDE"/>
    <w:rsid w:val="00824478"/>
    <w:rsid w:val="00826A7D"/>
    <w:rsid w:val="00826B68"/>
    <w:rsid w:val="00834425"/>
    <w:rsid w:val="0083487C"/>
    <w:rsid w:val="0083554F"/>
    <w:rsid w:val="00835BD4"/>
    <w:rsid w:val="00844839"/>
    <w:rsid w:val="008449D9"/>
    <w:rsid w:val="008519D1"/>
    <w:rsid w:val="008546C4"/>
    <w:rsid w:val="0085588C"/>
    <w:rsid w:val="00862B04"/>
    <w:rsid w:val="00865F87"/>
    <w:rsid w:val="00867306"/>
    <w:rsid w:val="0087059C"/>
    <w:rsid w:val="00871985"/>
    <w:rsid w:val="008737E6"/>
    <w:rsid w:val="008738C6"/>
    <w:rsid w:val="00873CD9"/>
    <w:rsid w:val="00874497"/>
    <w:rsid w:val="00876A83"/>
    <w:rsid w:val="00876FE5"/>
    <w:rsid w:val="00877E9F"/>
    <w:rsid w:val="008809BF"/>
    <w:rsid w:val="008837F5"/>
    <w:rsid w:val="008848D3"/>
    <w:rsid w:val="00884E95"/>
    <w:rsid w:val="00886F4D"/>
    <w:rsid w:val="008928BE"/>
    <w:rsid w:val="00895C90"/>
    <w:rsid w:val="008A1775"/>
    <w:rsid w:val="008A62DF"/>
    <w:rsid w:val="008A6D98"/>
    <w:rsid w:val="008B2001"/>
    <w:rsid w:val="008B214A"/>
    <w:rsid w:val="008B2ECD"/>
    <w:rsid w:val="008B2F66"/>
    <w:rsid w:val="008B316D"/>
    <w:rsid w:val="008B6741"/>
    <w:rsid w:val="008B7667"/>
    <w:rsid w:val="008C1E8F"/>
    <w:rsid w:val="008C2B33"/>
    <w:rsid w:val="008C3C01"/>
    <w:rsid w:val="008D7D96"/>
    <w:rsid w:val="008E144D"/>
    <w:rsid w:val="008E67D3"/>
    <w:rsid w:val="008F0426"/>
    <w:rsid w:val="008F0788"/>
    <w:rsid w:val="008F5236"/>
    <w:rsid w:val="008F5DCA"/>
    <w:rsid w:val="008F70C3"/>
    <w:rsid w:val="009041CB"/>
    <w:rsid w:val="00904E06"/>
    <w:rsid w:val="009050FE"/>
    <w:rsid w:val="009076BA"/>
    <w:rsid w:val="009103AF"/>
    <w:rsid w:val="0091087A"/>
    <w:rsid w:val="0091119E"/>
    <w:rsid w:val="00911338"/>
    <w:rsid w:val="009114E2"/>
    <w:rsid w:val="00916BCF"/>
    <w:rsid w:val="0092342A"/>
    <w:rsid w:val="00925137"/>
    <w:rsid w:val="00932AEF"/>
    <w:rsid w:val="00935FA7"/>
    <w:rsid w:val="0094120E"/>
    <w:rsid w:val="009427DE"/>
    <w:rsid w:val="00946E21"/>
    <w:rsid w:val="00951073"/>
    <w:rsid w:val="00951513"/>
    <w:rsid w:val="00954B5E"/>
    <w:rsid w:val="009574EF"/>
    <w:rsid w:val="00960AB4"/>
    <w:rsid w:val="00963E3E"/>
    <w:rsid w:val="00970307"/>
    <w:rsid w:val="00970621"/>
    <w:rsid w:val="00972EA1"/>
    <w:rsid w:val="00976A51"/>
    <w:rsid w:val="009774B4"/>
    <w:rsid w:val="00977CB7"/>
    <w:rsid w:val="009807B5"/>
    <w:rsid w:val="009816EB"/>
    <w:rsid w:val="00982D5E"/>
    <w:rsid w:val="00990FC7"/>
    <w:rsid w:val="00991829"/>
    <w:rsid w:val="00992235"/>
    <w:rsid w:val="009925E4"/>
    <w:rsid w:val="00992AF7"/>
    <w:rsid w:val="009A0F0F"/>
    <w:rsid w:val="009B1B42"/>
    <w:rsid w:val="009B4BD7"/>
    <w:rsid w:val="009B7A70"/>
    <w:rsid w:val="009C1E90"/>
    <w:rsid w:val="009C5900"/>
    <w:rsid w:val="009D0F2D"/>
    <w:rsid w:val="009D2887"/>
    <w:rsid w:val="009D45BD"/>
    <w:rsid w:val="009E39F0"/>
    <w:rsid w:val="009E7178"/>
    <w:rsid w:val="009F1B01"/>
    <w:rsid w:val="009F6501"/>
    <w:rsid w:val="00A03492"/>
    <w:rsid w:val="00A043F9"/>
    <w:rsid w:val="00A214FB"/>
    <w:rsid w:val="00A23045"/>
    <w:rsid w:val="00A24A71"/>
    <w:rsid w:val="00A24DB6"/>
    <w:rsid w:val="00A33C14"/>
    <w:rsid w:val="00A35400"/>
    <w:rsid w:val="00A35DA9"/>
    <w:rsid w:val="00A43B78"/>
    <w:rsid w:val="00A50270"/>
    <w:rsid w:val="00A503AE"/>
    <w:rsid w:val="00A50721"/>
    <w:rsid w:val="00A60054"/>
    <w:rsid w:val="00A60CB1"/>
    <w:rsid w:val="00A62785"/>
    <w:rsid w:val="00A62A3C"/>
    <w:rsid w:val="00A63AC1"/>
    <w:rsid w:val="00A6547D"/>
    <w:rsid w:val="00A75226"/>
    <w:rsid w:val="00A75B32"/>
    <w:rsid w:val="00A76311"/>
    <w:rsid w:val="00A76702"/>
    <w:rsid w:val="00A811D9"/>
    <w:rsid w:val="00A8296C"/>
    <w:rsid w:val="00A84D55"/>
    <w:rsid w:val="00A87348"/>
    <w:rsid w:val="00A911BE"/>
    <w:rsid w:val="00A92EAC"/>
    <w:rsid w:val="00A93181"/>
    <w:rsid w:val="00A93655"/>
    <w:rsid w:val="00A970A3"/>
    <w:rsid w:val="00AA0F6C"/>
    <w:rsid w:val="00AA6EDB"/>
    <w:rsid w:val="00AB07BE"/>
    <w:rsid w:val="00AB0B88"/>
    <w:rsid w:val="00AB0DFE"/>
    <w:rsid w:val="00AB68C8"/>
    <w:rsid w:val="00AC096B"/>
    <w:rsid w:val="00AC4E9F"/>
    <w:rsid w:val="00AC574F"/>
    <w:rsid w:val="00AC7EFF"/>
    <w:rsid w:val="00AD601A"/>
    <w:rsid w:val="00AD60A8"/>
    <w:rsid w:val="00AD723F"/>
    <w:rsid w:val="00AD74F0"/>
    <w:rsid w:val="00AE0F40"/>
    <w:rsid w:val="00AE3186"/>
    <w:rsid w:val="00AE5A54"/>
    <w:rsid w:val="00AE7B8B"/>
    <w:rsid w:val="00AE7CA2"/>
    <w:rsid w:val="00AE7E8B"/>
    <w:rsid w:val="00AE7F78"/>
    <w:rsid w:val="00AF2816"/>
    <w:rsid w:val="00AF36F1"/>
    <w:rsid w:val="00AF3A9B"/>
    <w:rsid w:val="00AF3DCB"/>
    <w:rsid w:val="00AF5577"/>
    <w:rsid w:val="00B0383C"/>
    <w:rsid w:val="00B053AA"/>
    <w:rsid w:val="00B07B1B"/>
    <w:rsid w:val="00B105CE"/>
    <w:rsid w:val="00B13DA6"/>
    <w:rsid w:val="00B1592B"/>
    <w:rsid w:val="00B15FFB"/>
    <w:rsid w:val="00B16123"/>
    <w:rsid w:val="00B17330"/>
    <w:rsid w:val="00B2091E"/>
    <w:rsid w:val="00B21CBD"/>
    <w:rsid w:val="00B2230E"/>
    <w:rsid w:val="00B2430E"/>
    <w:rsid w:val="00B27841"/>
    <w:rsid w:val="00B33745"/>
    <w:rsid w:val="00B347F5"/>
    <w:rsid w:val="00B35C8A"/>
    <w:rsid w:val="00B43CEC"/>
    <w:rsid w:val="00B4477D"/>
    <w:rsid w:val="00B44A6D"/>
    <w:rsid w:val="00B47C1F"/>
    <w:rsid w:val="00B53304"/>
    <w:rsid w:val="00B5383F"/>
    <w:rsid w:val="00B54D3A"/>
    <w:rsid w:val="00B65A2E"/>
    <w:rsid w:val="00B7444D"/>
    <w:rsid w:val="00B7733C"/>
    <w:rsid w:val="00B830D7"/>
    <w:rsid w:val="00B8647A"/>
    <w:rsid w:val="00B920D5"/>
    <w:rsid w:val="00B92FF9"/>
    <w:rsid w:val="00BA31CB"/>
    <w:rsid w:val="00BA68B1"/>
    <w:rsid w:val="00BA7EAD"/>
    <w:rsid w:val="00BB1CB0"/>
    <w:rsid w:val="00BB2CCC"/>
    <w:rsid w:val="00BB34BB"/>
    <w:rsid w:val="00BB6788"/>
    <w:rsid w:val="00BC1331"/>
    <w:rsid w:val="00BC212B"/>
    <w:rsid w:val="00BC2C29"/>
    <w:rsid w:val="00BC3877"/>
    <w:rsid w:val="00BC4F9E"/>
    <w:rsid w:val="00BD3661"/>
    <w:rsid w:val="00BD69B6"/>
    <w:rsid w:val="00BD7900"/>
    <w:rsid w:val="00BE6CC8"/>
    <w:rsid w:val="00BE7997"/>
    <w:rsid w:val="00BF0030"/>
    <w:rsid w:val="00BF00FC"/>
    <w:rsid w:val="00BF019D"/>
    <w:rsid w:val="00BF0F39"/>
    <w:rsid w:val="00BF1B38"/>
    <w:rsid w:val="00BF1D40"/>
    <w:rsid w:val="00BF20AF"/>
    <w:rsid w:val="00C036A9"/>
    <w:rsid w:val="00C04204"/>
    <w:rsid w:val="00C056EB"/>
    <w:rsid w:val="00C06350"/>
    <w:rsid w:val="00C074AB"/>
    <w:rsid w:val="00C14BBA"/>
    <w:rsid w:val="00C20A2F"/>
    <w:rsid w:val="00C20DD2"/>
    <w:rsid w:val="00C22B65"/>
    <w:rsid w:val="00C22E17"/>
    <w:rsid w:val="00C23655"/>
    <w:rsid w:val="00C24349"/>
    <w:rsid w:val="00C34D56"/>
    <w:rsid w:val="00C3537E"/>
    <w:rsid w:val="00C3540E"/>
    <w:rsid w:val="00C37DF0"/>
    <w:rsid w:val="00C40B2A"/>
    <w:rsid w:val="00C4347C"/>
    <w:rsid w:val="00C50A7D"/>
    <w:rsid w:val="00C56A10"/>
    <w:rsid w:val="00C60D1E"/>
    <w:rsid w:val="00C653D2"/>
    <w:rsid w:val="00C6558B"/>
    <w:rsid w:val="00C662D9"/>
    <w:rsid w:val="00C71AB4"/>
    <w:rsid w:val="00C71B8D"/>
    <w:rsid w:val="00C75F9C"/>
    <w:rsid w:val="00C76CBF"/>
    <w:rsid w:val="00C81908"/>
    <w:rsid w:val="00C87E3C"/>
    <w:rsid w:val="00C90ED5"/>
    <w:rsid w:val="00C91F7F"/>
    <w:rsid w:val="00C921DD"/>
    <w:rsid w:val="00C921F5"/>
    <w:rsid w:val="00C93CAC"/>
    <w:rsid w:val="00C94D95"/>
    <w:rsid w:val="00CA0284"/>
    <w:rsid w:val="00CA3B92"/>
    <w:rsid w:val="00CA67BB"/>
    <w:rsid w:val="00CA7B89"/>
    <w:rsid w:val="00CB05CA"/>
    <w:rsid w:val="00CB0DD6"/>
    <w:rsid w:val="00CB1B76"/>
    <w:rsid w:val="00CB2125"/>
    <w:rsid w:val="00CB4FE0"/>
    <w:rsid w:val="00CB6E2A"/>
    <w:rsid w:val="00CC0C68"/>
    <w:rsid w:val="00CC38C4"/>
    <w:rsid w:val="00CC5274"/>
    <w:rsid w:val="00CD0625"/>
    <w:rsid w:val="00CD0825"/>
    <w:rsid w:val="00CD0A25"/>
    <w:rsid w:val="00CD3B5B"/>
    <w:rsid w:val="00CD529E"/>
    <w:rsid w:val="00CD69BC"/>
    <w:rsid w:val="00CD6D84"/>
    <w:rsid w:val="00CF2D16"/>
    <w:rsid w:val="00CF55B4"/>
    <w:rsid w:val="00D002D1"/>
    <w:rsid w:val="00D004F6"/>
    <w:rsid w:val="00D02CB3"/>
    <w:rsid w:val="00D04107"/>
    <w:rsid w:val="00D103BA"/>
    <w:rsid w:val="00D109E7"/>
    <w:rsid w:val="00D113B3"/>
    <w:rsid w:val="00D12189"/>
    <w:rsid w:val="00D1237C"/>
    <w:rsid w:val="00D1259E"/>
    <w:rsid w:val="00D15961"/>
    <w:rsid w:val="00D15EE7"/>
    <w:rsid w:val="00D20DF6"/>
    <w:rsid w:val="00D22C61"/>
    <w:rsid w:val="00D23EE9"/>
    <w:rsid w:val="00D242C2"/>
    <w:rsid w:val="00D324C4"/>
    <w:rsid w:val="00D3411E"/>
    <w:rsid w:val="00D35D3E"/>
    <w:rsid w:val="00D37508"/>
    <w:rsid w:val="00D41018"/>
    <w:rsid w:val="00D420C2"/>
    <w:rsid w:val="00D424B6"/>
    <w:rsid w:val="00D46732"/>
    <w:rsid w:val="00D5116E"/>
    <w:rsid w:val="00D56FC5"/>
    <w:rsid w:val="00D60C7B"/>
    <w:rsid w:val="00D61424"/>
    <w:rsid w:val="00D62184"/>
    <w:rsid w:val="00D71F65"/>
    <w:rsid w:val="00D7452A"/>
    <w:rsid w:val="00D74FB9"/>
    <w:rsid w:val="00D76A7A"/>
    <w:rsid w:val="00D76C5D"/>
    <w:rsid w:val="00D80A75"/>
    <w:rsid w:val="00D81D2C"/>
    <w:rsid w:val="00D870D1"/>
    <w:rsid w:val="00D96CB2"/>
    <w:rsid w:val="00D97CE9"/>
    <w:rsid w:val="00DA3C8F"/>
    <w:rsid w:val="00DA777F"/>
    <w:rsid w:val="00DB4B44"/>
    <w:rsid w:val="00DB7290"/>
    <w:rsid w:val="00DB7AAF"/>
    <w:rsid w:val="00DC14D4"/>
    <w:rsid w:val="00DC4DD2"/>
    <w:rsid w:val="00DC6DA4"/>
    <w:rsid w:val="00DC708F"/>
    <w:rsid w:val="00DC7A1D"/>
    <w:rsid w:val="00DD010C"/>
    <w:rsid w:val="00DD0E30"/>
    <w:rsid w:val="00DD181F"/>
    <w:rsid w:val="00DD5160"/>
    <w:rsid w:val="00DD5257"/>
    <w:rsid w:val="00DE2818"/>
    <w:rsid w:val="00DE6588"/>
    <w:rsid w:val="00DE671C"/>
    <w:rsid w:val="00DE704E"/>
    <w:rsid w:val="00DF41E3"/>
    <w:rsid w:val="00DF4F01"/>
    <w:rsid w:val="00DF7373"/>
    <w:rsid w:val="00E01B86"/>
    <w:rsid w:val="00E02E5A"/>
    <w:rsid w:val="00E033B5"/>
    <w:rsid w:val="00E05ABC"/>
    <w:rsid w:val="00E07889"/>
    <w:rsid w:val="00E11F6B"/>
    <w:rsid w:val="00E14779"/>
    <w:rsid w:val="00E21A26"/>
    <w:rsid w:val="00E21BCF"/>
    <w:rsid w:val="00E21F58"/>
    <w:rsid w:val="00E22387"/>
    <w:rsid w:val="00E236B0"/>
    <w:rsid w:val="00E23708"/>
    <w:rsid w:val="00E2471F"/>
    <w:rsid w:val="00E25496"/>
    <w:rsid w:val="00E2591B"/>
    <w:rsid w:val="00E37212"/>
    <w:rsid w:val="00E37C32"/>
    <w:rsid w:val="00E41B01"/>
    <w:rsid w:val="00E42498"/>
    <w:rsid w:val="00E42E5D"/>
    <w:rsid w:val="00E46C02"/>
    <w:rsid w:val="00E600D3"/>
    <w:rsid w:val="00E637BF"/>
    <w:rsid w:val="00E66C96"/>
    <w:rsid w:val="00E70203"/>
    <w:rsid w:val="00E704FC"/>
    <w:rsid w:val="00E70C5A"/>
    <w:rsid w:val="00E72519"/>
    <w:rsid w:val="00E72DB4"/>
    <w:rsid w:val="00E73B2A"/>
    <w:rsid w:val="00E75395"/>
    <w:rsid w:val="00E77273"/>
    <w:rsid w:val="00E77D6D"/>
    <w:rsid w:val="00E81D66"/>
    <w:rsid w:val="00E83756"/>
    <w:rsid w:val="00E848FA"/>
    <w:rsid w:val="00E92949"/>
    <w:rsid w:val="00E94A98"/>
    <w:rsid w:val="00E96B44"/>
    <w:rsid w:val="00E96FE4"/>
    <w:rsid w:val="00EA14C9"/>
    <w:rsid w:val="00EA2A35"/>
    <w:rsid w:val="00EA3BE3"/>
    <w:rsid w:val="00EB05FB"/>
    <w:rsid w:val="00EB28E1"/>
    <w:rsid w:val="00EB3129"/>
    <w:rsid w:val="00EB3170"/>
    <w:rsid w:val="00EB494F"/>
    <w:rsid w:val="00EB54E7"/>
    <w:rsid w:val="00EB6699"/>
    <w:rsid w:val="00EB6DD8"/>
    <w:rsid w:val="00EC1055"/>
    <w:rsid w:val="00EC2824"/>
    <w:rsid w:val="00EC6E6F"/>
    <w:rsid w:val="00ED5EA1"/>
    <w:rsid w:val="00ED7E3C"/>
    <w:rsid w:val="00EE7254"/>
    <w:rsid w:val="00EF5D79"/>
    <w:rsid w:val="00F02707"/>
    <w:rsid w:val="00F05AF2"/>
    <w:rsid w:val="00F05C25"/>
    <w:rsid w:val="00F06516"/>
    <w:rsid w:val="00F10CDC"/>
    <w:rsid w:val="00F1204F"/>
    <w:rsid w:val="00F140BE"/>
    <w:rsid w:val="00F244AF"/>
    <w:rsid w:val="00F24AF0"/>
    <w:rsid w:val="00F25189"/>
    <w:rsid w:val="00F25A15"/>
    <w:rsid w:val="00F308AB"/>
    <w:rsid w:val="00F3098F"/>
    <w:rsid w:val="00F311E0"/>
    <w:rsid w:val="00F32514"/>
    <w:rsid w:val="00F3256B"/>
    <w:rsid w:val="00F340E1"/>
    <w:rsid w:val="00F4068B"/>
    <w:rsid w:val="00F43306"/>
    <w:rsid w:val="00F45B38"/>
    <w:rsid w:val="00F469DA"/>
    <w:rsid w:val="00F47AD6"/>
    <w:rsid w:val="00F50BB6"/>
    <w:rsid w:val="00F56B8E"/>
    <w:rsid w:val="00F601B1"/>
    <w:rsid w:val="00F70B8C"/>
    <w:rsid w:val="00F713D0"/>
    <w:rsid w:val="00F76B3C"/>
    <w:rsid w:val="00F81539"/>
    <w:rsid w:val="00F8169A"/>
    <w:rsid w:val="00F84068"/>
    <w:rsid w:val="00F85FA4"/>
    <w:rsid w:val="00F86476"/>
    <w:rsid w:val="00F91E1A"/>
    <w:rsid w:val="00F929B3"/>
    <w:rsid w:val="00FA05CD"/>
    <w:rsid w:val="00FA0A4C"/>
    <w:rsid w:val="00FA28F3"/>
    <w:rsid w:val="00FA4274"/>
    <w:rsid w:val="00FA5871"/>
    <w:rsid w:val="00FA796C"/>
    <w:rsid w:val="00FB1FC3"/>
    <w:rsid w:val="00FB238D"/>
    <w:rsid w:val="00FB24A2"/>
    <w:rsid w:val="00FB35FC"/>
    <w:rsid w:val="00FB48DC"/>
    <w:rsid w:val="00FB6E7C"/>
    <w:rsid w:val="00FC1532"/>
    <w:rsid w:val="00FC3572"/>
    <w:rsid w:val="00FC3E37"/>
    <w:rsid w:val="00FC5459"/>
    <w:rsid w:val="00FC65C1"/>
    <w:rsid w:val="00FD274C"/>
    <w:rsid w:val="00FD4156"/>
    <w:rsid w:val="00FD4D3C"/>
    <w:rsid w:val="00FE0A77"/>
    <w:rsid w:val="00FE3768"/>
    <w:rsid w:val="00FE6018"/>
    <w:rsid w:val="00FE6601"/>
    <w:rsid w:val="00FF0D3B"/>
    <w:rsid w:val="044E418C"/>
    <w:rsid w:val="15704226"/>
    <w:rsid w:val="25AA44B0"/>
    <w:rsid w:val="28152E42"/>
    <w:rsid w:val="37C92C9F"/>
    <w:rsid w:val="3BF80CC4"/>
    <w:rsid w:val="44120DC4"/>
    <w:rsid w:val="614C1D58"/>
    <w:rsid w:val="6ABE1BD2"/>
    <w:rsid w:val="763E2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07C19"/>
  <w15:docId w15:val="{6615DDCF-3C06-41A3-838C-9F559393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2"/>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TOC7">
    <w:name w:val="toc 7"/>
    <w:basedOn w:val="a"/>
    <w:next w:val="a"/>
    <w:uiPriority w:val="39"/>
    <w:unhideWhenUsed/>
    <w:qFormat/>
    <w:pPr>
      <w:ind w:leftChars="1200" w:left="2520"/>
    </w:pPr>
  </w:style>
  <w:style w:type="paragraph" w:styleId="a7">
    <w:name w:val="caption"/>
    <w:basedOn w:val="a"/>
    <w:next w:val="a"/>
    <w:uiPriority w:val="35"/>
    <w:semiHidden/>
    <w:unhideWhenUsed/>
    <w:qFormat/>
    <w:rPr>
      <w:rFonts w:asciiTheme="majorHAnsi" w:eastAsia="黑体" w:hAnsiTheme="majorHAnsi" w:cstheme="majorBidi"/>
      <w:sz w:val="20"/>
      <w:szCs w:val="20"/>
    </w:rPr>
  </w:style>
  <w:style w:type="paragraph" w:styleId="a8">
    <w:name w:val="Document Map"/>
    <w:basedOn w:val="a"/>
    <w:link w:val="a9"/>
    <w:uiPriority w:val="99"/>
    <w:semiHidden/>
    <w:unhideWhenUsed/>
    <w:qFormat/>
    <w:rPr>
      <w:rFonts w:ascii="宋体" w:eastAsia="宋体"/>
      <w:sz w:val="18"/>
      <w:szCs w:val="18"/>
    </w:rPr>
  </w:style>
  <w:style w:type="paragraph" w:styleId="TOC5">
    <w:name w:val="toc 5"/>
    <w:basedOn w:val="a"/>
    <w:next w:val="a"/>
    <w:uiPriority w:val="39"/>
    <w:unhideWhenUsed/>
    <w:qFormat/>
    <w:pPr>
      <w:ind w:leftChars="800" w:left="1680"/>
    </w:pPr>
  </w:style>
  <w:style w:type="paragraph" w:styleId="TOC3">
    <w:name w:val="toc 3"/>
    <w:basedOn w:val="a"/>
    <w:next w:val="a"/>
    <w:uiPriority w:val="39"/>
    <w:unhideWhenUsed/>
    <w:qFormat/>
    <w:pPr>
      <w:ind w:leftChars="400" w:left="840"/>
    </w:pPr>
  </w:style>
  <w:style w:type="paragraph" w:styleId="aa">
    <w:name w:val="Plain Text"/>
    <w:basedOn w:val="a"/>
    <w:link w:val="ab"/>
    <w:uiPriority w:val="99"/>
    <w:unhideWhenUsed/>
    <w:qFormat/>
    <w:rPr>
      <w:rFonts w:ascii="宋体" w:eastAsia="宋体" w:hAnsi="Courier New" w:cs="Courier New"/>
      <w:szCs w:val="21"/>
    </w:rPr>
  </w:style>
  <w:style w:type="paragraph" w:styleId="TOC8">
    <w:name w:val="toc 8"/>
    <w:basedOn w:val="a"/>
    <w:next w:val="a"/>
    <w:uiPriority w:val="39"/>
    <w:unhideWhenUsed/>
    <w:qFormat/>
    <w:pPr>
      <w:ind w:leftChars="1400" w:left="2940"/>
    </w:pPr>
  </w:style>
  <w:style w:type="paragraph" w:styleId="ac">
    <w:name w:val="Date"/>
    <w:basedOn w:val="a"/>
    <w:next w:val="a"/>
    <w:link w:val="ad"/>
    <w:uiPriority w:val="99"/>
    <w:semiHidden/>
    <w:unhideWhenUsed/>
    <w:qFormat/>
    <w:pPr>
      <w:ind w:leftChars="2500" w:left="100"/>
    </w:pPr>
  </w:style>
  <w:style w:type="paragraph" w:styleId="ae">
    <w:name w:val="Balloon Text"/>
    <w:basedOn w:val="a"/>
    <w:link w:val="af"/>
    <w:uiPriority w:val="99"/>
    <w:semiHidden/>
    <w:unhideWhenUsed/>
    <w:qFormat/>
    <w:rPr>
      <w:sz w:val="18"/>
      <w:szCs w:val="18"/>
    </w:rPr>
  </w:style>
  <w:style w:type="paragraph" w:styleId="af0">
    <w:name w:val="footer"/>
    <w:basedOn w:val="a"/>
    <w:link w:val="af1"/>
    <w:uiPriority w:val="99"/>
    <w:unhideWhenUsed/>
    <w:qFormat/>
    <w:pPr>
      <w:tabs>
        <w:tab w:val="center" w:pos="4153"/>
        <w:tab w:val="right" w:pos="8306"/>
      </w:tabs>
      <w:snapToGrid w:val="0"/>
      <w:jc w:val="left"/>
    </w:pPr>
    <w:rPr>
      <w:sz w:val="18"/>
      <w:szCs w:val="18"/>
    </w:rPr>
  </w:style>
  <w:style w:type="paragraph" w:styleId="af2">
    <w:name w:val="header"/>
    <w:basedOn w:val="a"/>
    <w:link w:val="af3"/>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4">
    <w:name w:val="toc 4"/>
    <w:basedOn w:val="a"/>
    <w:next w:val="a"/>
    <w:uiPriority w:val="39"/>
    <w:unhideWhenUsed/>
    <w:qFormat/>
    <w:pPr>
      <w:ind w:leftChars="600" w:left="1260"/>
    </w:pPr>
  </w:style>
  <w:style w:type="paragraph" w:styleId="af4">
    <w:name w:val="Subtitle"/>
    <w:basedOn w:val="a"/>
    <w:next w:val="a"/>
    <w:link w:val="af5"/>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6">
    <w:name w:val="toc 6"/>
    <w:basedOn w:val="a"/>
    <w:next w:val="a"/>
    <w:uiPriority w:val="39"/>
    <w:unhideWhenUsed/>
    <w:qFormat/>
    <w:pPr>
      <w:ind w:leftChars="1000" w:left="2100"/>
    </w:pPr>
  </w:style>
  <w:style w:type="paragraph" w:styleId="TOC2">
    <w:name w:val="toc 2"/>
    <w:basedOn w:val="a"/>
    <w:next w:val="a"/>
    <w:uiPriority w:val="39"/>
    <w:unhideWhenUsed/>
    <w:qFormat/>
    <w:pPr>
      <w:ind w:leftChars="200" w:left="420"/>
    </w:pPr>
  </w:style>
  <w:style w:type="paragraph" w:styleId="TOC9">
    <w:name w:val="toc 9"/>
    <w:basedOn w:val="a"/>
    <w:next w:val="a"/>
    <w:uiPriority w:val="39"/>
    <w:unhideWhenUsed/>
    <w:qFormat/>
    <w:pPr>
      <w:ind w:leftChars="1600" w:left="3360"/>
    </w:pPr>
  </w:style>
  <w:style w:type="paragraph" w:styleId="af6">
    <w:name w:val="Title"/>
    <w:basedOn w:val="a"/>
    <w:next w:val="a"/>
    <w:link w:val="af7"/>
    <w:uiPriority w:val="10"/>
    <w:qFormat/>
    <w:pPr>
      <w:spacing w:before="240" w:after="60"/>
      <w:jc w:val="center"/>
      <w:outlineLvl w:val="0"/>
    </w:pPr>
    <w:rPr>
      <w:rFonts w:asciiTheme="majorHAnsi" w:eastAsia="宋体" w:hAnsiTheme="majorHAnsi" w:cstheme="majorBidi"/>
      <w:b/>
      <w:bCs/>
      <w:sz w:val="32"/>
      <w:szCs w:val="32"/>
    </w:rPr>
  </w:style>
  <w:style w:type="character" w:styleId="af8">
    <w:name w:val="Strong"/>
    <w:basedOn w:val="a0"/>
    <w:uiPriority w:val="22"/>
    <w:qFormat/>
    <w:rPr>
      <w:b/>
      <w:bCs/>
    </w:rPr>
  </w:style>
  <w:style w:type="character" w:styleId="af9">
    <w:name w:val="Emphasis"/>
    <w:basedOn w:val="a0"/>
    <w:uiPriority w:val="20"/>
    <w:qFormat/>
    <w:rPr>
      <w:i/>
      <w:iCs/>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semiHidden/>
    <w:unhideWhenUsed/>
    <w:qFormat/>
    <w:rPr>
      <w:sz w:val="21"/>
      <w:szCs w:val="21"/>
    </w:rPr>
  </w:style>
  <w:style w:type="table" w:styleId="afc">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标题 1 字符"/>
    <w:basedOn w:val="a0"/>
    <w:link w:val="10"/>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qFormat/>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qFormat/>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f">
    <w:name w:val="批注框文本 字符"/>
    <w:basedOn w:val="a0"/>
    <w:link w:val="ae"/>
    <w:uiPriority w:val="99"/>
    <w:semiHidden/>
    <w:qFormat/>
    <w:rPr>
      <w:sz w:val="18"/>
      <w:szCs w:val="18"/>
    </w:rPr>
  </w:style>
  <w:style w:type="paragraph" w:customStyle="1" w:styleId="Char">
    <w:name w:val="Char"/>
    <w:basedOn w:val="a"/>
    <w:qFormat/>
    <w:pPr>
      <w:tabs>
        <w:tab w:val="left" w:pos="420"/>
      </w:tabs>
      <w:ind w:left="420" w:hanging="420"/>
    </w:pPr>
    <w:rPr>
      <w:rFonts w:ascii="Times New Roman" w:eastAsia="宋体" w:hAnsi="Times New Roman" w:cs="Times New Roman"/>
      <w:sz w:val="24"/>
      <w:szCs w:val="24"/>
    </w:rPr>
  </w:style>
  <w:style w:type="character" w:customStyle="1" w:styleId="af3">
    <w:name w:val="页眉 字符"/>
    <w:basedOn w:val="a0"/>
    <w:link w:val="af2"/>
    <w:qFormat/>
    <w:rPr>
      <w:sz w:val="18"/>
      <w:szCs w:val="18"/>
    </w:rPr>
  </w:style>
  <w:style w:type="character" w:customStyle="1" w:styleId="af1">
    <w:name w:val="页脚 字符"/>
    <w:basedOn w:val="a0"/>
    <w:link w:val="af0"/>
    <w:uiPriority w:val="99"/>
    <w:qFormat/>
    <w:rPr>
      <w:sz w:val="18"/>
      <w:szCs w:val="18"/>
    </w:rPr>
  </w:style>
  <w:style w:type="character" w:customStyle="1" w:styleId="af7">
    <w:name w:val="标题 字符"/>
    <w:basedOn w:val="a0"/>
    <w:link w:val="af6"/>
    <w:uiPriority w:val="10"/>
    <w:qFormat/>
    <w:rPr>
      <w:rFonts w:asciiTheme="majorHAnsi" w:eastAsia="宋体" w:hAnsiTheme="majorHAnsi" w:cstheme="majorBidi"/>
      <w:b/>
      <w:bCs/>
      <w:sz w:val="32"/>
      <w:szCs w:val="32"/>
    </w:rPr>
  </w:style>
  <w:style w:type="character" w:customStyle="1" w:styleId="af5">
    <w:name w:val="副标题 字符"/>
    <w:basedOn w:val="a0"/>
    <w:link w:val="af4"/>
    <w:uiPriority w:val="11"/>
    <w:qFormat/>
    <w:rPr>
      <w:rFonts w:asciiTheme="majorHAnsi" w:eastAsia="宋体" w:hAnsiTheme="majorHAnsi" w:cstheme="majorBidi"/>
      <w:b/>
      <w:bCs/>
      <w:kern w:val="28"/>
      <w:sz w:val="32"/>
      <w:szCs w:val="32"/>
    </w:rPr>
  </w:style>
  <w:style w:type="paragraph" w:styleId="afd">
    <w:name w:val="No Spacing"/>
    <w:link w:val="afe"/>
    <w:uiPriority w:val="1"/>
    <w:qFormat/>
    <w:pPr>
      <w:widowControl w:val="0"/>
      <w:jc w:val="both"/>
    </w:pPr>
    <w:rPr>
      <w:rFonts w:asciiTheme="minorHAnsi" w:eastAsiaTheme="minorEastAsia" w:hAnsiTheme="minorHAnsi" w:cstheme="minorBidi"/>
      <w:kern w:val="2"/>
      <w:sz w:val="21"/>
      <w:szCs w:val="22"/>
    </w:rPr>
  </w:style>
  <w:style w:type="character" w:customStyle="1" w:styleId="afe">
    <w:name w:val="无间隔 字符"/>
    <w:basedOn w:val="a0"/>
    <w:link w:val="afd"/>
    <w:uiPriority w:val="1"/>
    <w:qFormat/>
  </w:style>
  <w:style w:type="paragraph" w:styleId="aff">
    <w:name w:val="List Paragraph"/>
    <w:basedOn w:val="a"/>
    <w:uiPriority w:val="34"/>
    <w:qFormat/>
    <w:pPr>
      <w:ind w:firstLineChars="200" w:firstLine="420"/>
    </w:pPr>
  </w:style>
  <w:style w:type="paragraph" w:styleId="aff0">
    <w:name w:val="Quote"/>
    <w:basedOn w:val="a"/>
    <w:next w:val="a"/>
    <w:link w:val="aff1"/>
    <w:uiPriority w:val="29"/>
    <w:qFormat/>
    <w:rPr>
      <w:i/>
      <w:iCs/>
      <w:color w:val="000000" w:themeColor="text1"/>
    </w:rPr>
  </w:style>
  <w:style w:type="character" w:customStyle="1" w:styleId="aff1">
    <w:name w:val="引用 字符"/>
    <w:basedOn w:val="a0"/>
    <w:link w:val="aff0"/>
    <w:uiPriority w:val="29"/>
    <w:qFormat/>
    <w:rPr>
      <w:i/>
      <w:iCs/>
      <w:color w:val="000000" w:themeColor="text1"/>
    </w:rPr>
  </w:style>
  <w:style w:type="paragraph" w:styleId="aff2">
    <w:name w:val="Intense Quote"/>
    <w:basedOn w:val="a"/>
    <w:next w:val="a"/>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0"/>
    <w:link w:val="aff2"/>
    <w:uiPriority w:val="30"/>
    <w:qFormat/>
    <w:rPr>
      <w:b/>
      <w:bCs/>
      <w:i/>
      <w:iCs/>
      <w:color w:val="4F81BD" w:themeColor="accent1"/>
    </w:rPr>
  </w:style>
  <w:style w:type="character" w:customStyle="1" w:styleId="13">
    <w:name w:val="不明显强调1"/>
    <w:basedOn w:val="a0"/>
    <w:uiPriority w:val="19"/>
    <w:qFormat/>
    <w:rPr>
      <w:i/>
      <w:iCs/>
      <w:color w:val="7F7F7F" w:themeColor="text1" w:themeTint="80"/>
    </w:rPr>
  </w:style>
  <w:style w:type="character" w:customStyle="1" w:styleId="14">
    <w:name w:val="明显强调1"/>
    <w:basedOn w:val="a0"/>
    <w:uiPriority w:val="21"/>
    <w:qFormat/>
    <w:rPr>
      <w:b/>
      <w:bCs/>
      <w:i/>
      <w:iCs/>
      <w:color w:val="4F81BD" w:themeColor="accent1"/>
    </w:rPr>
  </w:style>
  <w:style w:type="character" w:customStyle="1" w:styleId="15">
    <w:name w:val="不明显参考1"/>
    <w:basedOn w:val="a0"/>
    <w:uiPriority w:val="31"/>
    <w:qFormat/>
    <w:rPr>
      <w:smallCaps/>
      <w:color w:val="C0504D" w:themeColor="accent2"/>
      <w:u w:val="single"/>
    </w:rPr>
  </w:style>
  <w:style w:type="character" w:customStyle="1" w:styleId="16">
    <w:name w:val="明显参考1"/>
    <w:basedOn w:val="a0"/>
    <w:uiPriority w:val="32"/>
    <w:qFormat/>
    <w:rPr>
      <w:b/>
      <w:bCs/>
      <w:smallCaps/>
      <w:color w:val="C0504D" w:themeColor="accent2"/>
      <w:spacing w:val="5"/>
      <w:u w:val="single"/>
    </w:rPr>
  </w:style>
  <w:style w:type="character" w:customStyle="1" w:styleId="17">
    <w:name w:val="书籍标题1"/>
    <w:basedOn w:val="a0"/>
    <w:uiPriority w:val="33"/>
    <w:qFormat/>
    <w:rPr>
      <w:b/>
      <w:bCs/>
      <w:smallCaps/>
      <w:spacing w:val="5"/>
    </w:rPr>
  </w:style>
  <w:style w:type="paragraph" w:customStyle="1" w:styleId="TOC10">
    <w:name w:val="TOC 标题1"/>
    <w:basedOn w:val="10"/>
    <w:next w:val="a"/>
    <w:uiPriority w:val="39"/>
    <w:unhideWhenUsed/>
    <w:qFormat/>
    <w:pPr>
      <w:outlineLvl w:val="9"/>
    </w:pPr>
  </w:style>
  <w:style w:type="paragraph" w:customStyle="1" w:styleId="aff4">
    <w:name w:val="分页标题"/>
    <w:basedOn w:val="a"/>
    <w:link w:val="Char0"/>
    <w:qFormat/>
    <w:rPr>
      <w:rFonts w:ascii="楷体_GB2312" w:eastAsia="楷体_GB2312"/>
      <w:sz w:val="28"/>
      <w:szCs w:val="28"/>
    </w:rPr>
  </w:style>
  <w:style w:type="character" w:customStyle="1" w:styleId="Char0">
    <w:name w:val="分页标题 Char"/>
    <w:basedOn w:val="a0"/>
    <w:link w:val="aff4"/>
    <w:qFormat/>
    <w:rPr>
      <w:rFonts w:ascii="楷体_GB2312" w:eastAsia="楷体_GB2312"/>
      <w:sz w:val="28"/>
      <w:szCs w:val="28"/>
    </w:rPr>
  </w:style>
  <w:style w:type="character" w:customStyle="1" w:styleId="a9">
    <w:name w:val="文档结构图 字符"/>
    <w:basedOn w:val="a0"/>
    <w:link w:val="a8"/>
    <w:uiPriority w:val="99"/>
    <w:semiHidden/>
    <w:qFormat/>
    <w:rPr>
      <w:rFonts w:ascii="宋体" w:eastAsia="宋体"/>
      <w:sz w:val="18"/>
      <w:szCs w:val="18"/>
    </w:rPr>
  </w:style>
  <w:style w:type="paragraph" w:customStyle="1" w:styleId="aff5">
    <w:name w:val="分页标"/>
    <w:basedOn w:val="10"/>
    <w:next w:val="aff6"/>
    <w:link w:val="Char1"/>
    <w:qFormat/>
    <w:pPr>
      <w:spacing w:before="220" w:after="210" w:line="360" w:lineRule="auto"/>
    </w:pPr>
    <w:rPr>
      <w:rFonts w:ascii="楷体_GB2312" w:eastAsia="微软雅黑"/>
      <w:b w:val="0"/>
      <w:sz w:val="32"/>
    </w:rPr>
  </w:style>
  <w:style w:type="paragraph" w:customStyle="1" w:styleId="aff6">
    <w:name w:val="本文正文"/>
    <w:basedOn w:val="a"/>
    <w:link w:val="Char2"/>
    <w:qFormat/>
    <w:pPr>
      <w:spacing w:line="360" w:lineRule="auto"/>
      <w:ind w:firstLineChars="200" w:firstLine="560"/>
    </w:pPr>
    <w:rPr>
      <w:rFonts w:ascii="仿宋" w:eastAsia="仿宋" w:hAnsi="仿宋"/>
      <w:sz w:val="28"/>
      <w:szCs w:val="28"/>
    </w:rPr>
  </w:style>
  <w:style w:type="character" w:customStyle="1" w:styleId="Char2">
    <w:name w:val="本文正文 Char"/>
    <w:basedOn w:val="a0"/>
    <w:link w:val="aff6"/>
    <w:qFormat/>
    <w:rPr>
      <w:rFonts w:ascii="仿宋" w:eastAsia="仿宋" w:hAnsi="仿宋"/>
      <w:sz w:val="28"/>
      <w:szCs w:val="28"/>
    </w:rPr>
  </w:style>
  <w:style w:type="character" w:customStyle="1" w:styleId="Char1">
    <w:name w:val="分页标 Char"/>
    <w:basedOn w:val="12"/>
    <w:link w:val="aff5"/>
    <w:qFormat/>
    <w:rPr>
      <w:rFonts w:ascii="楷体_GB2312" w:eastAsia="微软雅黑"/>
      <w:b/>
      <w:bCs/>
      <w:kern w:val="44"/>
      <w:sz w:val="32"/>
      <w:szCs w:val="44"/>
    </w:rPr>
  </w:style>
  <w:style w:type="paragraph" w:customStyle="1" w:styleId="1">
    <w:name w:val="1级标题"/>
    <w:basedOn w:val="10"/>
    <w:next w:val="aff6"/>
    <w:link w:val="1Char"/>
    <w:qFormat/>
    <w:pPr>
      <w:numPr>
        <w:numId w:val="1"/>
      </w:numPr>
      <w:spacing w:line="360" w:lineRule="auto"/>
    </w:pPr>
    <w:rPr>
      <w:rFonts w:eastAsia="微软雅黑"/>
      <w:b w:val="0"/>
      <w:sz w:val="30"/>
    </w:rPr>
  </w:style>
  <w:style w:type="character" w:customStyle="1" w:styleId="1Char">
    <w:name w:val="1级标题 Char"/>
    <w:basedOn w:val="12"/>
    <w:link w:val="1"/>
    <w:qFormat/>
    <w:rPr>
      <w:rFonts w:eastAsia="微软雅黑"/>
      <w:b w:val="0"/>
      <w:bCs/>
      <w:kern w:val="44"/>
      <w:sz w:val="30"/>
      <w:szCs w:val="44"/>
    </w:rPr>
  </w:style>
  <w:style w:type="paragraph" w:customStyle="1" w:styleId="11">
    <w:name w:val="11级标题"/>
    <w:basedOn w:val="2"/>
    <w:next w:val="aff6"/>
    <w:link w:val="11Char"/>
    <w:qFormat/>
    <w:pPr>
      <w:numPr>
        <w:ilvl w:val="1"/>
        <w:numId w:val="2"/>
      </w:numPr>
      <w:spacing w:line="360" w:lineRule="auto"/>
    </w:pPr>
    <w:rPr>
      <w:rFonts w:eastAsia="微软雅黑"/>
      <w:b w:val="0"/>
      <w:sz w:val="28"/>
    </w:rPr>
  </w:style>
  <w:style w:type="character" w:customStyle="1" w:styleId="11Char">
    <w:name w:val="11级标题 Char"/>
    <w:basedOn w:val="20"/>
    <w:link w:val="11"/>
    <w:qFormat/>
    <w:rPr>
      <w:rFonts w:asciiTheme="majorHAnsi" w:eastAsia="微软雅黑" w:hAnsiTheme="majorHAnsi" w:cstheme="majorBidi"/>
      <w:b w:val="0"/>
      <w:bCs/>
      <w:sz w:val="28"/>
      <w:szCs w:val="32"/>
    </w:rPr>
  </w:style>
  <w:style w:type="paragraph" w:customStyle="1" w:styleId="111">
    <w:name w:val="111级标题"/>
    <w:basedOn w:val="3"/>
    <w:next w:val="aff6"/>
    <w:link w:val="111Char"/>
    <w:qFormat/>
    <w:pPr>
      <w:numPr>
        <w:ilvl w:val="2"/>
        <w:numId w:val="3"/>
      </w:numPr>
      <w:spacing w:line="360" w:lineRule="auto"/>
    </w:pPr>
    <w:rPr>
      <w:rFonts w:eastAsia="微软雅黑"/>
      <w:b w:val="0"/>
      <w:sz w:val="24"/>
    </w:rPr>
  </w:style>
  <w:style w:type="character" w:customStyle="1" w:styleId="111Char">
    <w:name w:val="111级标题 Char"/>
    <w:basedOn w:val="30"/>
    <w:link w:val="111"/>
    <w:qFormat/>
    <w:rPr>
      <w:rFonts w:eastAsia="微软雅黑"/>
      <w:b w:val="0"/>
      <w:bCs/>
      <w:sz w:val="24"/>
      <w:szCs w:val="32"/>
    </w:rPr>
  </w:style>
  <w:style w:type="character" w:customStyle="1" w:styleId="ad">
    <w:name w:val="日期 字符"/>
    <w:basedOn w:val="a0"/>
    <w:link w:val="ac"/>
    <w:uiPriority w:val="99"/>
    <w:semiHidden/>
    <w:qFormat/>
  </w:style>
  <w:style w:type="character" w:customStyle="1" w:styleId="18">
    <w:name w:val="未处理的提及1"/>
    <w:basedOn w:val="a0"/>
    <w:uiPriority w:val="99"/>
    <w:semiHidden/>
    <w:unhideWhenUsed/>
    <w:qFormat/>
    <w:rPr>
      <w:color w:val="808080"/>
      <w:shd w:val="clear" w:color="auto" w:fill="E6E6E6"/>
    </w:rPr>
  </w:style>
  <w:style w:type="character" w:customStyle="1" w:styleId="a6">
    <w:name w:val="批注文字 字符"/>
    <w:basedOn w:val="a0"/>
    <w:link w:val="a4"/>
    <w:uiPriority w:val="99"/>
    <w:semiHidden/>
    <w:qFormat/>
  </w:style>
  <w:style w:type="character" w:customStyle="1" w:styleId="a5">
    <w:name w:val="批注主题 字符"/>
    <w:basedOn w:val="a6"/>
    <w:link w:val="a3"/>
    <w:uiPriority w:val="99"/>
    <w:semiHidden/>
    <w:qFormat/>
    <w:rPr>
      <w:b/>
      <w:bCs/>
    </w:rPr>
  </w:style>
  <w:style w:type="paragraph" w:customStyle="1" w:styleId="Normal0">
    <w:name w:val="Normal0"/>
    <w:qFormat/>
    <w:rPr>
      <w:lang w:eastAsia="en-US"/>
    </w:rPr>
  </w:style>
  <w:style w:type="character" w:customStyle="1" w:styleId="ab">
    <w:name w:val="纯文本 字符"/>
    <w:basedOn w:val="a0"/>
    <w:link w:val="aa"/>
    <w:uiPriority w:val="99"/>
    <w:qFormat/>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2017-03-16T00:00:00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1E7177E-8D83-42E8-8912-AABF27DED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11</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应用基础服务平台</dc:title>
  <dc:creator>zhaoyongbing</dc:creator>
  <cp:lastModifiedBy>Administrator</cp:lastModifiedBy>
  <cp:revision>582</cp:revision>
  <cp:lastPrinted>2012-07-11T01:37:00Z</cp:lastPrinted>
  <dcterms:created xsi:type="dcterms:W3CDTF">2012-07-11T02:30:00Z</dcterms:created>
  <dcterms:modified xsi:type="dcterms:W3CDTF">2018-12-10T07:43:00Z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