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B2B1" w14:textId="495AE27B" w:rsidR="00EF2B79" w:rsidRPr="00EF2B79" w:rsidRDefault="00EF2B79" w:rsidP="00EF2B79">
      <w:pPr>
        <w:jc w:val="center"/>
        <w:rPr>
          <w:sz w:val="32"/>
          <w:szCs w:val="32"/>
        </w:rPr>
      </w:pPr>
      <w:proofErr w:type="spellStart"/>
      <w:r w:rsidRPr="00EF2B79">
        <w:rPr>
          <w:sz w:val="32"/>
          <w:szCs w:val="32"/>
        </w:rPr>
        <w:t>Lutemon</w:t>
      </w:r>
      <w:proofErr w:type="spellEnd"/>
      <w:r w:rsidRPr="00EF2B79">
        <w:rPr>
          <w:sz w:val="32"/>
          <w:szCs w:val="32"/>
        </w:rPr>
        <w:t xml:space="preserve"> Olio-ohjelmointi harjoitustyö</w:t>
      </w:r>
    </w:p>
    <w:p w14:paraId="59B9AF17" w14:textId="59FBF898" w:rsidR="003F5020" w:rsidRDefault="003F5020" w:rsidP="003F5020">
      <w:r>
        <w:rPr>
          <w:noProof/>
        </w:rPr>
        <w:drawing>
          <wp:inline distT="0" distB="0" distL="0" distR="0" wp14:anchorId="437EF2B2" wp14:editId="78316928">
            <wp:extent cx="5734050" cy="4876800"/>
            <wp:effectExtent l="0" t="0" r="0" b="0"/>
            <wp:docPr id="2145037888" name="Kuva 1" descr="Kuva, joka sisältää kohteen teksti, diagrammi, Samansuuntainen, Suunnitelm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7888" name="Kuva 1" descr="Kuva, joka sisältää kohteen teksti, diagrammi, Samansuuntainen, Suunnitelma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B8F5" w14:textId="77777777" w:rsidR="00C44A8F" w:rsidRDefault="00C44A8F">
      <w:r>
        <w:t>Tehdyt ominaisuudet:</w:t>
      </w:r>
      <w:r>
        <w:br/>
      </w:r>
    </w:p>
    <w:p w14:paraId="2455E435" w14:textId="77777777" w:rsidR="00C44A8F" w:rsidRDefault="00C44A8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5516"/>
        <w:gridCol w:w="771"/>
      </w:tblGrid>
      <w:tr w:rsidR="00C44A8F" w:rsidRPr="00C44A8F" w14:paraId="5EB67BB5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761B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Oliokoodia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AC140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Ohjelma on koodattu olioparadigman mukaisesti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8D1D" w14:textId="5F40C872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1CB94EB8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B76E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Koodi on englanniksi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C749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Ohjelman kaikki koodi ja kommentit ovat englanniksi. Dokumentaatio ja käyttöliittymäelementtien tekstit voivat olla suomeksi.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0A91" w14:textId="1654FADB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6E81490D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DAE02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Ohjelma toimii Androidilla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928F2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Ohjelman tulee toimia erilaisilla Android-puhelimilla ja se on koodattu Javalla Android-studiolla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7174" w14:textId="31643AE4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760801BE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76B9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Ohjelma sisältää perustoiminnallisuuden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92EA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Ohjelma kattaa kaikki ne ominaisuudet, jotka ylempänä on määritetty, joten sillä voidaan pelailla </w:t>
            </w: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Lutemonien</w:t>
            </w:r>
            <w:proofErr w:type="spellEnd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 kanssa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F0A6" w14:textId="7B4752D6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17E76596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D687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Dokumentaatio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C04C" w14:textId="7777777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HT:n kanssa palautetaan dokumentaatio (PDF/</w:t>
            </w: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Githubin</w:t>
            </w:r>
            <w:proofErr w:type="spellEnd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 .md-tiedosto), josta löytyy vähintään seuraavat asiat: luokkakaavio (käyttöliittymäluokkia </w:t>
            </w: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lastRenderedPageBreak/>
              <w:t>[esim. Aktiviteetit] ei tarvitse sisällyttää luokkakaavioon), ryhmän jäsenten työnjako (kuka teki ja mitä), implementoidut ominaisuudet, yleinen kuvaus työstä.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719D8" w14:textId="190E2F24" w:rsidR="00C44A8F" w:rsidRPr="00C44A8F" w:rsidRDefault="00C44A8F" w:rsidP="00C44A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lastRenderedPageBreak/>
              <w:t>Tehty</w:t>
            </w:r>
          </w:p>
        </w:tc>
      </w:tr>
      <w:tr w:rsidR="00CF0D69" w:rsidRPr="00C44A8F" w14:paraId="6FC61EBC" w14:textId="77777777" w:rsidTr="008F0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081E" w14:textId="5C22B572" w:rsidR="00CF0D69" w:rsidRPr="00CF0D69" w:rsidRDefault="00CF0D69" w:rsidP="00CF0D69">
            <w:pPr>
              <w:pStyle w:val="NormaaliWWW"/>
              <w:spacing w:before="0" w:beforeAutospacing="0" w:after="0" w:afterAutospacing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>Tietojen tallennus ja lataus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20E5" w14:textId="28BDA2D8" w:rsidR="00CF0D69" w:rsidRPr="00CF0D69" w:rsidRDefault="00CF0D69" w:rsidP="00CF0D69">
            <w:pPr>
              <w:pStyle w:val="NormaaliWWW"/>
              <w:spacing w:before="0" w:beforeAutospacing="0" w:after="0" w:afterAutospacing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Kaikki </w:t>
            </w:r>
            <w:proofErr w:type="spellStart"/>
            <w:r>
              <w:rPr>
                <w:rFonts w:ascii="Ubuntu" w:hAnsi="Ubuntu"/>
                <w:color w:val="000000"/>
                <w:sz w:val="22"/>
                <w:szCs w:val="22"/>
              </w:rPr>
              <w:t>Lutemonit</w:t>
            </w:r>
            <w:proofErr w:type="spellEnd"/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 tallennetaan tiedostoon ja ladataan sieltä käyttäjän niin halutessa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BB4C" w14:textId="0E3F7332" w:rsidR="00CF0D69" w:rsidRDefault="00CF0D69" w:rsidP="008F0A7A">
            <w:pPr>
              <w:spacing w:after="0" w:line="240" w:lineRule="auto"/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548218F3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0F78C" w14:textId="67427493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RecycleView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7759" w14:textId="6010DFEA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Ohjelmassa käytetään </w:t>
            </w: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RecycleView</w:t>
            </w:r>
            <w:proofErr w:type="spellEnd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-komponenttia listattaessa </w:t>
            </w: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Lutemoneja</w:t>
            </w:r>
            <w:proofErr w:type="spellEnd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 ja niiden tietoja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61BC" w14:textId="08376789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31D68E87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1033" w14:textId="4890E77E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Lutemoneilla</w:t>
            </w:r>
            <w:proofErr w:type="spellEnd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 on kuva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39EA" w14:textId="04622F7E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Erilaiset </w:t>
            </w:r>
            <w:proofErr w:type="spellStart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lutemonit</w:t>
            </w:r>
            <w:proofErr w:type="spellEnd"/>
            <w:r w:rsidRPr="00C44A8F"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 xml:space="preserve"> on visualisoitu erilaisin kuvin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811F" w14:textId="47E523F8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  <w:tr w:rsidR="00C44A8F" w:rsidRPr="00C44A8F" w14:paraId="7C7A2541" w14:textId="77777777" w:rsidTr="00C44A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6AC16" w14:textId="24378D47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hAnsi="Ubuntu"/>
                <w:color w:val="000000"/>
              </w:rPr>
              <w:t>Ominaisuus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6FB4" w14:textId="5F8F4BDB" w:rsidR="00C44A8F" w:rsidRPr="00C44A8F" w:rsidRDefault="00C44A8F" w:rsidP="00C44A8F">
            <w:pPr>
              <w:pStyle w:val="NormaaliWWW"/>
              <w:spacing w:before="0" w:beforeAutospacing="0" w:after="0" w:afterAutospacing="0"/>
            </w:pPr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Ohjelma valitsee </w:t>
            </w:r>
            <w:proofErr w:type="spellStart"/>
            <w:r>
              <w:rPr>
                <w:rFonts w:ascii="Ubuntu" w:hAnsi="Ubuntu"/>
                <w:color w:val="000000"/>
                <w:sz w:val="22"/>
                <w:szCs w:val="22"/>
              </w:rPr>
              <w:t>hyökäävän</w:t>
            </w:r>
            <w:proofErr w:type="spellEnd"/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Ubuntu" w:hAnsi="Ubuntu"/>
                <w:color w:val="000000"/>
                <w:sz w:val="22"/>
                <w:szCs w:val="22"/>
              </w:rPr>
              <w:t>lutemonin</w:t>
            </w:r>
            <w:proofErr w:type="spellEnd"/>
            <w:r>
              <w:rPr>
                <w:rFonts w:ascii="Ubuntu" w:hAnsi="Ubuntu"/>
                <w:color w:val="000000"/>
                <w:sz w:val="22"/>
                <w:szCs w:val="22"/>
              </w:rPr>
              <w:t xml:space="preserve"> randomilla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3093" w14:textId="029D108C" w:rsidR="00C44A8F" w:rsidRPr="00C44A8F" w:rsidRDefault="00C44A8F" w:rsidP="00C44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000000"/>
                <w:kern w:val="0"/>
                <w:lang w:eastAsia="fi-FI"/>
                <w14:ligatures w14:val="none"/>
              </w:rPr>
              <w:t>Tehty</w:t>
            </w:r>
          </w:p>
        </w:tc>
      </w:tr>
    </w:tbl>
    <w:p w14:paraId="2CCA9E54" w14:textId="5F5598B1" w:rsidR="001A715F" w:rsidRDefault="001A715F"/>
    <w:p w14:paraId="59113873" w14:textId="1EC86B72" w:rsidR="001C6EDE" w:rsidRDefault="001C6EDE">
      <w:r>
        <w:t>Ryhmänjako:</w:t>
      </w:r>
    </w:p>
    <w:p w14:paraId="6549FB44" w14:textId="5C8C382E" w:rsidR="001C6EDE" w:rsidRDefault="001C6EDE">
      <w:r>
        <w:t>Tein projektin yksin</w:t>
      </w:r>
    </w:p>
    <w:p w14:paraId="4843ED4A" w14:textId="77777777" w:rsidR="001C6EDE" w:rsidRDefault="001C6EDE"/>
    <w:p w14:paraId="1851F9F0" w14:textId="48CF001B" w:rsidR="001C6EDE" w:rsidRDefault="001C6EDE">
      <w:r>
        <w:t>Kuvas työstä:</w:t>
      </w:r>
    </w:p>
    <w:p w14:paraId="3FA5FF88" w14:textId="0EF4A21D" w:rsidR="00CF0D69" w:rsidRDefault="001C6EDE">
      <w:r>
        <w:t xml:space="preserve">Työssä on 5 eri näyttöä. </w:t>
      </w:r>
      <w:proofErr w:type="spellStart"/>
      <w:r>
        <w:t>Lutemonin</w:t>
      </w:r>
      <w:proofErr w:type="spellEnd"/>
      <w:r>
        <w:t xml:space="preserve"> lisäys, varasto, </w:t>
      </w:r>
      <w:r w:rsidR="00CF0D69">
        <w:t>t</w:t>
      </w:r>
      <w:r>
        <w:t>reeni areena, taistelu areena</w:t>
      </w:r>
      <w:r w:rsidR="00CF0D69">
        <w:t xml:space="preserve"> sekä alkunäyttö. </w:t>
      </w:r>
      <w:r w:rsidR="00471167">
        <w:t xml:space="preserve">Uusia </w:t>
      </w:r>
      <w:proofErr w:type="spellStart"/>
      <w:r w:rsidR="00471167">
        <w:t>Lutemoneja</w:t>
      </w:r>
      <w:proofErr w:type="spellEnd"/>
      <w:r w:rsidR="00471167">
        <w:t xml:space="preserve"> voi luoda valitsemalla niille nimen ja tyypin, jonka jälkeen ne siirtyy varastoon. </w:t>
      </w:r>
      <w:proofErr w:type="spellStart"/>
      <w:r w:rsidR="00CF0D69">
        <w:t>Lutemoneja</w:t>
      </w:r>
      <w:proofErr w:type="spellEnd"/>
      <w:r w:rsidR="00CF0D69">
        <w:t xml:space="preserve"> pystyy siirtää </w:t>
      </w:r>
      <w:r w:rsidR="00CF0D69">
        <w:t>varasto</w:t>
      </w:r>
      <w:r w:rsidR="00E06770">
        <w:t>n,</w:t>
      </w:r>
      <w:r w:rsidR="00CF0D69">
        <w:t xml:space="preserve"> </w:t>
      </w:r>
      <w:r w:rsidR="00CF0D69">
        <w:t>t</w:t>
      </w:r>
      <w:r w:rsidR="00CF0D69">
        <w:t>reeni areena</w:t>
      </w:r>
      <w:r w:rsidR="00CF0D69">
        <w:t>n ja</w:t>
      </w:r>
      <w:r w:rsidR="00CF0D69">
        <w:t xml:space="preserve"> taistelu areena</w:t>
      </w:r>
      <w:r w:rsidR="00CF0D69">
        <w:t xml:space="preserve">n välillä. </w:t>
      </w:r>
      <w:r w:rsidR="00E06770">
        <w:t xml:space="preserve">Jos </w:t>
      </w:r>
      <w:proofErr w:type="spellStart"/>
      <w:r w:rsidR="00E06770">
        <w:t>L</w:t>
      </w:r>
      <w:r w:rsidR="00471167">
        <w:t>utemoni</w:t>
      </w:r>
      <w:proofErr w:type="spellEnd"/>
      <w:r w:rsidR="00471167">
        <w:t xml:space="preserve"> on </w:t>
      </w:r>
      <w:r w:rsidR="00471167">
        <w:t>treeni areena</w:t>
      </w:r>
      <w:r w:rsidR="00471167">
        <w:t xml:space="preserve">ssa tai </w:t>
      </w:r>
      <w:r w:rsidR="00471167">
        <w:t>taistelu areena</w:t>
      </w:r>
      <w:r w:rsidR="00471167">
        <w:t xml:space="preserve">ssa se saa </w:t>
      </w:r>
      <w:proofErr w:type="spellStart"/>
      <w:r w:rsidR="00471167">
        <w:t>exp</w:t>
      </w:r>
      <w:proofErr w:type="spellEnd"/>
      <w:r w:rsidR="00471167">
        <w:t xml:space="preserve"> pisteen, jos viettää yhden taistelu kierroksen taistelu areenassa. </w:t>
      </w:r>
      <w:r w:rsidR="00E06770">
        <w:t xml:space="preserve">Hävinnyt </w:t>
      </w:r>
      <w:proofErr w:type="spellStart"/>
      <w:r w:rsidR="00E06770">
        <w:t>Lutemoni</w:t>
      </w:r>
      <w:proofErr w:type="spellEnd"/>
      <w:r w:rsidR="00E06770">
        <w:t xml:space="preserve"> kuolee ja poistuu pelistä kokonaan.</w:t>
      </w:r>
      <w:r w:rsidR="00EF2B79">
        <w:t xml:space="preserve"> Pelin vaiheita voi myös tallentaa ja ladata.</w:t>
      </w:r>
    </w:p>
    <w:sectPr w:rsidR="00CF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AE"/>
    <w:rsid w:val="00157740"/>
    <w:rsid w:val="001A715F"/>
    <w:rsid w:val="001C6EDE"/>
    <w:rsid w:val="00275BAE"/>
    <w:rsid w:val="003F5020"/>
    <w:rsid w:val="00471167"/>
    <w:rsid w:val="00480752"/>
    <w:rsid w:val="004D11AF"/>
    <w:rsid w:val="00C44A8F"/>
    <w:rsid w:val="00C5094C"/>
    <w:rsid w:val="00CF0D69"/>
    <w:rsid w:val="00E06770"/>
    <w:rsid w:val="00E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08F8"/>
  <w15:chartTrackingRefBased/>
  <w15:docId w15:val="{499C4BE7-3BC3-4517-A8CA-D959213D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F502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unhideWhenUsed/>
    <w:rsid w:val="00C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201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Horosh</dc:creator>
  <cp:keywords/>
  <dc:description/>
  <cp:lastModifiedBy>Georgi Horosh</cp:lastModifiedBy>
  <cp:revision>4</cp:revision>
  <cp:lastPrinted>2023-05-02T21:54:00Z</cp:lastPrinted>
  <dcterms:created xsi:type="dcterms:W3CDTF">2023-05-02T20:36:00Z</dcterms:created>
  <dcterms:modified xsi:type="dcterms:W3CDTF">2023-05-02T21:57:00Z</dcterms:modified>
</cp:coreProperties>
</file>