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DC848" w14:textId="0666DE1A" w:rsidR="00667CAF" w:rsidRPr="009379BA" w:rsidRDefault="009379BA">
      <w:pPr>
        <w:rPr>
          <w:sz w:val="24"/>
          <w:szCs w:val="24"/>
          <w:lang w:val="en-US"/>
        </w:rPr>
      </w:pP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tech industry is booming and you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sz w:val="24"/>
          <w:szCs w:val="24"/>
          <w:lang w:val="en-US" w:eastAsia="ru-RU"/>
        </w:rPr>
        <w:t>tell that by the growing salaries so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look at the ten highest paying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jobs in the industry according to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recent dice 2020 tech salary report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average annual salary in tech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2019 was 94 thousand dollars which is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1.3 percent increase since 2018 not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huge increase overall but trust me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report has some very interesting trends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terms of the different roles with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those different roles increasing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average annual salary by over 20%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since 2018 before we get into it 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wanted to thank dice for sponsoring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video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dice is a leading tech career help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connecting employers with skilled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professionals and tech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professionals with career opportunities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 insights and advice learn more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dice using the link of my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and download this awesome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super insightful free report also using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link in my description this report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contains all the data that I'm about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share with you and so much more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including benefits job satisfaction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salary per state a metro area and </w:t>
      </w:r>
      <w:proofErr w:type="spellStart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etc</w:t>
      </w:r>
      <w:proofErr w:type="spellEnd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 are you ready for the list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 10 highest paying jobs in tech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2019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drumroll please we will go from the 10th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1st with the 10th having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lowest average annual salary out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 10 highest paying jobs in 2019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10th place we have data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scientists with an average annual salary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one hundred and six thousand two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ninety eight dollars in 2019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is an eleven point four increase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since 2018 clearly these professionals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in high demand data scientists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 value out of the thousands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thousands of data points a company might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collecting they apply their skills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analyze find trends and insights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 models programming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proofErr w:type="spellEnd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make some of those processes and also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 machine learning algorithms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 nine is Sales Engineers with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average yearly salary of one hundred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 thousand thirty dollars which is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crazy 21.8 increase since 2018 sales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engineers combined technical knowledge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yes you've guessed it sales skills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essentially technical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salespeople for advanced scientific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technical products and they also serve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liaison with the engineering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research and development partners data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engineers are on the eighth spot of our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 with an average annual salary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hundred and thirteen thousand two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and forty nine dollars which has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benefited from the nine point three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increase since 2018 date engineers focus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infrastructures for dates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generation they deal with raw data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databases making sure that all the data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generating systems talk to each other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work together to generate this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 they normally work closely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data scientists who they pass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information onto in position number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seven we have software developers with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average annual salary of one hundred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fourteen thousand three hundred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thirty six dollars which was an increase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four point seven percent since 2018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software developers work on creating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 rating software the size of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 of the team and the complexity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the software at hand will dictate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scope of the projects that software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developers will be working on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projects may require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knowledge of different programming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languages project managers are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position number six of our list with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and sixteen thousand twelve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dollars of average annual salary which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a four point six percent since 2018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managers role is pretty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self-explanatory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manage projects they set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goals success metrics milestones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assign roles and orchestrate the whole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 they also serve as a liaison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project team and the higher management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making sure that everything is on track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within budget </w:t>
      </w:r>
      <w:proofErr w:type="spellStart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etc</w:t>
      </w:r>
      <w:proofErr w:type="spellEnd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DevOps engineers 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spot number five of our list with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average annual salary of one hundred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fifteen thousand four hundred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seventy-eight dollars this was a five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two percent increase since 2018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DevOps engineers understand both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engineering and coding and they work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multiple different departments they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serve as a liaison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between software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developers and the IT team creating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systems and infrastructure to make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everyone more productive off to spot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number four where we have security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engineers with an average yearly salary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one hundred and twenty one thousand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two hundred and twenty eight dollars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was a nine point five percent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increase since 2018 which clearly shows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there is a high demand for these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type of professionals security engineers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responsible for keeping companies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confidential and private information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safe and secure they ensure that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company has the correct and the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up-to-date software and hardware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eliminating vulnerabilities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overseeing IT projects that may expose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private information product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managers are on position number three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an average annual salary of one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and twenty one thousand three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 and sixteen dollars this was a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six point three percent increase since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2018 product managers are responsible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the product vision implementation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life cycle as well as marketing they're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 strategic do a lot of market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user research understand trends and user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needs and also create long term vision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strategy for the company and its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position number two is cloud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engineers with an average annual salary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one hundred twenty-eight thousand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hundred and forty seven dollars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again that's a pretty steady increase of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five point six percent since 2018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cloud engineers are responsible for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maintaining managing and developing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programs on the cloud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depending on the company and the product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can be multiple different roles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 this umbrella but what you need to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understand is that all those roles are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related to cloud computing and finally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highest paying job in tech for 2019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you ready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systems architects take the lead with 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average annual salary of one hundred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thirty eight thousand two hundred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seventy seven dollars and again you can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tell that there is plenty of demand for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role with 7.7 increase since 2018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systems architects managed networking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computer systems from designing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implementing them to operating and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maintaining them they assess what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computing power the company its products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its users need and ensure that all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infrastructures are working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correctly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there you have it those are the top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 highest paying jobs in tech right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if you'd like to learn more and see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roles come after these top ten as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 as get general statistics 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employment in the tech industry right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make sure you download this awesome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report by dice again the link is in my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description were you surprised by these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 rolls and their order let me know in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comments like this video if you've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enjoyed it share it with a friend who is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looking to switch careers sometime soon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of course subscribe to my </w:t>
      </w:r>
      <w:proofErr w:type="spellStart"/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youtube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channel we can also be friends on other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social media you can find me as coding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blonde have a wonderful time today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currently experiencing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</w:t>
      </w:r>
      <w:r w:rsidRPr="009379B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9379BA">
        <w:rPr>
          <w:sz w:val="24"/>
          <w:szCs w:val="24"/>
          <w:lang w:val="en-US"/>
        </w:rPr>
        <w:t xml:space="preserve"> </w:t>
      </w:r>
    </w:p>
    <w:sectPr w:rsidR="00667CAF" w:rsidRPr="00937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BA"/>
    <w:rsid w:val="00667CAF"/>
    <w:rsid w:val="0093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CEF5"/>
  <w15:chartTrackingRefBased/>
  <w15:docId w15:val="{754982BB-ED6C-4543-8C98-204CDED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5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3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3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0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8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1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4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13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0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3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9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2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6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7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9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6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6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7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0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7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3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8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5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8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3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3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6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5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5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0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1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7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3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2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7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6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4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1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1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4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2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8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2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6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9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2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2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9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7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2020-09-27T17:02:00Z</dcterms:created>
  <dcterms:modified xsi:type="dcterms:W3CDTF">2020-09-27T17:03:00Z</dcterms:modified>
</cp:coreProperties>
</file>