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2A6B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Now the world’s most valuable carmaker, Tesla has dramatically shaken up the world of driving.</w:t>
      </w:r>
    </w:p>
    <w:p w14:paraId="79A11340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Despite initial struggles, the company now has record demand for its electric cars and</w:t>
      </w:r>
    </w:p>
    <w:p w14:paraId="336C69EC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is racing to scale production accordingly - enhancing processes, fine-tuning automation</w:t>
      </w:r>
    </w:p>
    <w:p w14:paraId="61285D52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and building its </w:t>
      </w:r>
      <w:proofErr w:type="spellStart"/>
      <w:r w:rsidRPr="00025BD9">
        <w:rPr>
          <w:rFonts w:ascii="Arial" w:eastAsia="Times New Roman" w:hAnsi="Arial" w:cs="Arial"/>
          <w:color w:val="000000"/>
          <w:lang w:val="en-US" w:eastAsia="ru-RU"/>
        </w:rPr>
        <w:t>Gigafactories</w:t>
      </w:r>
      <w:proofErr w:type="spellEnd"/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 with astonishing speed.</w:t>
      </w:r>
    </w:p>
    <w:p w14:paraId="649103C7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Tesla bought its first factory from General Motors in 2010 and quickly transformed the</w:t>
      </w:r>
    </w:p>
    <w:p w14:paraId="2A4AE633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facility into one of the world’s most advanced automotive plants.</w:t>
      </w:r>
    </w:p>
    <w:p w14:paraId="166E0480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In the decade since, the firm has quickly expanded in the US with large custom-built</w:t>
      </w:r>
    </w:p>
    <w:p w14:paraId="15AF7167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battery and solar panel plants - or </w:t>
      </w:r>
      <w:proofErr w:type="spellStart"/>
      <w:r w:rsidRPr="00025BD9">
        <w:rPr>
          <w:rFonts w:ascii="Arial" w:eastAsia="Times New Roman" w:hAnsi="Arial" w:cs="Arial"/>
          <w:color w:val="000000"/>
          <w:lang w:val="en-US" w:eastAsia="ru-RU"/>
        </w:rPr>
        <w:t>Gigafactories</w:t>
      </w:r>
      <w:proofErr w:type="spellEnd"/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 - in Nevada and New York, and a further facility</w:t>
      </w:r>
    </w:p>
    <w:p w14:paraId="069E3A2A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now under construction in Texas.</w:t>
      </w:r>
    </w:p>
    <w:p w14:paraId="7F2A0424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Eyeing greater international expansion and aiming for a production facility on each inhabited</w:t>
      </w:r>
    </w:p>
    <w:p w14:paraId="09EDE3B3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continent, Tesla is now constructing </w:t>
      </w:r>
      <w:proofErr w:type="spellStart"/>
      <w:r w:rsidRPr="00025BD9">
        <w:rPr>
          <w:rFonts w:ascii="Arial" w:eastAsia="Times New Roman" w:hAnsi="Arial" w:cs="Arial"/>
          <w:color w:val="000000"/>
          <w:lang w:val="en-US" w:eastAsia="ru-RU"/>
        </w:rPr>
        <w:t>Gigafactories</w:t>
      </w:r>
      <w:proofErr w:type="spellEnd"/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 in Berlin and Shanghai at an incredible speed.</w:t>
      </w:r>
    </w:p>
    <w:p w14:paraId="0644FF01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The Shanghai factory went from a bare patch of land to making its first models in under</w:t>
      </w:r>
    </w:p>
    <w:p w14:paraId="1FF78CF3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a year, and the progress now being seen at Giga Berlin could result in an even faster build time.</w:t>
      </w:r>
    </w:p>
    <w:p w14:paraId="76E719F8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So, how does Tesla do this when most buildings - let alone advanced factories - take many</w:t>
      </w:r>
    </w:p>
    <w:p w14:paraId="1ADC3B2D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months to design and then easily a year or more to construct?</w:t>
      </w:r>
    </w:p>
    <w:p w14:paraId="0DD6FF66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Unlike most one-off building projects, Tesla has developed a clear template for its </w:t>
      </w:r>
      <w:proofErr w:type="spellStart"/>
      <w:r w:rsidRPr="00025BD9">
        <w:rPr>
          <w:rFonts w:ascii="Arial" w:eastAsia="Times New Roman" w:hAnsi="Arial" w:cs="Arial"/>
          <w:color w:val="000000"/>
          <w:lang w:val="en-US" w:eastAsia="ru-RU"/>
        </w:rPr>
        <w:t>Gigafactories</w:t>
      </w:r>
      <w:proofErr w:type="spellEnd"/>
      <w:r w:rsidRPr="00025BD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0C109B90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It knows what it needs and what will work best for its businesses and isn’t</w:t>
      </w:r>
    </w:p>
    <w:p w14:paraId="742C9CEE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reinventing the wheel each time.</w:t>
      </w:r>
    </w:p>
    <w:p w14:paraId="6E8D4A73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Its design manual can be quickly and easily adapted whatever the local site context or constraints.</w:t>
      </w:r>
    </w:p>
    <w:p w14:paraId="3D6DFE83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These pre-honed designs are now being built using prefabricated construction techniques.</w:t>
      </w:r>
    </w:p>
    <w:p w14:paraId="3FC9AE3F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lang w:val="en-US" w:eastAsia="ru-RU"/>
        </w:rPr>
      </w:pPr>
      <w:r w:rsidRPr="00025BD9">
        <w:rPr>
          <w:rFonts w:ascii="Arial" w:eastAsia="Times New Roman" w:hAnsi="Arial" w:cs="Arial"/>
          <w:lang w:val="en-US" w:eastAsia="ru-RU"/>
        </w:rPr>
        <w:t>This is where a building’s elements are pre-made in a factory, before being transported</w:t>
      </w:r>
    </w:p>
    <w:p w14:paraId="372E8BBE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to the building site for assembly - saving time, cutting costs and improving quality.</w:t>
      </w:r>
    </w:p>
    <w:p w14:paraId="0FB3BE3C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Tesla knows which materials it wants to use, how its </w:t>
      </w:r>
      <w:proofErr w:type="spellStart"/>
      <w:r w:rsidRPr="00025BD9">
        <w:rPr>
          <w:rFonts w:ascii="Arial" w:eastAsia="Times New Roman" w:hAnsi="Arial" w:cs="Arial"/>
          <w:color w:val="000000"/>
          <w:lang w:val="en-US" w:eastAsia="ru-RU"/>
        </w:rPr>
        <w:t>Gigafactories</w:t>
      </w:r>
      <w:proofErr w:type="spellEnd"/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 break down into component</w:t>
      </w:r>
    </w:p>
    <w:p w14:paraId="7D95BED6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parts and how those parts all go together. Its teams know the drill and aren’t now</w:t>
      </w:r>
    </w:p>
    <w:p w14:paraId="74C71D09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creating a prototype each time they build.</w:t>
      </w:r>
    </w:p>
    <w:p w14:paraId="15B1E7DF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During the final assembly on site, each step is carefully sequenced with teams following</w:t>
      </w:r>
    </w:p>
    <w:p w14:paraId="65190464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each other and starting the next build activity before the previous one has completed where possible.</w:t>
      </w:r>
    </w:p>
    <w:p w14:paraId="0BCA5AE1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Mindful of the need to potentially scale up capacity in the future, the </w:t>
      </w:r>
      <w:proofErr w:type="spellStart"/>
      <w:r w:rsidRPr="00025BD9">
        <w:rPr>
          <w:rFonts w:ascii="Arial" w:eastAsia="Times New Roman" w:hAnsi="Arial" w:cs="Arial"/>
          <w:color w:val="000000"/>
          <w:lang w:val="en-US" w:eastAsia="ru-RU"/>
        </w:rPr>
        <w:t>Gigafactories</w:t>
      </w:r>
      <w:proofErr w:type="spellEnd"/>
    </w:p>
    <w:p w14:paraId="6D0D2873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are also designed to be easily expanded - a feature clearly visible in Nevada.</w:t>
      </w:r>
    </w:p>
    <w:p w14:paraId="2CD5C541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At Giga Berlin, thousands of roof and wall elements have been arriving by train, before</w:t>
      </w:r>
    </w:p>
    <w:p w14:paraId="1FFD23A9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being quickly slotted into place.</w:t>
      </w:r>
    </w:p>
    <w:p w14:paraId="4D4DC417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It’s thought that up to 1,200 </w:t>
      </w:r>
      <w:proofErr w:type="spellStart"/>
      <w:r w:rsidRPr="00025BD9">
        <w:rPr>
          <w:rFonts w:ascii="Arial" w:eastAsia="Times New Roman" w:hAnsi="Arial" w:cs="Arial"/>
          <w:color w:val="000000"/>
          <w:lang w:val="en-US" w:eastAsia="ru-RU"/>
        </w:rPr>
        <w:t>tonnes</w:t>
      </w:r>
      <w:proofErr w:type="spellEnd"/>
      <w:r w:rsidRPr="00025BD9">
        <w:rPr>
          <w:rFonts w:ascii="Arial" w:eastAsia="Times New Roman" w:hAnsi="Arial" w:cs="Arial"/>
          <w:color w:val="000000"/>
          <w:lang w:val="en-US" w:eastAsia="ru-RU"/>
        </w:rPr>
        <w:t xml:space="preserve"> of building material is being transported to</w:t>
      </w:r>
    </w:p>
    <w:p w14:paraId="3B687AF3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the site by rail at a time, whereas in Shanghai only truck deliveries were possible.</w:t>
      </w:r>
    </w:p>
    <w:p w14:paraId="324198E4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While offsite construction is more commonly used for housing, large-scale commercial and</w:t>
      </w:r>
    </w:p>
    <w:p w14:paraId="199329CA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industrial applications have been on the rise.</w:t>
      </w:r>
    </w:p>
    <w:p w14:paraId="3DB6DE62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A Tweet from Tesla’s CEO Elon Musk in July 2020 confirmed the approach, pointing out</w:t>
      </w:r>
    </w:p>
    <w:p w14:paraId="2B7E31B1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the “impossible-seeming” speed of the build and positioning Germany’s construction</w:t>
      </w:r>
    </w:p>
    <w:p w14:paraId="23450FD8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sector as a leader in offsite.</w:t>
      </w:r>
    </w:p>
    <w:p w14:paraId="2B7DA251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In fact, the country is one of the world’s biggest adopters, with around 9% of construction</w:t>
      </w:r>
    </w:p>
    <w:p w14:paraId="0DC8D6E5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projects now using offsite techniques.</w:t>
      </w:r>
    </w:p>
    <w:p w14:paraId="6CE8BE05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But despite the factory emerging at an electrifying speed,</w:t>
      </w:r>
    </w:p>
    <w:p w14:paraId="37CEB3D0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things haven’t been entirely straightforward in Berlin.</w:t>
      </w:r>
    </w:p>
    <w:p w14:paraId="0FD4FEEB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The original design called for some 15,000 concrete piles but environmentalists raised</w:t>
      </w:r>
    </w:p>
    <w:p w14:paraId="7944345E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concerns about the impact on local nature and groundwater and the firm revisited the</w:t>
      </w:r>
    </w:p>
    <w:p w14:paraId="4899E06D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plan, cutting the number to 500 and constructing just the press shop on a piled foundation.</w:t>
      </w:r>
    </w:p>
    <w:p w14:paraId="52438D30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Tesla is also building at its own risk, with only preliminary approvals granted and the</w:t>
      </w:r>
    </w:p>
    <w:p w14:paraId="048C513E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crucial final permits yet to be signed, though this issue looks likely to be resolved by</w:t>
      </w:r>
    </w:p>
    <w:p w14:paraId="16157318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lastRenderedPageBreak/>
        <w:t>the end of 2020.</w:t>
      </w:r>
    </w:p>
    <w:p w14:paraId="4FED22B4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Despite some arguably inevitable local hiccups, Tesla has found a formula for rapid factory</w:t>
      </w:r>
    </w:p>
    <w:p w14:paraId="57593C10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building that it can repeat and perfect on future projects, moving it closer to achieving</w:t>
      </w:r>
    </w:p>
    <w:p w14:paraId="15622880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its mission of “terawatt-hour” levels of battery production that Musk believes would</w:t>
      </w:r>
    </w:p>
    <w:p w14:paraId="71B8858C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bring about “a fundamental shift in the world’s energy usage.”</w:t>
      </w:r>
    </w:p>
    <w:p w14:paraId="4EE83DE6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The firm’s approach is compelling for those already using offsite techniques on other</w:t>
      </w:r>
    </w:p>
    <w:p w14:paraId="3E9B8C14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repeatable building types like schools, prisons, hotels and homes - and for those other car</w:t>
      </w:r>
    </w:p>
    <w:p w14:paraId="7059A7D7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giants now racing for a slice of the electric market.</w:t>
      </w:r>
    </w:p>
    <w:p w14:paraId="3A88D55F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If you enjoyed this video and would like to get more from the definitive video channel</w:t>
      </w:r>
    </w:p>
    <w:p w14:paraId="2E6E7781" w14:textId="77777777" w:rsidR="00025BD9" w:rsidRPr="00025BD9" w:rsidRDefault="00025BD9" w:rsidP="005A100A">
      <w:pPr>
        <w:spacing w:after="0" w:line="276" w:lineRule="auto"/>
        <w:rPr>
          <w:rFonts w:ascii="Arial" w:eastAsia="Times New Roman" w:hAnsi="Arial" w:cs="Arial"/>
          <w:color w:val="000000"/>
          <w:lang w:val="en-US" w:eastAsia="ru-RU"/>
        </w:rPr>
      </w:pPr>
      <w:r w:rsidRPr="00025BD9">
        <w:rPr>
          <w:rFonts w:ascii="Arial" w:eastAsia="Times New Roman" w:hAnsi="Arial" w:cs="Arial"/>
          <w:color w:val="000000"/>
          <w:lang w:val="en-US" w:eastAsia="ru-RU"/>
        </w:rPr>
        <w:t>for construction, subscribe to The B1M.</w:t>
      </w:r>
    </w:p>
    <w:p w14:paraId="682175A6" w14:textId="77777777" w:rsidR="00667CAF" w:rsidRPr="005A100A" w:rsidRDefault="00667CAF" w:rsidP="005A100A">
      <w:pPr>
        <w:spacing w:line="276" w:lineRule="auto"/>
        <w:rPr>
          <w:lang w:val="en-US"/>
        </w:rPr>
      </w:pPr>
    </w:p>
    <w:sectPr w:rsidR="00667CAF" w:rsidRPr="005A1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D9"/>
    <w:rsid w:val="00025BD9"/>
    <w:rsid w:val="005A100A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BDAF"/>
  <w15:chartTrackingRefBased/>
  <w15:docId w15:val="{1291314D-FB81-483A-99E4-77AA2BC6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0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6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3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9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1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2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5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98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6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9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4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8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2020-10-15T14:29:00Z</dcterms:created>
  <dcterms:modified xsi:type="dcterms:W3CDTF">2020-10-15T14:29:00Z</dcterms:modified>
</cp:coreProperties>
</file>