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was started in 2010.Today, it’s one of the world’s most popular smartphones.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 India, it’s number one.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sz w:val="28"/>
          <w:szCs w:val="28"/>
          <w:lang w:val="en-US" w:eastAsia="ru-RU"/>
        </w:rPr>
        <w:t>So, I’ve come to its headquarters here in Beijing to understand just how this company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grew so rapidly and </w:t>
      </w:r>
      <w:bookmarkStart w:id="0" w:name="_Hlk1953682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how it can maintain its momentum</w:t>
      </w:r>
      <w:bookmarkEnd w:id="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Xiaomi’s rise has been meteoric</w:t>
      </w:r>
      <w:r w:rsidR="007F5287" w:rsidRPr="007F5287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7F5287" w:rsidRPr="007F5287">
        <w:rPr>
          <w:rFonts w:ascii="Arial" w:hAnsi="Arial" w:cs="Arial"/>
          <w:color w:val="666666"/>
          <w:shd w:val="clear" w:color="auto" w:fill="F2F2F2"/>
          <w:lang w:val="en-US"/>
        </w:rPr>
        <w:t>ˌ</w:t>
      </w:r>
      <w:proofErr w:type="spellStart"/>
      <w:r w:rsidR="007F5287" w:rsidRPr="007F5287">
        <w:rPr>
          <w:rFonts w:ascii="Arial" w:hAnsi="Arial" w:cs="Arial"/>
          <w:color w:val="666666"/>
          <w:shd w:val="clear" w:color="auto" w:fill="F2F2F2"/>
          <w:lang w:val="en-US"/>
        </w:rPr>
        <w:t>miːtɪˈɒrɪk</w:t>
      </w:r>
      <w:proofErr w:type="spellEnd"/>
      <w:r w:rsidR="007F5287" w:rsidRPr="007F5287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nine years after it was founded and one year after going public,</w:t>
      </w:r>
      <w:r w:rsidR="00236D82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Chinese company became the youngest member of the Fortune Global 500.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tech giant is best known for its smartphones.</w:t>
      </w:r>
      <w:r w:rsidR="00236D82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the world’s fourth most popular smartphone maker, behind Samsung, Huawei and Apple.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Xiaomi doesn’t just make phones.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Walk into one of Xiaomi’s more than 1,000 global stores, and you’ll find an array of different devices.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Almost anything you can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imagine,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sell here in the Xiaomi store.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 see virtual reality, walkie talkies, this device translates languages, like Chinese to English,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voice assistants and smart home speakers, wearables and even tools.</w:t>
      </w:r>
    </w:p>
    <w:p w:rsidR="00C4123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Did I mention they sell everything?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Since its early days, Xiaomi’s founders </w:t>
      </w:r>
      <w:bookmarkStart w:id="1" w:name="_Hlk1953694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dreamed of an international footprint</w:t>
      </w:r>
      <w:bookmarkEnd w:id="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now, </w:t>
      </w:r>
      <w:bookmarkStart w:id="2" w:name="_Hlk1953697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one of a hand full of Chinese companies</w:t>
      </w:r>
      <w:bookmarkEnd w:id="2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who have managed to do what many couldn’t.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broke out of its home market and went global.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3" w:name="_Hlk195370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Xiaomi’s headcount has grown </w:t>
      </w:r>
      <w:bookmarkEnd w:id="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from about 100 in 2010 to </w:t>
      </w:r>
      <w:bookmarkStart w:id="4" w:name="_Hlk1953708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 whopping</w:t>
      </w:r>
      <w:r w:rsidR="00FA7721" w:rsidRPr="00FA7721">
        <w:rPr>
          <w:lang w:val="en-US"/>
        </w:rPr>
        <w:t xml:space="preserve"> 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(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wɒpɪŋ</w:t>
      </w:r>
      <w:proofErr w:type="spellEnd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17,000 staff members </w:t>
      </w:r>
      <w:bookmarkEnd w:id="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today.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This is company orientation where employees learn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about the corporate history and corporate culture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before they begin in their roles, and </w:t>
      </w:r>
      <w:bookmarkStart w:id="5" w:name="_Hlk19537192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by the looks of it</w:t>
      </w:r>
      <w:bookmarkEnd w:id="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 this is quite a lot of people.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C4123C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global headquarters in Beijing is home to about 12,000 employees.</w:t>
      </w:r>
    </w:p>
    <w:p w:rsidR="00405D96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I’ve come to Xiaomi’s brand-new headquarters and it’s so new that you can still see them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6" w:name="_Hlk195373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putting on the finishing touches around the building </w:t>
      </w:r>
      <w:bookmarkEnd w:id="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at the base of this lobby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actually see this, it’s the Xiaomi store.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first thing that I think of when I see this store, well, it reminds me of an Apple Store.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different, we are very, very different than Apple.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Xiang Wang is Xiaomi’s Global Senior Vice President and head of the company’s international business.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Apple is a great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company;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they do a lot of technology innovation.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doing the same, but our model is different.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want to sell as low as possible instead of selling at a premium</w:t>
      </w:r>
      <w:r w:rsidR="00FA7721" w:rsidRPr="00FA7721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A7721" w:rsidRPr="00FA7721">
        <w:rPr>
          <w:rFonts w:ascii="Arial" w:hAnsi="Arial" w:cs="Arial"/>
          <w:color w:val="666666"/>
          <w:shd w:val="clear" w:color="auto" w:fill="F2F2F2"/>
          <w:lang w:val="en-US"/>
        </w:rPr>
        <w:t>priːmɪəm</w:t>
      </w:r>
      <w:proofErr w:type="spellEnd"/>
      <w:r w:rsidR="00FA7721" w:rsidRPr="00FA7721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price.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That business model originates from Xiaomi’s founder, Chinese entrepreneur Lei Jun.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Lei Jun's vision was to create a premium smartphone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that could compete with the likes of Apple and Samsung, but at a </w:t>
      </w:r>
      <w:bookmarkStart w:id="7" w:name="_Hlk1953746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more affordable price</w:t>
      </w:r>
      <w:bookmarkEnd w:id="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This allowed Xiaomi </w:t>
      </w:r>
      <w:bookmarkStart w:id="8" w:name="_Hlk195376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tap into </w:t>
      </w:r>
      <w:bookmarkEnd w:id="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China’s growing lower end smartphone market,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it wasn’t long before it </w:t>
      </w:r>
      <w:bookmarkStart w:id="9" w:name="_Hlk1953770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did the same abroad</w:t>
      </w:r>
      <w:bookmarkEnd w:id="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Just look at this graph.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 2015, six percent of Xiaomi’s total revenues came from outside Mainland China.</w:t>
      </w:r>
    </w:p>
    <w:p w:rsidR="0002398F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By 2018, that grew to 40%.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aim?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0" w:name="_Hlk1953774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To eventually </w:t>
      </w:r>
      <w:bookmarkEnd w:id="1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have half of its total revenue coming from outside its borders.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1" w:name="_Hlk1953779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 has achieved that </w:t>
      </w:r>
      <w:bookmarkEnd w:id="1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by expanding into more than 80 markets.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2398F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uk-UA" w:eastAsia="ru-RU"/>
        </w:rPr>
        <w:lastRenderedPageBreak/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but it’s India that is its </w:t>
      </w:r>
      <w:bookmarkStart w:id="12" w:name="_Hlk19537851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biggest overseas success story to date</w:t>
      </w:r>
      <w:bookmarkEnd w:id="12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launched in the world’s second most populous country in 2014 where it held flash sales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 generate hype around their phones.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worked.</w:t>
      </w:r>
    </w:p>
    <w:p w:rsidR="00FA7721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only entered India less than four years ago,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you’ve become the number one smartphone maker, how did that happen?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offer very, </w:t>
      </w:r>
      <w:bookmarkStart w:id="13" w:name="_Hlk1953802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very high-performance device</w:t>
      </w:r>
      <w:bookmarkEnd w:id="1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 with a very, very affordable price.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Before us, if you want to buy this smartphone, it was very, very expensive.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Our model is to make the best product but sell as low as possible.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That helped Xiaomi pull ahead of Samsung to become India’s top smartphone brand in 2018.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While it still holds today, Chinese rival, BBK Electronics, which backs Vivo,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Oppo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Realme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could be challenging Xiaomi’s market dominance.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Outside of India and China, there’s an </w:t>
      </w:r>
      <w:bookmarkStart w:id="14" w:name="_Hlk195381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additional 400 retail outlets</w:t>
      </w:r>
      <w:bookmarkEnd w:id="1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including locations in Dubai, Barcelona, London and Mexico City.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opened our first store in Mexico City and 4,000 </w:t>
      </w:r>
      <w:bookmarkStart w:id="15" w:name="_Hlk1953819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people showed up</w:t>
      </w:r>
      <w:bookmarkEnd w:id="1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6" w:name="_Hlk1953830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Wang argues </w:t>
      </w:r>
      <w:bookmarkEnd w:id="1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Xiaomi's fan culture is what helps </w:t>
      </w:r>
      <w:bookmarkStart w:id="17" w:name="_Hlk1953828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set the company apart from other</w:t>
      </w:r>
      <w:bookmarkEnd w:id="1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low-cost competitors.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18" w:name="_Hlk1953835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From launch events to meet-ups for gadget enthusiasts</w:t>
      </w:r>
      <w:bookmarkEnd w:id="18"/>
      <w:r w:rsidR="009D05C2">
        <w:rPr>
          <w:rFonts w:eastAsia="Times New Roman" w:cstheme="minorHAnsi"/>
          <w:color w:val="000000"/>
          <w:sz w:val="28"/>
          <w:szCs w:val="28"/>
          <w:lang w:val="en-US" w:eastAsia="ru-RU"/>
        </w:rPr>
        <w:t>[</w:t>
      </w:r>
      <w:proofErr w:type="spellStart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ɪn</w:t>
      </w:r>
      <w:proofErr w:type="spellEnd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r w:rsidR="009D05C2">
        <w:rPr>
          <w:rFonts w:ascii="Arial" w:hAnsi="Arial" w:cs="Arial"/>
          <w:color w:val="666666"/>
          <w:shd w:val="clear" w:color="auto" w:fill="F2F2F2"/>
        </w:rPr>
        <w:t>θ</w:t>
      </w:r>
      <w:proofErr w:type="spellStart"/>
      <w:r w:rsidR="009D05C2" w:rsidRPr="009D05C2">
        <w:rPr>
          <w:rFonts w:ascii="Arial" w:hAnsi="Arial" w:cs="Arial"/>
          <w:color w:val="666666"/>
          <w:shd w:val="clear" w:color="auto" w:fill="F2F2F2"/>
          <w:lang w:val="en-US"/>
        </w:rPr>
        <w:t>juːzɪæsts</w:t>
      </w:r>
      <w:proofErr w:type="spellEnd"/>
      <w:r w:rsidR="009D05C2">
        <w:rPr>
          <w:rFonts w:eastAsia="Times New Roman" w:cstheme="minorHAnsi"/>
          <w:color w:val="000000"/>
          <w:sz w:val="28"/>
          <w:szCs w:val="28"/>
          <w:lang w:val="en-US" w:eastAsia="ru-RU"/>
        </w:rPr>
        <w:t>]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 have been more than 1,000 Xiaomi </w:t>
      </w:r>
      <w:bookmarkStart w:id="19" w:name="_Hlk1953843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fan events to date.</w:t>
      </w:r>
    </w:p>
    <w:bookmarkEnd w:id="19"/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Here you have an entire wall dedicated to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fans,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things that fans have sent to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always receive many, many gifts.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0" w:name="_Hlk1953850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Normally they are technology geeks</w:t>
      </w:r>
      <w:bookmarkEnd w:id="2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 boy and a girl, they met during our fans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eve</w:t>
      </w:r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’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nt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795A70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couple in Indonesia met at a Xiaomi event and named their child,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the Chinese tech company has had its share of challenges, too,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from </w:t>
      </w:r>
      <w:bookmarkStart w:id="21" w:name="_Hlk19538584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temporarily withdrawing </w:t>
      </w:r>
      <w:bookmarkEnd w:id="21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from Brazil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to losing a trademark case in Europe against Apple over the name of its tablet.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of course,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there’s the elephant in the room, the United States.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has long-said it plans to expand into the U.S. market,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those plans seem to be on hold thanks to the U.S.-China trade war.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U.S. President Donald Trump has openly scrutinized</w:t>
      </w:r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r w:rsidR="00300CA2" w:rsidRPr="00300CA2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300CA2" w:rsidRPr="00300CA2">
        <w:rPr>
          <w:rFonts w:ascii="Arial" w:hAnsi="Arial" w:cs="Arial"/>
          <w:color w:val="666666"/>
          <w:shd w:val="clear" w:color="auto" w:fill="F2F2F2"/>
          <w:lang w:val="en-US"/>
        </w:rPr>
        <w:t>skruːtɪnaɪz</w:t>
      </w:r>
      <w:r w:rsidR="00300CA2">
        <w:rPr>
          <w:rFonts w:ascii="Arial" w:hAnsi="Arial" w:cs="Arial"/>
          <w:color w:val="666666"/>
          <w:shd w:val="clear" w:color="auto" w:fill="F2F2F2"/>
          <w:lang w:val="en-US"/>
        </w:rPr>
        <w:t>d</w:t>
      </w:r>
      <w:proofErr w:type="spellEnd"/>
      <w:r w:rsidR="00300CA2">
        <w:rPr>
          <w:rFonts w:eastAsia="Times New Roman" w:cstheme="minorHAnsi"/>
          <w:color w:val="000000"/>
          <w:sz w:val="28"/>
          <w:szCs w:val="28"/>
          <w:lang w:val="en-US" w:eastAsia="ru-RU"/>
        </w:rPr>
        <w:t>)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Xiaomi’s home-grown tech rival,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Huawei on </w:t>
      </w:r>
      <w:bookmarkStart w:id="22" w:name="_Hlk19538895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multiple occasions</w:t>
      </w:r>
      <w:bookmarkEnd w:id="22"/>
      <w:r w:rsidR="000045CA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U.S. market, there were talks about 2019?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U.S. market actually is, I think in no doubt, is the most important market, for everyone.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still very, very young. The U.S. market is very, very different.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We are working very hard trying to design a product for the U.S. market but still, resources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is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the big issue.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made its name with the smartphone, but it, like its competitors,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is having to diversify as the smartphone era’s peak </w:t>
      </w:r>
      <w:bookmarkStart w:id="23" w:name="_Hlk1953903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winds down</w:t>
      </w:r>
      <w:bookmarkEnd w:id="2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Smartphone shipments have declined for </w:t>
      </w:r>
      <w:bookmarkStart w:id="24" w:name="_Hlk19539093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nine consecutive quarters </w:t>
      </w:r>
      <w:bookmarkEnd w:id="24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here in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So,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for Xiaomi to continue to grow, </w:t>
      </w:r>
      <w:bookmarkStart w:id="25" w:name="_Hlk1953917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sees its ambitions beyond the smartphone</w:t>
      </w:r>
      <w:bookmarkEnd w:id="2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and beyond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Actually, we are much more than a smartphone company.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We are the largest consumer IoT brand in the world.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company is putting much of its energy into the home of the future.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From smart rice cookers to smart door locks,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our homes are going high-tech and Xiaomi wants to ride that wave.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 says it has more than 190 million connected IoT devices.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There’s five ways that </w:t>
      </w:r>
      <w:bookmarkStart w:id="26" w:name="_Hlk1953926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 can enter through this smart </w:t>
      </w:r>
      <w:proofErr w:type="spellStart"/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door</w:t>
      </w:r>
      <w:bookmarkEnd w:id="26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.First</w:t>
      </w:r>
      <w:proofErr w:type="spellEnd"/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is through my phone electronically using something like NFC or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Bluetooth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And then there’s a number pad, where I can input a number,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there’s also a traditional keyhole here but I’m going to be super unique and try my fingerprint.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There we go.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also taking on Samsung and LG with the launch of this smart refrigerator,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which can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categorize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your groceries, play music and even take notes.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hopes that every room will have one of its AI Smart speakers,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including the bedroom, so the moment I walk in, the lights automatically turn on.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Let’s see if she recognizes me with an accent.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 got her to recognize me and she just said, "What’s up?"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Earlier when I walked into the 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room,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she told me,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"Welcome back home, you must be very tired, go to sleep."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7" w:name="_Hlk1953943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She has quite a personality</w:t>
      </w:r>
      <w:bookmarkEnd w:id="27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The Mi AI Speaker is Xiaomi’s answer to the Google Home or the Amazon Echo.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Xiaomi sold nearly three million smart speakers in the second quarter of 2019,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8" w:name="_Hlk19539485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 still trails behind </w:t>
      </w:r>
      <w:bookmarkEnd w:id="28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Chinese rivals Baidu and Alibaba.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This store was open just about two years ago, but one of the first things I noticed is just across from it,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is preparing to open a brand-new space but this one will be focused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on lifestyle products and things related to the smart home.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many of these products carry the Xiaomi name, not all are actually made by Xiaomi.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bookmarkStart w:id="29" w:name="_Hlk19539581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Take for instance, air purifier company </w:t>
      </w:r>
      <w:bookmarkEnd w:id="29"/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SmartMi.</w:t>
      </w:r>
      <w:proofErr w:type="spellEnd"/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It’s one of the 270 startups that Xiaomi invests in.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Xiaomi helped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in significant ways because we use Xiaomi channel to sell products.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 products are sold in Xiaomi stores but also, through its own channels, too.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has grown to become China’s number one selling air purifier.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Consumers will know, "This product is really good,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its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from Xiaomi.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Oh, they also have their own brand called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."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even hopes to one day go public.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And just like Xiaomi,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SmartMi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is pushing for success outside of China too.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Right </w:t>
      </w:r>
      <w:proofErr w:type="gram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now</w:t>
      </w:r>
      <w:proofErr w:type="gram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41,000 of your products are being used in India, and you can track this in real time.</w:t>
      </w:r>
    </w:p>
    <w:p w:rsidR="009D05C2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uk-UA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Right.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It’s startups like this that have helped push Xiaomi’s </w:t>
      </w:r>
      <w:bookmarkStart w:id="30" w:name="_Hlk19539749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international reach</w:t>
      </w:r>
      <w:bookmarkEnd w:id="30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How do you continue the momentum?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You have to keep the innovating spirit.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The smartphone market is very, very, very competitive. You have to do a lot of exciting things </w:t>
      </w:r>
      <w:r w:rsidR="00823E86"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every day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Xiaomi turns 10 years old next year and in under a decade it’s been able to do what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many companies here in this country haven’t done, succeed outside of China.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But just how big this company can get, well that’s anybody’s guess.</w:t>
      </w:r>
      <w:r w:rsidR="00726EDD" w:rsidRPr="00FE016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</w:t>
      </w: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Hey guys, it's </w:t>
      </w:r>
      <w:proofErr w:type="spellStart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Uptin</w:t>
      </w:r>
      <w:proofErr w:type="spellEnd"/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. Thanks for watching!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Check out more of our videos and let us know in the comments,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lastRenderedPageBreak/>
        <w:t>what do you think about Xiaomi's rise in global tech?</w:t>
      </w:r>
    </w:p>
    <w:p w:rsidR="000045CA" w:rsidRPr="00FE016C" w:rsidRDefault="000045CA" w:rsidP="000045C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 w:rsidRPr="00FE016C">
        <w:rPr>
          <w:rFonts w:eastAsia="Times New Roman" w:cstheme="minorHAnsi"/>
          <w:color w:val="000000"/>
          <w:sz w:val="28"/>
          <w:szCs w:val="28"/>
          <w:lang w:val="en-US" w:eastAsia="ru-RU"/>
        </w:rPr>
        <w:t>While you're at it, subscribe to our channel and I'll see you next time.</w:t>
      </w:r>
    </w:p>
    <w:p w:rsidR="00667CAF" w:rsidRPr="00FE016C" w:rsidRDefault="00667CAF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>
      <w:pPr>
        <w:rPr>
          <w:rFonts w:cstheme="minorHAnsi"/>
          <w:sz w:val="28"/>
          <w:szCs w:val="28"/>
          <w:lang w:val="en-US"/>
        </w:rPr>
      </w:pPr>
    </w:p>
    <w:p w:rsidR="00236D82" w:rsidRPr="00FE016C" w:rsidRDefault="00236D82" w:rsidP="00236D8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val="uk-UA" w:eastAsia="ru-RU"/>
        </w:rPr>
      </w:pPr>
      <w:r w:rsidRPr="00236D82">
        <w:rPr>
          <w:rFonts w:eastAsia="Times New Roman" w:cstheme="minorHAnsi"/>
          <w:kern w:val="36"/>
          <w:sz w:val="28"/>
          <w:szCs w:val="28"/>
          <w:lang w:val="en-US" w:eastAsia="ru-RU"/>
        </w:rPr>
        <w:t>How Xiaomi broke out of China to go global</w:t>
      </w:r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- </w:t>
      </w:r>
    </w:p>
    <w:p w:rsidR="00FE016C" w:rsidRPr="002F57CE" w:rsidRDefault="00236D82" w:rsidP="002F57CE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val="uk-UA" w:eastAsia="ru-RU"/>
        </w:rPr>
      </w:pP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Как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Xiaomi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вырвался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из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Китая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,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чтобы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выйти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на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мировой</w:t>
      </w:r>
      <w:proofErr w:type="spellEnd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FE016C">
        <w:rPr>
          <w:rFonts w:eastAsia="Times New Roman" w:cstheme="minorHAnsi"/>
          <w:kern w:val="36"/>
          <w:sz w:val="28"/>
          <w:szCs w:val="28"/>
          <w:lang w:val="uk-UA" w:eastAsia="ru-RU"/>
        </w:rPr>
        <w:t>рынок</w:t>
      </w:r>
      <w:bookmarkStart w:id="31" w:name="_GoBack"/>
      <w:bookmarkEnd w:id="31"/>
      <w:proofErr w:type="spellEnd"/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I’ve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come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FE016C">
        <w:rPr>
          <w:rFonts w:cstheme="minorHAnsi"/>
          <w:sz w:val="28"/>
          <w:szCs w:val="28"/>
        </w:rPr>
        <w:t>headquarters</w:t>
      </w:r>
      <w:proofErr w:type="spellEnd"/>
      <w:r w:rsidRPr="00FE016C">
        <w:rPr>
          <w:rFonts w:cstheme="minorHAnsi"/>
          <w:sz w:val="28"/>
          <w:szCs w:val="28"/>
        </w:rPr>
        <w:t xml:space="preserve">  -</w:t>
      </w:r>
      <w:proofErr w:type="gramEnd"/>
      <w:r w:rsidRPr="00FE016C">
        <w:rPr>
          <w:rFonts w:cstheme="minorHAnsi"/>
          <w:sz w:val="28"/>
          <w:szCs w:val="28"/>
        </w:rPr>
        <w:t xml:space="preserve"> Я пришел в его штаб-квартиру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how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can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maintain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momentum</w:t>
      </w:r>
      <w:proofErr w:type="spellEnd"/>
      <w:r w:rsidRPr="00FE016C">
        <w:rPr>
          <w:rFonts w:cstheme="minorHAnsi"/>
          <w:sz w:val="28"/>
          <w:szCs w:val="28"/>
        </w:rPr>
        <w:t xml:space="preserve"> - как он может поддерживать свой импульс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dreamed of an international footprint - </w:t>
      </w:r>
      <w:r w:rsidRPr="00FE016C">
        <w:rPr>
          <w:rFonts w:cstheme="minorHAnsi"/>
          <w:sz w:val="28"/>
          <w:szCs w:val="28"/>
        </w:rPr>
        <w:t>мечтал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международном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следе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it’s one of a hand full of Chinese companies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-  </w:t>
      </w:r>
      <w:r w:rsidRPr="00FE016C">
        <w:rPr>
          <w:rFonts w:cstheme="minorHAnsi"/>
          <w:sz w:val="28"/>
          <w:szCs w:val="28"/>
        </w:rPr>
        <w:t>это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одна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из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множества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китайских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компаний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Xiaomi’s headcount has grown - </w:t>
      </w:r>
      <w:r w:rsidRPr="00FE016C">
        <w:rPr>
          <w:rFonts w:cstheme="minorHAnsi"/>
          <w:sz w:val="28"/>
          <w:szCs w:val="28"/>
        </w:rPr>
        <w:t>Численность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персонала</w:t>
      </w:r>
      <w:r w:rsidRPr="00FE016C">
        <w:rPr>
          <w:rFonts w:cstheme="minorHAnsi"/>
          <w:sz w:val="28"/>
          <w:szCs w:val="28"/>
          <w:lang w:val="en-US"/>
        </w:rPr>
        <w:t xml:space="preserve"> Xiaomi </w:t>
      </w:r>
      <w:r w:rsidRPr="00FE016C">
        <w:rPr>
          <w:rFonts w:cstheme="minorHAnsi"/>
          <w:sz w:val="28"/>
          <w:szCs w:val="28"/>
        </w:rPr>
        <w:t>выросла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a whopping 17,000 staff members - </w:t>
      </w:r>
      <w:r w:rsid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</w:rPr>
        <w:t>целых</w:t>
      </w:r>
      <w:r w:rsidR="007F5287" w:rsidRP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17,000 </w:t>
      </w:r>
      <w:r w:rsidR="007F5287">
        <w:rPr>
          <w:rFonts w:ascii="Helvetica" w:hAnsi="Helvetica"/>
          <w:color w:val="1A1C1E"/>
          <w:sz w:val="27"/>
          <w:szCs w:val="27"/>
          <w:bdr w:val="none" w:sz="0" w:space="0" w:color="auto" w:frame="1"/>
          <w:shd w:val="clear" w:color="auto" w:fill="FFFFFF"/>
        </w:rPr>
        <w:t>сотрудников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just by the looks of it - </w:t>
      </w:r>
      <w:r w:rsidRPr="00FE016C">
        <w:rPr>
          <w:rFonts w:cstheme="minorHAnsi"/>
          <w:sz w:val="28"/>
          <w:szCs w:val="28"/>
        </w:rPr>
        <w:t>судя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всему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putting on the finishing touches around the building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-  </w:t>
      </w:r>
      <w:r w:rsidRPr="00FE016C">
        <w:rPr>
          <w:rFonts w:cstheme="minorHAnsi"/>
          <w:sz w:val="28"/>
          <w:szCs w:val="28"/>
        </w:rPr>
        <w:t>наносить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последние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штрихи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вокруг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здания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more affordable price </w:t>
      </w:r>
      <w:proofErr w:type="gramStart"/>
      <w:r w:rsidRPr="00FE016C">
        <w:rPr>
          <w:rFonts w:cstheme="minorHAnsi"/>
          <w:sz w:val="28"/>
          <w:szCs w:val="28"/>
          <w:lang w:val="en-US"/>
        </w:rPr>
        <w:t xml:space="preserve">–  </w:t>
      </w:r>
      <w:r w:rsidRPr="00FE016C">
        <w:rPr>
          <w:rFonts w:cstheme="minorHAnsi"/>
          <w:sz w:val="28"/>
          <w:szCs w:val="28"/>
        </w:rPr>
        <w:t>более</w:t>
      </w:r>
      <w:proofErr w:type="gramEnd"/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доступная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цена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tap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into</w:t>
      </w:r>
      <w:proofErr w:type="spellEnd"/>
      <w:r w:rsidRPr="00FE016C">
        <w:rPr>
          <w:rFonts w:cstheme="minorHAnsi"/>
          <w:sz w:val="28"/>
          <w:szCs w:val="28"/>
        </w:rPr>
        <w:t xml:space="preserve"> – понимать, разбираться в чем-то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did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the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same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abroad</w:t>
      </w:r>
      <w:proofErr w:type="spellEnd"/>
      <w:r w:rsidRPr="00FE016C">
        <w:rPr>
          <w:rFonts w:cstheme="minorHAnsi"/>
          <w:sz w:val="28"/>
          <w:szCs w:val="28"/>
        </w:rPr>
        <w:t xml:space="preserve"> - сделал то же самое за границей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To eventually - </w:t>
      </w:r>
      <w:r w:rsidRPr="00FE016C">
        <w:rPr>
          <w:rFonts w:cstheme="minorHAnsi"/>
          <w:sz w:val="28"/>
          <w:szCs w:val="28"/>
        </w:rPr>
        <w:t>Чтобы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итоге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Xiaomi has achieved that - Xiaomi </w:t>
      </w:r>
      <w:r w:rsidRPr="00FE016C">
        <w:rPr>
          <w:rFonts w:cstheme="minorHAnsi"/>
          <w:sz w:val="28"/>
          <w:szCs w:val="28"/>
        </w:rPr>
        <w:t>добился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этого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biggest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overseas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success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story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to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date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самая</w:t>
      </w:r>
      <w:proofErr w:type="gramEnd"/>
      <w:r w:rsidRPr="00FE016C">
        <w:rPr>
          <w:rFonts w:cstheme="minorHAnsi"/>
          <w:sz w:val="28"/>
          <w:szCs w:val="28"/>
        </w:rPr>
        <w:t xml:space="preserve"> большая зарубежная история успеха на сегодняшний день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where it held flash sales – 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very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high-performance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device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очень</w:t>
      </w:r>
      <w:proofErr w:type="gramEnd"/>
      <w:r w:rsidRPr="00FE016C">
        <w:rPr>
          <w:rFonts w:cstheme="minorHAnsi"/>
          <w:sz w:val="28"/>
          <w:szCs w:val="28"/>
        </w:rPr>
        <w:t xml:space="preserve"> высокопроизводительное устройство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additional</w:t>
      </w:r>
      <w:proofErr w:type="spellEnd"/>
      <w:r w:rsidRPr="00FE016C">
        <w:rPr>
          <w:rFonts w:cstheme="minorHAnsi"/>
          <w:sz w:val="28"/>
          <w:szCs w:val="28"/>
        </w:rPr>
        <w:t xml:space="preserve"> 400 </w:t>
      </w:r>
      <w:proofErr w:type="spellStart"/>
      <w:r w:rsidRPr="00FE016C">
        <w:rPr>
          <w:rFonts w:cstheme="minorHAnsi"/>
          <w:sz w:val="28"/>
          <w:szCs w:val="28"/>
        </w:rPr>
        <w:t>retail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outlets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gramStart"/>
      <w:r w:rsidRPr="00FE016C">
        <w:rPr>
          <w:rFonts w:cstheme="minorHAnsi"/>
          <w:sz w:val="28"/>
          <w:szCs w:val="28"/>
        </w:rPr>
        <w:t>-  дополнительные</w:t>
      </w:r>
      <w:proofErr w:type="gramEnd"/>
      <w:r w:rsidRPr="00FE016C">
        <w:rPr>
          <w:rFonts w:cstheme="minorHAnsi"/>
          <w:sz w:val="28"/>
          <w:szCs w:val="28"/>
        </w:rPr>
        <w:t xml:space="preserve"> 400 торговых точек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people showed up – </w:t>
      </w:r>
      <w:r w:rsidRPr="00FE016C">
        <w:rPr>
          <w:rFonts w:cstheme="minorHAnsi"/>
          <w:sz w:val="28"/>
          <w:szCs w:val="28"/>
        </w:rPr>
        <w:t>люди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появились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set the company apart from other – </w:t>
      </w:r>
      <w:r w:rsidRPr="00FE016C">
        <w:rPr>
          <w:rFonts w:cstheme="minorHAnsi"/>
          <w:sz w:val="28"/>
          <w:szCs w:val="28"/>
        </w:rPr>
        <w:t>отличить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компанию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других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lastRenderedPageBreak/>
        <w:t xml:space="preserve">Wang argues – </w:t>
      </w:r>
      <w:r w:rsidRPr="00FE016C">
        <w:rPr>
          <w:rFonts w:cstheme="minorHAnsi"/>
          <w:sz w:val="28"/>
          <w:szCs w:val="28"/>
        </w:rPr>
        <w:t>Ван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утверждает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From launch events to meet-ups for gadget enthusiasts - </w:t>
      </w:r>
      <w:r w:rsidRPr="00FE016C">
        <w:rPr>
          <w:rFonts w:cstheme="minorHAnsi"/>
          <w:sz w:val="28"/>
          <w:szCs w:val="28"/>
        </w:rPr>
        <w:t>От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запуска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мероприятий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встреч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для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любителей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гаджетов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fan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events</w:t>
      </w:r>
      <w:proofErr w:type="spellEnd"/>
      <w:r w:rsidRPr="00FE016C">
        <w:rPr>
          <w:rFonts w:cstheme="minorHAnsi"/>
          <w:sz w:val="28"/>
          <w:szCs w:val="28"/>
        </w:rPr>
        <w:t xml:space="preserve"> to </w:t>
      </w:r>
      <w:proofErr w:type="spellStart"/>
      <w:r w:rsidRPr="00FE016C">
        <w:rPr>
          <w:rFonts w:cstheme="minorHAnsi"/>
          <w:sz w:val="28"/>
          <w:szCs w:val="28"/>
        </w:rPr>
        <w:t>date</w:t>
      </w:r>
      <w:proofErr w:type="spellEnd"/>
      <w:r w:rsidRPr="00FE016C">
        <w:rPr>
          <w:rFonts w:cstheme="minorHAnsi"/>
          <w:sz w:val="28"/>
          <w:szCs w:val="28"/>
        </w:rPr>
        <w:t>. -  фанатские события на сегодняшний день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Normally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they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are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technology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geeks</w:t>
      </w:r>
      <w:proofErr w:type="spellEnd"/>
      <w:r w:rsidRPr="00FE016C">
        <w:rPr>
          <w:rFonts w:cstheme="minorHAnsi"/>
          <w:sz w:val="28"/>
          <w:szCs w:val="28"/>
        </w:rPr>
        <w:t xml:space="preserve"> - Обычно они технологические ботаники.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temporarily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withdrawing</w:t>
      </w:r>
      <w:proofErr w:type="spellEnd"/>
      <w:r w:rsidRPr="00FE016C">
        <w:rPr>
          <w:rFonts w:cstheme="minorHAnsi"/>
          <w:sz w:val="28"/>
          <w:szCs w:val="28"/>
        </w:rPr>
        <w:t xml:space="preserve"> - временный отзыв(техники)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has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openly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scrutinized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Xiaomi’s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home-grown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tech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rival</w:t>
      </w:r>
      <w:proofErr w:type="spellEnd"/>
      <w:r w:rsidRPr="00FE016C">
        <w:rPr>
          <w:rFonts w:cstheme="minorHAnsi"/>
          <w:sz w:val="28"/>
          <w:szCs w:val="28"/>
        </w:rPr>
        <w:t xml:space="preserve"> - открыто исследовал доморощенного конкурента </w:t>
      </w:r>
      <w:proofErr w:type="spellStart"/>
      <w:r w:rsidRPr="00FE016C">
        <w:rPr>
          <w:rFonts w:cstheme="minorHAnsi"/>
          <w:sz w:val="28"/>
          <w:szCs w:val="28"/>
        </w:rPr>
        <w:t>Xiaomi</w:t>
      </w:r>
      <w:proofErr w:type="spellEnd"/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multiple occasions - </w:t>
      </w:r>
      <w:r w:rsidRPr="00FE016C">
        <w:rPr>
          <w:rFonts w:cstheme="minorHAnsi"/>
          <w:sz w:val="28"/>
          <w:szCs w:val="28"/>
        </w:rPr>
        <w:t>множество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раз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winds down – </w:t>
      </w:r>
      <w:r w:rsidRPr="00FE016C">
        <w:rPr>
          <w:rFonts w:cstheme="minorHAnsi"/>
          <w:sz w:val="28"/>
          <w:szCs w:val="28"/>
        </w:rPr>
        <w:t>сдуваться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nine consecutive quarters - </w:t>
      </w:r>
      <w:r w:rsidRPr="00FE016C">
        <w:rPr>
          <w:rFonts w:cstheme="minorHAnsi"/>
          <w:sz w:val="28"/>
          <w:szCs w:val="28"/>
        </w:rPr>
        <w:t>девять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кварталов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подряд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 sees its ambitions beyond the smartphone - </w:t>
      </w:r>
      <w:r w:rsidRPr="00FE016C">
        <w:rPr>
          <w:rFonts w:cstheme="minorHAnsi"/>
          <w:sz w:val="28"/>
          <w:szCs w:val="28"/>
        </w:rPr>
        <w:t>он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видит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свои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амбиции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за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пределами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смартфона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categorize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your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groceries</w:t>
      </w:r>
      <w:proofErr w:type="spellEnd"/>
      <w:r w:rsidRPr="00FE016C">
        <w:rPr>
          <w:rFonts w:cstheme="minorHAnsi"/>
          <w:sz w:val="28"/>
          <w:szCs w:val="28"/>
        </w:rPr>
        <w:t xml:space="preserve"> - классифицировать ваши продукты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She has quite a personality - </w:t>
      </w:r>
      <w:r w:rsidRPr="00FE016C">
        <w:rPr>
          <w:rFonts w:cstheme="minorHAnsi"/>
          <w:sz w:val="28"/>
          <w:szCs w:val="28"/>
        </w:rPr>
        <w:t>У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неё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есть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характер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it still trails behind - </w:t>
      </w:r>
      <w:r w:rsidRPr="00FE016C">
        <w:rPr>
          <w:rFonts w:cstheme="minorHAnsi"/>
          <w:sz w:val="28"/>
          <w:szCs w:val="28"/>
        </w:rPr>
        <w:t>он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все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еще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отстает</w:t>
      </w:r>
      <w:r w:rsidRPr="00FE016C">
        <w:rPr>
          <w:rFonts w:cstheme="minorHAnsi"/>
          <w:sz w:val="28"/>
          <w:szCs w:val="28"/>
          <w:lang w:val="en-US"/>
        </w:rPr>
        <w:t>.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Take for instance, air purifier company - </w:t>
      </w:r>
      <w:r w:rsidRPr="00FE016C">
        <w:rPr>
          <w:rFonts w:cstheme="minorHAnsi"/>
          <w:sz w:val="28"/>
          <w:szCs w:val="28"/>
        </w:rPr>
        <w:t>Возьмем</w:t>
      </w:r>
      <w:r w:rsidRPr="00FE016C">
        <w:rPr>
          <w:rFonts w:cstheme="minorHAnsi"/>
          <w:sz w:val="28"/>
          <w:szCs w:val="28"/>
          <w:lang w:val="en-US"/>
        </w:rPr>
        <w:t xml:space="preserve">, </w:t>
      </w:r>
      <w:r w:rsidRPr="00FE016C">
        <w:rPr>
          <w:rFonts w:cstheme="minorHAnsi"/>
          <w:sz w:val="28"/>
          <w:szCs w:val="28"/>
        </w:rPr>
        <w:t>например</w:t>
      </w:r>
      <w:r w:rsidRPr="00FE016C">
        <w:rPr>
          <w:rFonts w:cstheme="minorHAnsi"/>
          <w:sz w:val="28"/>
          <w:szCs w:val="28"/>
          <w:lang w:val="en-US"/>
        </w:rPr>
        <w:t xml:space="preserve">, </w:t>
      </w:r>
      <w:r w:rsidRPr="00FE016C">
        <w:rPr>
          <w:rFonts w:cstheme="minorHAnsi"/>
          <w:sz w:val="28"/>
          <w:szCs w:val="28"/>
        </w:rPr>
        <w:t>компанию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по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очистке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воздуха</w:t>
      </w:r>
    </w:p>
    <w:p w:rsidR="00FE016C" w:rsidRPr="00FE016C" w:rsidRDefault="00FE016C" w:rsidP="00FE016C">
      <w:pPr>
        <w:rPr>
          <w:rFonts w:cstheme="minorHAnsi"/>
          <w:sz w:val="28"/>
          <w:szCs w:val="28"/>
          <w:lang w:val="en-US"/>
        </w:rPr>
      </w:pPr>
      <w:r w:rsidRPr="00FE016C">
        <w:rPr>
          <w:rFonts w:cstheme="minorHAnsi"/>
          <w:sz w:val="28"/>
          <w:szCs w:val="28"/>
          <w:lang w:val="en-US"/>
        </w:rPr>
        <w:t xml:space="preserve">pushing for success - </w:t>
      </w:r>
      <w:r w:rsidRPr="00FE016C">
        <w:rPr>
          <w:rFonts w:cstheme="minorHAnsi"/>
          <w:sz w:val="28"/>
          <w:szCs w:val="28"/>
        </w:rPr>
        <w:t>стремление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к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  <w:r w:rsidRPr="00FE016C">
        <w:rPr>
          <w:rFonts w:cstheme="minorHAnsi"/>
          <w:sz w:val="28"/>
          <w:szCs w:val="28"/>
        </w:rPr>
        <w:t>успеху</w:t>
      </w:r>
      <w:r w:rsidRPr="00FE016C">
        <w:rPr>
          <w:rFonts w:cstheme="minorHAnsi"/>
          <w:sz w:val="28"/>
          <w:szCs w:val="28"/>
          <w:lang w:val="en-US"/>
        </w:rPr>
        <w:t xml:space="preserve"> </w:t>
      </w:r>
    </w:p>
    <w:p w:rsidR="00FE016C" w:rsidRPr="00FE016C" w:rsidRDefault="00FE016C" w:rsidP="00FE016C">
      <w:pPr>
        <w:rPr>
          <w:rFonts w:cstheme="minorHAnsi"/>
          <w:sz w:val="28"/>
          <w:szCs w:val="28"/>
        </w:rPr>
      </w:pPr>
      <w:proofErr w:type="spellStart"/>
      <w:r w:rsidRPr="00FE016C">
        <w:rPr>
          <w:rFonts w:cstheme="minorHAnsi"/>
          <w:sz w:val="28"/>
          <w:szCs w:val="28"/>
        </w:rPr>
        <w:t>international</w:t>
      </w:r>
      <w:proofErr w:type="spellEnd"/>
      <w:r w:rsidRPr="00FE016C">
        <w:rPr>
          <w:rFonts w:cstheme="minorHAnsi"/>
          <w:sz w:val="28"/>
          <w:szCs w:val="28"/>
        </w:rPr>
        <w:t xml:space="preserve"> </w:t>
      </w:r>
      <w:proofErr w:type="spellStart"/>
      <w:r w:rsidRPr="00FE016C">
        <w:rPr>
          <w:rFonts w:cstheme="minorHAnsi"/>
          <w:sz w:val="28"/>
          <w:szCs w:val="28"/>
        </w:rPr>
        <w:t>reach</w:t>
      </w:r>
      <w:proofErr w:type="spellEnd"/>
      <w:r w:rsidRPr="00FE016C">
        <w:rPr>
          <w:rFonts w:cstheme="minorHAnsi"/>
          <w:sz w:val="28"/>
          <w:szCs w:val="28"/>
        </w:rPr>
        <w:t xml:space="preserve"> - международный масштаб</w:t>
      </w:r>
    </w:p>
    <w:p w:rsidR="00236D82" w:rsidRPr="00FE016C" w:rsidRDefault="00236D82">
      <w:pPr>
        <w:rPr>
          <w:rFonts w:cstheme="minorHAnsi"/>
          <w:sz w:val="28"/>
          <w:szCs w:val="28"/>
        </w:rPr>
      </w:pPr>
    </w:p>
    <w:sectPr w:rsidR="00236D82" w:rsidRPr="00FE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A"/>
    <w:rsid w:val="000045CA"/>
    <w:rsid w:val="0002398F"/>
    <w:rsid w:val="00236D82"/>
    <w:rsid w:val="002F57CE"/>
    <w:rsid w:val="00300CA2"/>
    <w:rsid w:val="00405D96"/>
    <w:rsid w:val="0045744D"/>
    <w:rsid w:val="00667CAF"/>
    <w:rsid w:val="00726EDD"/>
    <w:rsid w:val="00795A70"/>
    <w:rsid w:val="007F5287"/>
    <w:rsid w:val="00823E86"/>
    <w:rsid w:val="009D05C2"/>
    <w:rsid w:val="00B027FB"/>
    <w:rsid w:val="00C4123C"/>
    <w:rsid w:val="00CD4FF9"/>
    <w:rsid w:val="00FA7721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BC3F"/>
  <w15:chartTrackingRefBased/>
  <w15:docId w15:val="{BD232982-164E-4330-9B11-6BB10AA9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8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4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2019-09-16T06:30:00Z</dcterms:created>
  <dcterms:modified xsi:type="dcterms:W3CDTF">2019-09-17T13:35:00Z</dcterms:modified>
</cp:coreProperties>
</file>