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Software Engineer | Python Developer</w:t>
      </w:r>
    </w:p>
    <w:p>
      <w:pPr>
        <w:pStyle w:val="Heading2"/>
      </w:pPr>
      <w:r>
        <w:t>Experience</w:t>
      </w:r>
    </w:p>
    <w:p>
      <w:r>
        <w:t>Senior Developer at Tech Corp</w:t>
      </w:r>
    </w:p>
    <w:p>
      <w:r>
        <w:t>Developed scalable web applications using Python and Django.</w:t>
      </w:r>
    </w:p>
    <w:p>
      <w:pPr>
        <w:pStyle w:val="Heading2"/>
      </w:pPr>
      <w:r>
        <w:t>Education</w:t>
      </w:r>
    </w:p>
    <w:p>
      <w:r>
        <w:t>BS Computer Science - MIT</w:t>
      </w:r>
    </w:p>
    <w:p>
      <w:pPr>
        <w:pStyle w:val="Heading2"/>
      </w:pPr>
      <w:r>
        <w:t>Skills</w:t>
      </w:r>
    </w:p>
    <w:p>
      <w:r>
        <w:t>Python, JavaScript, React, Django,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