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wmf" ContentType="image/x-wmf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wmf" ContentType="image/x-wmf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4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72"/>
        <w:gridCol w:w="2125"/>
        <w:gridCol w:w="5387"/>
      </w:tblGrid>
      <w:tr>
        <w:trPr>
          <w:trHeight w:val="1222" w:hRule="atLeast"/>
        </w:trPr>
        <w:tc>
          <w:tcPr>
            <w:tcW w:w="297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/>
                <w:kern w:val="0"/>
                <w:lang w:val="en-GB" w:eastAsia="en-GB" w:bidi="ar-SA"/>
              </w:rPr>
              <w:drawing>
                <wp:inline distT="0" distB="0" distL="0" distR="0">
                  <wp:extent cx="1190625" cy="638175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2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FM701-10A DCC Category 2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PRE CONSTRUCTION INFORMATION &amp; CONSTRUCTION PHASE PLAN</w:t>
            </w:r>
          </w:p>
        </w:tc>
      </w:tr>
      <w:tr>
        <w:trPr>
          <w:trHeight w:val="540" w:hRule="atLeast"/>
        </w:trPr>
        <w:tc>
          <w:tcPr>
            <w:tcW w:w="10484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 xml:space="preserve">1.0 PRE CONSTRUCTION INFORMATION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(to be completed by client)</w:t>
            </w:r>
          </w:p>
        </w:tc>
      </w:tr>
      <w:tr>
        <w:trPr>
          <w:trHeight w:val="420" w:hRule="atLeast"/>
        </w:trPr>
        <w:tc>
          <w:tcPr>
            <w:tcW w:w="10484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 xml:space="preserve">1.1 Project details: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{{PROJECT_TITLE}}</w:t>
            </w:r>
          </w:p>
        </w:tc>
      </w:tr>
      <w:tr>
        <w:trPr>
          <w:trHeight w:val="923" w:hRule="atLeast"/>
        </w:trPr>
        <w:tc>
          <w:tcPr>
            <w:tcW w:w="5097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Name &amp; address of client: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{{CLIENT_NAME_ADDRESS}}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Client Officer: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{{CLIENT_OFFICER}}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Department: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{{DEPARTMENT}}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Telephone: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{{CLIENT_TELEPHONE}}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email: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{{CLIENT_EMAIL}}</w:t>
              <w:tab/>
              <w:tab/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</w:tc>
        <w:tc>
          <w:tcPr>
            <w:tcW w:w="538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Designer (if not client):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{{DESIGNER_NAME}}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on behalf of {{DESIGNER_HEAD_OF}}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Telephone: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{{DESIGNER_TELEPHONE}}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email: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{{DESIGNER_EMAIL}}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CDM Principal Designer (if required):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{{CDM_PRINCIPAL_DESIGNER}}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on behalf of {{CDM_HEAD_OF}}</w:t>
            </w:r>
          </w:p>
        </w:tc>
      </w:tr>
      <w:tr>
        <w:trPr>
          <w:trHeight w:val="482" w:hRule="atLeast"/>
        </w:trPr>
        <w:tc>
          <w:tcPr>
            <w:tcW w:w="5097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Client ref or Work/GVA order: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{{CLIENT_REF_WORK_ORDER}}</w:t>
            </w:r>
          </w:p>
        </w:tc>
        <w:tc>
          <w:tcPr>
            <w:tcW w:w="538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Project Number: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{{PROJECT_NUMBER}}</w:t>
            </w:r>
          </w:p>
        </w:tc>
      </w:tr>
      <w:tr>
        <w:trPr/>
        <w:tc>
          <w:tcPr>
            <w:tcW w:w="10484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Contractor/Principal Contractor: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{{CONTRACTOR_NAME}}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Address: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{{CONTRACTOR_ADDRESS}}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Contact: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{{CONTRACTOR_CONTACT}}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Telephone: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{{CONTRACTOR_TELEPHONE}}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email: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{{CONTRACTOR_EMAIL}}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84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Project Address: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{{PROJECT_ADDRESS}}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(provide site plan, as appropriate)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Description of Work: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{{DESCRIPTION_OF_WORK}}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5097" w:type="dxa"/>
            <w:gridSpan w:val="2"/>
            <w:tcBorders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Proposed Timescales: 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 Start: {{START_DATE}}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  <w:tc>
          <w:tcPr>
            <w:tcW w:w="5387" w:type="dxa"/>
            <w:tcBorders>
              <w:lef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Finish: {{FINISH_DATE}}</w:t>
              <w:tab/>
              <w:tab/>
            </w:r>
          </w:p>
        </w:tc>
      </w:tr>
      <w:tr>
        <w:trPr/>
        <w:tc>
          <w:tcPr>
            <w:tcW w:w="10484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Occupier/tenant/owner on-site and their contact details: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{{OCCUPIER_TENANT_DETAILS}}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(check potentially violent persons database)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84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Arrangements for security of the site: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{{SECURITY_ARRANGEMENTS}}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Out of hours contact details: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{{OUT_OF_HOURS_CONTACT}}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(client to advise)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84" w:type="dxa"/>
            <w:gridSpan w:val="3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Onsite Welfare Facilities :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Toilet: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   Yes/No      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Washing Facilities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 (hot and cold water):  Yes/No       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Rest Facilities:   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Yes/No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Mains Drinking Water: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  Yes/No   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Heated Changing Room: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  Yes/No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Please note: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any question answered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No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, is a matter for the contractor to include in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2.0 Construction Phase Plan</w:t>
            </w:r>
          </w:p>
        </w:tc>
      </w:tr>
    </w:tbl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tbl>
      <w:tblPr>
        <w:tblStyle w:val="TableGrid"/>
        <w:tblW w:w="1048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67"/>
        <w:gridCol w:w="1417"/>
      </w:tblGrid>
      <w:tr>
        <w:trPr/>
        <w:tc>
          <w:tcPr>
            <w:tcW w:w="9067" w:type="dxa"/>
            <w:tcBorders/>
          </w:tcPr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Project specific hazards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Client to highlight site hazards and provide details under headings. Note that this is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u w:val="single"/>
                <w:lang w:val="en-GB" w:eastAsia="en-GB" w:bidi="ar-SA"/>
              </w:rPr>
              <w:t>no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t an exhaustive list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before="0" w:after="0"/>
              <w:contextualSpacing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Where appropriate, Client to provide existing Health &amp; Safety File</w:t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Contractors RAMS reference</w:t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Working at height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eg fragile roof materials, skylights or roof edges</w:t>
            </w:r>
          </w:p>
          <w:p>
            <w:pPr>
              <w:pStyle w:val="Normal"/>
              <w:widowControl/>
              <w:spacing w:before="0" w:after="0"/>
              <w:ind w:left="7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ind w:left="72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Slips trips &amp; falls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eg any unusual slip or trip hazards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b/>
                <w:kern w:val="0"/>
                <w:sz w:val="16"/>
                <w:szCs w:val="16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Excavations and services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eg underground/hidden pipes/cables, or contaminated land or known ground conditions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Collapse of structures/materials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eg fragile surfaces or load bearing walls/beams/parts of structure that contractor needs to be aware of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Health Hazards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eg any client activities that could be hazardous to the contractor. Dust or ventilation issues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COVID-19:  The Construction Phase Plan to include risk assessments, method statements and procedures to protect all personnel working or attending site.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Exposure to asbestos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Provide asbestos register and highlight location and type/condition of asbestos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Provide survey information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Risks to members of the public, building users and others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 xml:space="preserve">eg public/building users and access requirements. 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Environmental policies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eg location of skips</w:t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  <w:p>
            <w:pPr>
              <w:pStyle w:val="ListParagraph"/>
              <w:widowControl/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906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Other dangers on site that would not be readily known by contractor, eg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Site rules and client permit to work systems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Emergency fire evacuation procedures and fire assembly points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Emergency vehicle access requirements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Confined spaces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Lighting levels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Height restrictions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Adjacent building/land use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  <w:t>Water courses, drainage issues</w:t>
            </w:r>
          </w:p>
        </w:tc>
        <w:tc>
          <w:tcPr>
            <w:tcW w:w="1417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  <w:tr>
        <w:trPr/>
        <w:tc>
          <w:tcPr>
            <w:tcW w:w="10484" w:type="dxa"/>
            <w:gridSpan w:val="2"/>
            <w:tcBorders/>
          </w:tcPr>
          <w:p>
            <w:pPr>
              <w:pStyle w:val="ListParagraph"/>
              <w:widowControl/>
              <w:numPr>
                <w:ilvl w:val="1"/>
                <w:numId w:val="3"/>
              </w:numPr>
              <w:spacing w:before="0" w:after="0"/>
              <w:contextualSpacing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Additional information provided by client: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eg other activities in the area which may affect the construction phase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cs="Arial"/>
              </w:rPr>
            </w:pPr>
            <w:r>
              <w:rPr>
                <w:rFonts w:eastAsia="Times New Roman" w:cs="Arial"/>
                <w:kern w:val="0"/>
                <w:lang w:val="en-GB" w:eastAsia="en-GB" w:bidi="ar-SA"/>
              </w:rPr>
              <w:t>Client to identify any site specific restriction on Contractor relating to COVID-19 and Scottish Government. eg. Care Homes, Schools etc.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ind w:left="36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kern w:val="0"/>
                <w:sz w:val="16"/>
                <w:szCs w:val="16"/>
                <w:lang w:val="en-GB" w:eastAsia="en-GB" w:bidi="ar-SA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 xml:space="preserve">2.0 CONSTRUCTION PHASE PLAN </w:t>
      </w:r>
      <w:r>
        <w:rPr>
          <w:rFonts w:cs="Arial" w:ascii="Arial" w:hAnsi="Arial"/>
          <w:sz w:val="20"/>
          <w:szCs w:val="20"/>
        </w:rPr>
        <w:t>(To be completed and returned by Contractor/Principal Contractor)</w:t>
      </w:r>
    </w:p>
    <w:p>
      <w:pPr>
        <w:pStyle w:val="Normal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56"/>
      </w:tblGrid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2.1 Control measures for issues identified by Client in 1.2 &amp; 1.3 above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(This should also include those additional hazards and risks identified by the contractor)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2.2 Updates to Construction Phase Plan: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Contractor to detail how you will keep the Construction Phase Plan updated during the construction phase and how this is communicated to your workforce, design team and client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2.3 Communications: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Contractor to detail how you are going to brief your employees/subcontractors, induct and keep everyone on site informed of safe working procedures and site rules during the course of the works.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2.4 Details of key members of Project Team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 xml:space="preserve">Out of hours contact details: 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  <w:i/>
                <w:color w:val="808080"/>
              </w:rPr>
              <w:t>{{CONTRACTOR_OUT_OF_HOURS}}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Times New Roman" w:cs="Arial" w:ascii="Arial" w:hAnsi="Arial"/>
                <w:b/>
                <w:kern w:val="0"/>
                <w:sz w:val="28"/>
                <w:szCs w:val="28"/>
                <w:lang w:val="en-GB" w:eastAsia="en-GB" w:bidi="ar-SA"/>
              </w:rPr>
              <w:t>2.5 Site rules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56"/>
      </w:tblGrid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We acknowledge receipt of the Pre Construction Information and have detailed above our control measures for the Construction Phase Plan.</w:t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Signed…………………………………………………………(Contractor)  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TO BE COMPLETED BY CONTRACTOR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Print name …………………………………………………….Date:…………………………………..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Proposed date for commencement of works:…………………………..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</w:tr>
      <w:tr>
        <w:trPr/>
        <w:tc>
          <w:tcPr>
            <w:tcW w:w="1045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Construction Phase Plan considered sufficiently developed to allow works to commence on site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 xml:space="preserve">Signed………………………………………………………….(Client)  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val="en-GB" w:eastAsia="en-GB" w:bidi="ar-SA"/>
              </w:rPr>
              <w:t>TO BE COMPLETED BY CLIENT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  <w:t>Print name ……………………………………………………..Date:……………………………………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val="en-GB" w:eastAsia="en-GB" w:bidi="ar-SA"/>
              </w:rPr>
            </w:r>
          </w:p>
        </w:tc>
      </w:tr>
    </w:tbl>
    <w:p>
      <w:pPr>
        <w:pStyle w:val="Normal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 xml:space="preserve">3.0 Post Contract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(To be completed and returned by Contractor/Principal Contractor)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We confirm that the following documents have been submitted to the client (tick as appropriate):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Updated Health and Safety File</w:t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Asbestos Management Survey records</w:t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Fire stopping records</w:t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Local Authority completion certificate</w:t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Log of accidents, incidents, RIDDOR incidents</w:t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Compliance certification</w:t>
      </w:r>
    </w:p>
    <w:p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Other, give details</w:t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Signed…………………………………………………………..(Contractor)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Print name ……………………………………………………..Date:……………………………………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works were completed and signed off on:…………………………………………………………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96"/>
        <w:gridCol w:w="1609"/>
        <w:gridCol w:w="2630"/>
        <w:gridCol w:w="1462"/>
        <w:gridCol w:w="1463"/>
        <w:gridCol w:w="1461"/>
      </w:tblGrid>
      <w:tr>
        <w:trPr>
          <w:trHeight w:val="274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both"/>
              <w:rPr>
                <w:b/>
              </w:rPr>
            </w:pPr>
            <w:r>
              <w:rPr>
                <w:b/>
              </w:rPr>
              <w:t>Rev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both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both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rPr>
                <w:b/>
              </w:rPr>
            </w:pPr>
            <w:r>
              <w:rPr>
                <w:b/>
              </w:rPr>
              <w:t>Prepared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both"/>
              <w:rPr>
                <w:b/>
              </w:rPr>
            </w:pPr>
            <w:r>
              <w:rPr>
                <w:b/>
              </w:rPr>
              <w:t>Reviewed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/>
              <w:jc w:val="both"/>
              <w:rPr>
                <w:b/>
              </w:rPr>
            </w:pPr>
            <w:r>
              <w:rPr>
                <w:b/>
              </w:rPr>
              <w:t>Approved</w:t>
            </w:r>
          </w:p>
        </w:tc>
      </w:tr>
      <w:tr>
        <w:trPr>
          <w:trHeight w:val="421" w:hRule="atLeast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 w:before="60" w:after="60"/>
              <w:jc w:val="both"/>
              <w:rPr/>
            </w:pPr>
            <w:r>
              <w:rPr/>
              <w:t>A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 w:before="60" w:after="60"/>
              <w:jc w:val="both"/>
              <w:rPr/>
            </w:pPr>
            <w:r>
              <w:rPr/>
              <w:t>1</w:t>
            </w:r>
            <w:r>
              <w:rPr>
                <w:vertAlign w:val="superscript"/>
              </w:rPr>
              <w:t>st</w:t>
            </w:r>
            <w:r>
              <w:rPr/>
              <w:t xml:space="preserve"> June 2020</w:t>
            </w:r>
          </w:p>
        </w:tc>
        <w:tc>
          <w:tcPr>
            <w:tcW w:w="2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 w:before="60" w:after="60"/>
              <w:rPr/>
            </w:pPr>
            <w:r>
              <w:rPr/>
              <w:t>COVID 19 provisions added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 w:before="60" w:after="60"/>
              <w:jc w:val="center"/>
              <w:rPr/>
            </w:pPr>
            <w:r>
              <w:rPr/>
              <w:t>Stewart Cheyne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 w:before="60" w:after="60"/>
              <w:jc w:val="center"/>
              <w:rPr/>
            </w:pPr>
            <w:r>
              <w:rPr/>
              <w:t>Andrew Lorimer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tLeast" w:line="240" w:before="60" w:after="60"/>
              <w:jc w:val="center"/>
              <w:rPr/>
            </w:pPr>
            <w:r>
              <w:rPr/>
              <w:t>Neil Martin</w:t>
            </w:r>
          </w:p>
        </w:tc>
      </w:tr>
    </w:tbl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708" w:top="765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0"/>
        </w:tabs>
        <w:ind w:left="405" w:hanging="405"/>
      </w:pPr>
      <w:rPr/>
    </w:lvl>
    <w:lvl w:ilvl="1">
      <w:start w:val="2"/>
      <w:numFmt w:val="decimal"/>
      <w:lvlText w:val="%1.%2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44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80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76628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c6229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c6229"/>
    <w:rPr>
      <w:sz w:val="24"/>
      <w:szCs w:val="24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615967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76628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c6229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c6229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ad225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42B259-4E11-4724-837F-B007D5F11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3</Pages>
  <Words>676</Words>
  <Characters>4428</Characters>
  <CharactersWithSpaces>5011</CharactersWithSpaces>
  <Paragraphs>105</Paragraphs>
  <Company>Dundee City Council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2026-04-20T13:49:00Z</dcterms:created>
  <dc:creator>Bob Valentine</dc:creator>
  <dc:description/>
  <dc:language>en-US</dc:language>
  <cp:lastModifiedBy/>
  <cp:lastPrinted>2017-08-16T13:38:00Z</cp:lastPrinted>
  <dcterms:modified xsi:type="dcterms:W3CDTF">2026-04-20T14:34:42Z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