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1B4F8E"/>
          </w:tcPr>
          <w:p>
            <w:pPr>
              <w:spacing w:before="120" w:after="40"/>
              <w:jc w:val="left"/>
            </w:pPr>
            <w:r>
              <w:rPr>
                <w:rFonts w:ascii="Arial" w:hAnsi="Arial"/>
                <w:b/>
                <w:color w:val="FFFFFF"/>
                <w:sz w:val="26"/>
              </w:rPr>
              <w:t>TEMPORARY ROAD CLOSURES</w:t>
            </w:r>
          </w:p>
          <w:p>
            <w:pPr>
              <w:spacing w:before="0" w:after="120"/>
            </w:pPr>
            <w:r>
              <w:rPr>
                <w:rFonts w:ascii="Arial" w:hAnsi="Arial"/>
                <w:color w:val="C8DCFF"/>
                <w:sz w:val="18"/>
              </w:rPr>
              <w:t>Information Sheet — to be submitted to Network Management</w:t>
            </w:r>
          </w:p>
        </w:tc>
      </w:tr>
    </w:tbl>
    <w:p/>
    <w:p>
      <w:pPr>
        <w:spacing w:after="60"/>
      </w:pPr>
      <w:r>
        <w:rPr>
          <w:rFonts w:ascii="Arial" w:hAnsi="Arial"/>
          <w:b/>
          <w:color w:val="1A4F8E"/>
          <w:sz w:val="20"/>
        </w:rPr>
        <w:t>1. Applicant Details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2"/>
        <w:gridCol w:w="6236"/>
      </w:tblGrid>
      <w:tr>
        <w:tc>
          <w:tcPr>
            <w:tcW w:type="dxa" w:w="4819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>
              <w:rPr>
                <w:rFonts w:ascii="Arial" w:hAnsi="Arial"/>
                <w:b/>
                <w:sz w:val="18"/>
              </w:rPr>
              <w:t>Division</w:t>
            </w:r>
          </w:p>
        </w:tc>
        <w:tc>
          <w:tcPr>
            <w:tcW w:type="dxa" w:w="4819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>
              <w:rPr>
                <w:rFonts w:ascii="Arial" w:hAnsi="Arial"/>
                <w:sz w:val="18"/>
              </w:rPr>
              <w:t>Road Maintenance Partnership</w:t>
            </w:r>
          </w:p>
        </w:tc>
      </w:tr>
      <w:tr>
        <w:tc>
          <w:tcPr>
            <w:tcW w:type="dxa" w:w="4819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>
              <w:rPr>
                <w:rFonts w:ascii="Arial" w:hAnsi="Arial"/>
                <w:b/>
                <w:sz w:val="18"/>
              </w:rPr>
              <w:t>Name of Applicant</w:t>
            </w:r>
          </w:p>
        </w:tc>
        <w:tc>
          <w:tcPr>
            <w:tcW w:type="dxa" w:w="4819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>
              <w:rPr>
                <w:rFonts w:ascii="Arial" w:hAnsi="Arial"/>
                <w:sz w:val="18"/>
              </w:rPr>
              <w:t>{{PREPARED_BY}}</w:t>
            </w:r>
          </w:p>
        </w:tc>
      </w:tr>
      <w:tr>
        <w:tc>
          <w:tcPr>
            <w:tcW w:type="dxa" w:w="4819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>
              <w:rPr>
                <w:rFonts w:ascii="Arial" w:hAnsi="Arial"/>
                <w:b/>
                <w:sz w:val="18"/>
              </w:rPr>
              <w:t>Applicant Contact Email</w:t>
            </w:r>
          </w:p>
        </w:tc>
        <w:tc>
          <w:tcPr>
            <w:tcW w:type="dxa" w:w="4819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>
              <w:rPr>
                <w:rFonts w:ascii="Arial" w:hAnsi="Arial"/>
                <w:sz w:val="18"/>
              </w:rPr>
              <w:t>{{DESIGNER_EMAIL}}</w:t>
            </w:r>
          </w:p>
        </w:tc>
      </w:tr>
      <w:tr>
        <w:tc>
          <w:tcPr>
            <w:tcW w:type="dxa" w:w="4819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>
              <w:rPr>
                <w:rFonts w:ascii="Arial" w:hAnsi="Arial"/>
                <w:b/>
                <w:sz w:val="18"/>
              </w:rPr>
              <w:t>Applicant Contact Phone</w:t>
            </w:r>
          </w:p>
        </w:tc>
        <w:tc>
          <w:tcPr>
            <w:tcW w:type="dxa" w:w="4819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>
              <w:rPr>
                <w:rFonts w:ascii="Arial" w:hAnsi="Arial"/>
                <w:sz w:val="18"/>
              </w:rPr>
              <w:t>{{DESIGNER_PHONE}}</w:t>
            </w:r>
          </w:p>
        </w:tc>
      </w:tr>
      <w:tr>
        <w:tc>
          <w:tcPr>
            <w:tcW w:type="dxa" w:w="4819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>
              <w:rPr>
                <w:rFonts w:ascii="Arial" w:hAnsi="Arial"/>
                <w:b/>
                <w:sz w:val="18"/>
              </w:rPr>
              <w:t>Name &amp; Address of Contractor</w:t>
            </w:r>
          </w:p>
        </w:tc>
        <w:tc>
          <w:tcPr>
            <w:tcW w:type="dxa" w:w="4819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>
              <w:rPr>
                <w:rFonts w:ascii="Arial" w:hAnsi="Arial"/>
                <w:sz w:val="18"/>
              </w:rPr>
              <w:t>{{CONTRACTOR_NAME}}</w:t>
            </w:r>
          </w:p>
          <w:p>
            <w:pPr>
              <w:spacing w:before="0"/>
            </w:pPr>
            <w:r>
              <w:rPr>
                <w:rFonts w:ascii="Arial" w:hAnsi="Arial"/>
              </w:rPr>
              <w:t>Contracts House, 1 Soutar Street, Dundee DD3 8SS</w:t>
            </w:r>
          </w:p>
        </w:tc>
      </w:tr>
      <w:tr>
        <w:tc>
          <w:tcPr>
            <w:tcW w:type="dxa" w:w="4819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>
              <w:rPr>
                <w:rFonts w:ascii="Arial" w:hAnsi="Arial"/>
                <w:b/>
                <w:sz w:val="18"/>
              </w:rPr>
              <w:t>Contact Person (Contractor)</w:t>
            </w:r>
          </w:p>
        </w:tc>
        <w:tc>
          <w:tcPr>
            <w:tcW w:type="dxa" w:w="4819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>
              <w:rPr>
                <w:rFonts w:ascii="Arial" w:hAnsi="Arial"/>
                <w:sz w:val="18"/>
              </w:rPr>
              <w:t>{{CONTRACTOR_PE}}</w:t>
            </w:r>
          </w:p>
        </w:tc>
      </w:tr>
      <w:tr>
        <w:tc>
          <w:tcPr>
            <w:tcW w:type="dxa" w:w="4819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>
              <w:rPr>
                <w:rFonts w:ascii="Arial" w:hAnsi="Arial"/>
                <w:b/>
                <w:sz w:val="18"/>
              </w:rPr>
              <w:t>Contractor Out-of-Hours</w:t>
            </w:r>
          </w:p>
        </w:tc>
        <w:tc>
          <w:tcPr>
            <w:tcW w:type="dxa" w:w="4819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>
              <w:rPr>
                <w:rFonts w:ascii="Arial" w:hAnsi="Arial"/>
                <w:sz w:val="18"/>
              </w:rPr>
              <w:t>{{CONTRACTOR_OOH}}</w:t>
            </w:r>
          </w:p>
        </w:tc>
      </w:tr>
    </w:tbl>
    <w:p/>
    <w:p>
      <w:pPr>
        <w:spacing w:after="60"/>
      </w:pPr>
      <w:r>
        <w:rPr>
          <w:rFonts w:ascii="Arial" w:hAnsi="Arial"/>
          <w:b/>
          <w:color w:val="1A4F8E"/>
          <w:sz w:val="20"/>
        </w:rPr>
        <w:t>2. Closure Details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2"/>
        <w:gridCol w:w="6236"/>
      </w:tblGrid>
      <w:tr>
        <w:tc>
          <w:tcPr>
            <w:tcW w:type="dxa" w:w="4819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>
              <w:rPr>
                <w:rFonts w:ascii="Arial" w:hAnsi="Arial"/>
                <w:b/>
                <w:sz w:val="18"/>
              </w:rPr>
              <w:t>Name of Road</w:t>
            </w:r>
          </w:p>
        </w:tc>
        <w:tc>
          <w:tcPr>
            <w:tcW w:type="dxa" w:w="4819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>
              <w:rPr>
                <w:rFonts w:ascii="Arial" w:hAnsi="Arial"/>
                <w:sz w:val="18"/>
              </w:rPr>
              <w:t>{{ROAD_NAME}}</w:t>
            </w:r>
          </w:p>
        </w:tc>
      </w:tr>
      <w:tr>
        <w:tc>
          <w:tcPr>
            <w:tcW w:type="dxa" w:w="4819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>
              <w:rPr>
                <w:rFonts w:ascii="Arial" w:hAnsi="Arial"/>
                <w:b/>
                <w:sz w:val="18"/>
              </w:rPr>
              <w:t>Project Number</w:t>
            </w:r>
          </w:p>
        </w:tc>
        <w:tc>
          <w:tcPr>
            <w:tcW w:type="dxa" w:w="4819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>
              <w:rPr>
                <w:rFonts w:ascii="Arial" w:hAnsi="Arial"/>
                <w:sz w:val="18"/>
              </w:rPr>
              <w:t>{{PROJECT_NUMBER}}</w:t>
            </w:r>
          </w:p>
        </w:tc>
      </w:tr>
      <w:tr>
        <w:tc>
          <w:tcPr>
            <w:tcW w:type="dxa" w:w="4819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>
              <w:rPr>
                <w:rFonts w:ascii="Arial" w:hAnsi="Arial"/>
                <w:b/>
                <w:sz w:val="18"/>
              </w:rPr>
              <w:t>Ward</w:t>
            </w:r>
          </w:p>
        </w:tc>
        <w:tc>
          <w:tcPr>
            <w:tcW w:type="dxa" w:w="4819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>
              <w:rPr>
                <w:rFonts w:ascii="Arial" w:hAnsi="Arial"/>
                <w:sz w:val="18"/>
              </w:rPr>
              <w:t>{{WARD_SELECTED}}</w:t>
            </w:r>
          </w:p>
        </w:tc>
      </w:tr>
      <w:tr>
        <w:tc>
          <w:tcPr>
            <w:tcW w:type="dxa" w:w="4819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>
              <w:rPr>
                <w:rFonts w:ascii="Arial" w:hAnsi="Arial"/>
                <w:b/>
                <w:sz w:val="18"/>
              </w:rPr>
              <w:t>Grid Reference</w:t>
            </w:r>
          </w:p>
        </w:tc>
        <w:tc>
          <w:tcPr>
            <w:tcW w:type="dxa" w:w="4819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>
              <w:rPr>
                <w:rFonts w:ascii="Arial" w:hAnsi="Arial"/>
                <w:sz w:val="18"/>
              </w:rPr>
              <w:t>{{GRID_REF}}</w:t>
            </w:r>
          </w:p>
        </w:tc>
      </w:tr>
      <w:tr>
        <w:tc>
          <w:tcPr>
            <w:tcW w:type="dxa" w:w="4819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>
              <w:rPr>
                <w:rFonts w:ascii="Arial" w:hAnsi="Arial"/>
                <w:b/>
                <w:sz w:val="18"/>
              </w:rPr>
              <w:t>Exact Location</w:t>
            </w:r>
          </w:p>
        </w:tc>
        <w:tc>
          <w:tcPr>
            <w:tcW w:type="dxa" w:w="4819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>
              <w:rPr>
                <w:rFonts w:ascii="Arial" w:hAnsi="Arial"/>
                <w:sz w:val="18"/>
              </w:rPr>
              <w:t>{{SCHEME_EXTENT}}</w:t>
            </w:r>
          </w:p>
        </w:tc>
      </w:tr>
      <w:tr>
        <w:tc>
          <w:tcPr>
            <w:tcW w:type="dxa" w:w="4819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>
              <w:rPr>
                <w:rFonts w:ascii="Arial" w:hAnsi="Arial"/>
                <w:b/>
                <w:sz w:val="18"/>
              </w:rPr>
              <w:t>Reason for Closure</w:t>
            </w:r>
          </w:p>
        </w:tc>
        <w:tc>
          <w:tcPr>
            <w:tcW w:type="dxa" w:w="4819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>
              <w:rPr>
                <w:rFonts w:ascii="Arial" w:hAnsi="Arial"/>
                <w:sz w:val="18"/>
              </w:rPr>
              <w:t>{{TREATMENT_TYPE}} — planned maintenance resurfacing</w:t>
            </w:r>
          </w:p>
        </w:tc>
      </w:tr>
      <w:tr>
        <w:tc>
          <w:tcPr>
            <w:tcW w:type="dxa" w:w="4819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>
              <w:rPr>
                <w:rFonts w:ascii="Arial" w:hAnsi="Arial"/>
                <w:b/>
                <w:sz w:val="18"/>
              </w:rPr>
              <w:t>Starting Date</w:t>
            </w:r>
          </w:p>
        </w:tc>
        <w:tc>
          <w:tcPr>
            <w:tcW w:type="dxa" w:w="4819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>
              <w:rPr>
                <w:rFonts w:ascii="Arial" w:hAnsi="Arial"/>
                <w:sz w:val="18"/>
              </w:rPr>
              <w:t>{{DATE_START}}</w:t>
            </w:r>
          </w:p>
        </w:tc>
      </w:tr>
      <w:tr>
        <w:tc>
          <w:tcPr>
            <w:tcW w:type="dxa" w:w="4819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>
              <w:rPr>
                <w:rFonts w:ascii="Arial" w:hAnsi="Arial"/>
                <w:b/>
                <w:sz w:val="18"/>
              </w:rPr>
              <w:t>Finish Date</w:t>
            </w:r>
          </w:p>
        </w:tc>
        <w:tc>
          <w:tcPr>
            <w:tcW w:type="dxa" w:w="4819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>
              <w:rPr>
                <w:rFonts w:ascii="Arial" w:hAnsi="Arial"/>
                <w:sz w:val="18"/>
              </w:rPr>
              <w:t>{{DATE_FINISH}}</w:t>
            </w:r>
          </w:p>
        </w:tc>
      </w:tr>
      <w:tr>
        <w:tc>
          <w:tcPr>
            <w:tcW w:type="dxa" w:w="4819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>
              <w:rPr>
                <w:rFonts w:ascii="Arial" w:hAnsi="Arial"/>
                <w:b/>
                <w:sz w:val="18"/>
              </w:rPr>
              <w:t>Duration of Closure</w:t>
            </w:r>
          </w:p>
        </w:tc>
        <w:tc>
          <w:tcPr>
            <w:tcW w:type="dxa" w:w="4819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>
              <w:rPr>
                <w:rFonts w:ascii="Arial" w:hAnsi="Arial"/>
                <w:sz w:val="18"/>
              </w:rPr>
              <w:t>{{DURATION}} working days</w:t>
            </w:r>
          </w:p>
        </w:tc>
      </w:tr>
      <w:tr>
        <w:tc>
          <w:tcPr>
            <w:tcW w:type="dxa" w:w="4819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>
              <w:rPr>
                <w:rFonts w:ascii="Arial" w:hAnsi="Arial"/>
                <w:b/>
                <w:sz w:val="18"/>
              </w:rPr>
              <w:t>Working Hours</w:t>
            </w:r>
          </w:p>
        </w:tc>
        <w:tc>
          <w:tcPr>
            <w:tcW w:type="dxa" w:w="4819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>
              <w:rPr>
                <w:rFonts w:ascii="Arial" w:hAnsi="Arial"/>
                <w:sz w:val="18"/>
              </w:rPr>
              <w:t>{{TM_HOURS}}</w:t>
            </w:r>
          </w:p>
        </w:tc>
      </w:tr>
    </w:tbl>
    <w:p/>
    <w:p>
      <w:pPr>
        <w:spacing w:after="60"/>
      </w:pPr>
      <w:r>
        <w:rPr>
          <w:rFonts w:ascii="Arial" w:hAnsi="Arial"/>
          <w:b/>
          <w:color w:val="1A4F8E"/>
          <w:sz w:val="20"/>
        </w:rPr>
        <w:t>3. Supporting Images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>
              <w:rPr>
                <w:rFonts w:ascii="Arial" w:hAnsi="Arial"/>
                <w:b/>
                <w:sz w:val="16"/>
              </w:rPr>
              <w:t>IMAGE 1 — SITE LOCATION</w:t>
            </w:r>
          </w:p>
          <w:p/>
          <w:p/>
          <w:p/>
          <w:p/>
          <w:p/>
          <w:p/>
          <w:p/>
          <w:p/>
        </w:tc>
        <w:tc>
          <w:tcPr>
            <w:tcW w:type="dxa" w:w="4819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>
              <w:rPr>
                <w:rFonts w:ascii="Arial" w:hAnsi="Arial"/>
                <w:b/>
                <w:sz w:val="16"/>
              </w:rPr>
              <w:t>IMAGE 2 — DIVERSION DRAWING</w:t>
            </w:r>
          </w:p>
          <w:p/>
          <w:p/>
          <w:p/>
          <w:p/>
          <w:p/>
          <w:p/>
          <w:p/>
          <w:p/>
        </w:tc>
      </w:tr>
      <w:tr>
        <w:tc>
          <w:tcPr>
            <w:tcW w:type="dxa" w:w="9638"/>
            <w:gridSpan w:val="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>
              <w:rPr>
                <w:rFonts w:ascii="Arial" w:hAnsi="Arial"/>
                <w:sz w:val="16"/>
              </w:rPr>
              <w:t>See attached drawings / site photographs as applicable.</w:t>
            </w:r>
          </w:p>
        </w:tc>
      </w:tr>
    </w:tbl>
    <w:p/>
    <w:p>
      <w:pPr>
        <w:spacing w:after="60"/>
      </w:pPr>
      <w:r>
        <w:rPr>
          <w:rFonts w:ascii="Arial" w:hAnsi="Arial"/>
          <w:b/>
          <w:color w:val="1A4F8E"/>
          <w:sz w:val="20"/>
        </w:rPr>
        <w:t>4. Sign-Off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>
              <w:rPr>
                <w:rFonts w:ascii="Arial" w:hAnsi="Arial"/>
                <w:b/>
                <w:sz w:val="18"/>
              </w:rPr>
              <w:t>Signed:</w:t>
            </w:r>
          </w:p>
        </w:tc>
        <w:tc>
          <w:tcPr>
            <w:tcW w:type="dxa" w:w="4819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>
              <w:rPr>
                <w:rFonts w:ascii="Arial" w:hAnsi="Arial"/>
                <w:sz w:val="18"/>
              </w:rPr>
              <w:t>{{PREPARED_BY}}</w:t>
            </w:r>
          </w:p>
        </w:tc>
      </w:tr>
      <w:tr>
        <w:tc>
          <w:tcPr>
            <w:tcW w:type="dxa" w:w="4819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>
              <w:rPr>
                <w:rFonts w:ascii="Arial" w:hAnsi="Arial"/>
                <w:b/>
                <w:sz w:val="18"/>
              </w:rPr>
              <w:t>Date:</w:t>
            </w:r>
          </w:p>
        </w:tc>
        <w:tc>
          <w:tcPr>
            <w:tcW w:type="dxa" w:w="4819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>
              <w:rPr>
                <w:rFonts w:ascii="Arial" w:hAnsi="Arial"/>
                <w:sz w:val="18"/>
              </w:rPr>
              <w:t>{{DATE_PREPARED}}</w:t>
            </w:r>
          </w:p>
        </w:tc>
      </w:tr>
    </w:tbl>
    <w:p/>
    <w:p>
      <w:pPr>
        <w:spacing w:before="80"/>
      </w:pPr>
      <w:r>
        <w:rPr>
          <w:rFonts w:ascii="Arial" w:hAnsi="Arial"/>
          <w:b/>
          <w:sz w:val="18"/>
        </w:rPr>
        <w:t>Notes</w:t>
        <w:br/>
      </w:r>
    </w:p>
    <w:p>
      <w:pPr>
        <w:spacing w:before="20" w:after="20"/>
      </w:pPr>
      <w:r>
        <w:rPr>
          <w:rFonts w:ascii="Arial" w:hAnsi="Arial"/>
          <w:sz w:val="18"/>
        </w:rPr>
        <w:t>• Official diversion plan to be passed to Network team once produced.</w:t>
      </w:r>
    </w:p>
    <w:p>
      <w:pPr>
        <w:spacing w:before="20" w:after="20"/>
      </w:pPr>
      <w:r>
        <w:rPr>
          <w:rFonts w:ascii="Arial" w:hAnsi="Arial"/>
          <w:sz w:val="18"/>
        </w:rPr>
        <w:t>• Emergency service vehicular access will be maintained throughout.</w:t>
      </w:r>
    </w:p>
    <w:p>
      <w:pPr>
        <w:spacing w:before="20" w:after="20"/>
      </w:pPr>
      <w:r>
        <w:rPr>
          <w:rFonts w:ascii="Arial" w:hAnsi="Arial"/>
          <w:sz w:val="18"/>
        </w:rPr>
        <w:t>• Residents and businesses notified via the separate Residents &amp; Businesses Letter.</w:t>
      </w:r>
    </w:p>
    <w:sectPr w:rsidR="00FC693F" w:rsidRPr="0006063C" w:rsidSect="00034616">
      <w:pgSz w:w="11906" w:h="16838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