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Pr>
        <w:pStyle w:val="Heading2"/>
      </w:pPr>
      <w:r>
        <w:t>INTRODUCTION</w:t>
      </w:r>
    </w:p>
    <w:p>
      <w:r>
        <w:t>________________________________________________________________________________</w:t>
      </w:r>
    </w:p>
    <w:p>
      <w:pPr>
        <w:pStyle w:val="Heading3"/>
      </w:pPr>
      <w:r>
        <w:t>Overview</w:t>
      </w:r>
    </w:p>
    <w:p>
      <w:r>
        <w:t>Depression is a serious mental health disorder that significantly impacts an individual's emotional, cognitive, and behavioural well-being. It manifests through persistent sadness, loss of interest in activities, reduced productivity, anxiety, and social isolation. According to global health studies and the World Health Organization, depression has become one of the leading causes of disability worldwide, affecting over 280 million people globally.</w:t>
        <w:br/>
        <w:br/>
        <w:t>Traditional diagnosis methods primarily rely on questionnaires such as the PHQ-8 (Patient Health Questionnaire-8) and clinical interviews conducted by mental health professionals. These approaches are often subjective, time-consuming, and may fail to detect early signs of depression. Additionally, social stigma and lack of awareness prevent many individuals from seeking professional help, leading to delayed or missed diagnoses.</w:t>
        <w:br/>
        <w:br/>
        <w:t>Recent advancements in artificial intelligence, machine learning, and deep learning have enabled automated systems capable of analyzing human behavior using digital data and multimodal inputs. Multimodal analysis combines information from multiple communication channels—text, speech, and facial expressions—to improve the accuracy and reliability of depression detection systems. This approach leverages the fact that depression manifests across multiple behavioral and emotional indicators simultaneously.</w:t>
      </w:r>
    </w:p>
    <w:p>
      <w:pPr>
        <w:pStyle w:val="Heading3"/>
      </w:pPr>
      <w:r>
        <w:t>Objectives of the Project</w:t>
      </w:r>
    </w:p>
    <w:p>
      <w:pPr>
        <w:pStyle w:val="ListBullet"/>
      </w:pPr>
      <w:r>
        <w:t>To develop an automated screening tool that analyzes clinical interview data across multiple communication modalities (text, speech, and visual expressions)</w:t>
      </w:r>
    </w:p>
    <w:p>
      <w:pPr>
        <w:pStyle w:val="ListBullet"/>
      </w:pPr>
      <w:r>
        <w:t>To study behavioral and emotional indicators of depression extracted from text transcripts, audio recordings, and facial expression videos</w:t>
      </w:r>
    </w:p>
    <w:p>
      <w:pPr>
        <w:pStyle w:val="ListBullet"/>
      </w:pPr>
      <w:r>
        <w:t>To design and implement a multimodal machine learning system capable of extracting meaningful features from each modality independently</w:t>
      </w:r>
    </w:p>
    <w:p>
      <w:pPr>
        <w:pStyle w:val="ListBullet"/>
      </w:pPr>
      <w:r>
        <w:t>To apply and compare various machine learning techniques including L1-regularized Logistic Regression, SMOTE-based class balancing, and cost-sensitive learning</w:t>
      </w:r>
    </w:p>
    <w:p>
      <w:pPr>
        <w:pStyle w:val="ListBullet"/>
      </w:pPr>
      <w:r>
        <w:t>To implement late fusion strategy that combines unimodal predictions to generate a final depression risk score</w:t>
      </w:r>
    </w:p>
    <w:p>
      <w:pPr>
        <w:pStyle w:val="ListBullet"/>
      </w:pPr>
      <w:r>
        <w:t>To evaluate the system performance using standard evaluation metrics including Accuracy, Precision, Recall, F1-Score, AUC-ROC, Sensitivity, Specificity, and clinical metrics (PPV, NPV)</w:t>
      </w:r>
    </w:p>
    <w:p>
      <w:pPr>
        <w:pStyle w:val="ListBullet"/>
      </w:pPr>
      <w:r>
        <w:t>To develop a scalable Flask web application that can assist mental health professionals and individuals in early-stage depression screening</w:t>
      </w:r>
    </w:p>
    <w:p>
      <w:pPr>
        <w:pStyle w:val="ListBullet"/>
      </w:pPr>
      <w:r>
        <w:t>To validate the system on the E-DAIC (Extended DAIC-WOZ) clinical interview dataset containing 275 participants</w:t>
      </w:r>
    </w:p>
    <w:p>
      <w:pPr>
        <w:pStyle w:val="Heading3"/>
      </w:pPr>
      <w:r>
        <w:t>Problem Statement</w:t>
      </w:r>
    </w:p>
    <w:p>
      <w:r>
        <w:t>Depression often remains undiagnosed because conventional diagnostic methods depend heavily on subjective assessments, self-reported information, and limited clinical observation time. These methods are time-consuming, resource-intensive, and may not always provide reliable results. Furthermore, the stigma associated with mental health conditions prevents many individuals from seeking help, resulting in late diagnoses and prolonged suffering.</w:t>
        <w:br/>
        <w:br/>
        <w:t>Digital communication data—including social media text, speech recordings, and facial expressions from video interactions—contain important emotional and behavioral cues related to depression. However, existing depression detection systems generally focus on a single modality (text-only, audio-only, or visual-only), significantly limiting their effectiveness and clinical validity.</w:t>
        <w:br/>
        <w:br/>
        <w:t>The key challenges include:</w:t>
        <w:br/>
        <w:t>• Lack of integrated multimodal approaches that leverage all available behavioral data simultaneously</w:t>
        <w:br/>
        <w:t>• High class imbalance in depression datasets (more non-depressed individuals than depressed)</w:t>
        <w:br/>
        <w:t>• Missing or incomplete data across modalities due to technical failures or participant limitations</w:t>
        <w:br/>
        <w:t>• Need for interpretable and robust models suitable for clinical deployment</w:t>
        <w:br/>
        <w:t>• Scarcity of large, validated clinical datasets with ground truth depression labels</w:t>
        <w:br/>
        <w:br/>
        <w:t>Therefore, there is a critical need for an automated, objective, and multimodal system capable of analyzing text transcripts, speech acoustic features, and facial expressions together to improve depression detection accuracy and support timely clinical intervention.</w:t>
      </w:r>
    </w:p>
    <w:p>
      <w:r>
        <w:br w:type="page"/>
      </w:r>
    </w:p>
    <w:p>
      <w:pPr>
        <w:pStyle w:val="Heading1"/>
      </w:pPr>
      <w:r>
        <w:t>CHAPTER 2</w:t>
      </w:r>
    </w:p>
    <w:p>
      <w:pPr>
        <w:pStyle w:val="Heading2"/>
      </w:pPr>
      <w:r>
        <w:t>LITERATURE REVIEW</w:t>
      </w:r>
    </w:p>
    <w:p>
      <w:r>
        <w:t>________________________________________________________________________________</w:t>
      </w:r>
    </w:p>
    <w:p>
      <w:r>
        <w:t>Depression detection using machine learning and deep learning has gained significant attention in recent years. Researchers have explored various approaches involving text analysis, speech processing, facial expression recognition, and multimodal fusion techniques. Several studies have demonstrated that multimodal systems provide substantially better accuracy compared to unimodal approaches because they capture multiple behavioral and emotional indicators simultaneously.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Pr>
          <w:p>
            <w:r>
              <w:t>Author(s)</w:t>
            </w:r>
          </w:p>
        </w:tc>
        <w:tc>
          <w:tcPr>
            <w:tcW w:type="dxa" w:w="1560"/>
            <w:shd w:fill="D3D3D3"/>
          </w:tcPr>
          <w:p>
            <w:r>
              <w:t>Title</w:t>
            </w:r>
          </w:p>
        </w:tc>
        <w:tc>
          <w:tcPr>
            <w:tcW w:type="dxa" w:w="1560"/>
            <w:shd w:fill="D3D3D3"/>
          </w:tcPr>
          <w:p>
            <w:r>
              <w:t>Year</w:t>
            </w:r>
          </w:p>
        </w:tc>
        <w:tc>
          <w:tcPr>
            <w:tcW w:type="dxa" w:w="1560"/>
            <w:shd w:fill="D3D3D3"/>
          </w:tcPr>
          <w:p>
            <w:r>
              <w:t>Dataset Used</w:t>
            </w:r>
          </w:p>
        </w:tc>
        <w:tc>
          <w:tcPr>
            <w:tcW w:type="dxa" w:w="1560"/>
            <w:shd w:fill="D3D3D3"/>
          </w:tcPr>
          <w:p>
            <w:r>
              <w:t>Methodology</w:t>
            </w:r>
          </w:p>
        </w:tc>
        <w:tc>
          <w:tcPr>
            <w:tcW w:type="dxa" w:w="1560"/>
            <w:shd w:fill="D3D3D3"/>
          </w:tcPr>
          <w:p>
            <w:r>
              <w:t>Key Findings</w:t>
            </w:r>
          </w:p>
        </w:tc>
      </w:tr>
      <w:tr>
        <w:tc>
          <w:tcPr>
            <w:tcW w:type="dxa" w:w="1560"/>
          </w:tcPr>
          <w:p>
            <w:r>
              <w:t>Squires et al.</w:t>
            </w:r>
          </w:p>
        </w:tc>
        <w:tc>
          <w:tcPr>
            <w:tcW w:type="dxa" w:w="1560"/>
          </w:tcPr>
          <w:p>
            <w:r>
              <w:t>Deep learning and machine learning in psychiatry: A survey of current progress in depression detection</w:t>
            </w:r>
          </w:p>
        </w:tc>
        <w:tc>
          <w:tcPr>
            <w:tcW w:type="dxa" w:w="1560"/>
          </w:tcPr>
          <w:p>
            <w:r>
              <w:t>2023</w:t>
            </w:r>
          </w:p>
        </w:tc>
        <w:tc>
          <w:tcPr>
            <w:tcW w:type="dxa" w:w="1560"/>
          </w:tcPr>
          <w:p>
            <w:r>
              <w:t>Multiple datasets reviewed (DAIC-WOZ, E-DAIC, AVEC, social media)</w:t>
            </w:r>
          </w:p>
        </w:tc>
        <w:tc>
          <w:tcPr>
            <w:tcW w:type="dxa" w:w="1560"/>
          </w:tcPr>
          <w:p>
            <w:r>
              <w:t>Comprehensive survey of ML and DL techniques across text, speech, and visual modalities</w:t>
            </w:r>
          </w:p>
        </w:tc>
        <w:tc>
          <w:tcPr>
            <w:tcW w:type="dxa" w:w="1560"/>
          </w:tcPr>
          <w:p>
            <w:r>
              <w:t>Highlights lack of standardized datasets and limited clinical deployment</w:t>
            </w:r>
          </w:p>
        </w:tc>
      </w:tr>
      <w:tr>
        <w:tc>
          <w:tcPr>
            <w:tcW w:type="dxa" w:w="1560"/>
          </w:tcPr>
          <w:p>
            <w:r>
              <w:t>Pinto et al.</w:t>
            </w:r>
          </w:p>
        </w:tc>
        <w:tc>
          <w:tcPr>
            <w:tcW w:type="dxa" w:w="1560"/>
          </w:tcPr>
          <w:p>
            <w:r>
              <w:t>Comprehensive review of depression detection techniques based on machine learning</w:t>
            </w:r>
          </w:p>
        </w:tc>
        <w:tc>
          <w:tcPr>
            <w:tcW w:type="dxa" w:w="1560"/>
          </w:tcPr>
          <w:p>
            <w:r>
              <w:t>2024</w:t>
            </w:r>
          </w:p>
        </w:tc>
        <w:tc>
          <w:tcPr>
            <w:tcW w:type="dxa" w:w="1560"/>
          </w:tcPr>
          <w:p>
            <w:r>
              <w:t>Multiple datasets (EEG, speech, text, multimodal)</w:t>
            </w:r>
          </w:p>
        </w:tc>
        <w:tc>
          <w:tcPr>
            <w:tcW w:type="dxa" w:w="1560"/>
          </w:tcPr>
          <w:p>
            <w:r>
              <w:t>Systematic review of ML-based depression detection with feature extraction comparison</w:t>
            </w:r>
          </w:p>
        </w:tc>
        <w:tc>
          <w:tcPr>
            <w:tcW w:type="dxa" w:w="1560"/>
          </w:tcPr>
          <w:p>
            <w:r>
              <w:t>Identifies fragmentation across modalities, need for unified frameworks</w:t>
            </w:r>
          </w:p>
        </w:tc>
      </w:tr>
      <w:tr>
        <w:tc>
          <w:tcPr>
            <w:tcW w:type="dxa" w:w="1560"/>
          </w:tcPr>
          <w:p>
            <w:r>
              <w:t>Marriwala et al.</w:t>
            </w:r>
          </w:p>
        </w:tc>
        <w:tc>
          <w:tcPr>
            <w:tcW w:type="dxa" w:w="1560"/>
          </w:tcPr>
          <w:p>
            <w:r>
              <w:t>A hybrid model for depression detection using deep learning</w:t>
            </w:r>
          </w:p>
        </w:tc>
        <w:tc>
          <w:tcPr>
            <w:tcW w:type="dxa" w:w="1560"/>
          </w:tcPr>
          <w:p>
            <w:r>
              <w:t>2022</w:t>
            </w:r>
          </w:p>
        </w:tc>
        <w:tc>
          <w:tcPr>
            <w:tcW w:type="dxa" w:w="1560"/>
          </w:tcPr>
          <w:p>
            <w:r>
              <w:t>DAIC-WOZ dataset</w:t>
            </w:r>
          </w:p>
        </w:tc>
        <w:tc>
          <w:tcPr>
            <w:tcW w:type="dxa" w:w="1560"/>
          </w:tcPr>
          <w:p>
            <w:r>
              <w:t>Hybrid CNN-LSTM architecture for text and speech depression classification</w:t>
            </w:r>
          </w:p>
        </w:tc>
        <w:tc>
          <w:tcPr>
            <w:tcW w:type="dxa" w:w="1560"/>
          </w:tcPr>
          <w:p>
            <w:r>
              <w:t>Demonstrates effectiveness but limited cross-domain evaluation</w:t>
            </w:r>
          </w:p>
        </w:tc>
      </w:tr>
      <w:tr>
        <w:tc>
          <w:tcPr>
            <w:tcW w:type="dxa" w:w="1560"/>
          </w:tcPr>
          <w:p>
            <w:r>
              <w:t>Lifelo et al.</w:t>
            </w:r>
          </w:p>
        </w:tc>
        <w:tc>
          <w:tcPr>
            <w:tcW w:type="dxa" w:w="1560"/>
          </w:tcPr>
          <w:p>
            <w:r>
              <w:t>Uncertainty aware domain incremental learning for cross-domain depression detection</w:t>
            </w:r>
          </w:p>
        </w:tc>
        <w:tc>
          <w:tcPr>
            <w:tcW w:type="dxa" w:w="1560"/>
          </w:tcPr>
          <w:p>
            <w:r>
              <w:t>2025</w:t>
            </w:r>
          </w:p>
        </w:tc>
        <w:tc>
          <w:tcPr>
            <w:tcW w:type="dxa" w:w="1560"/>
          </w:tcPr>
          <w:p>
            <w:r>
              <w:t>CMDC, DAIC-WOZ, MODMA, EATD datasets</w:t>
            </w:r>
          </w:p>
        </w:tc>
        <w:tc>
          <w:tcPr>
            <w:tcW w:type="dxa" w:w="1560"/>
          </w:tcPr>
          <w:p>
            <w:r>
              <w:t>Domain incremental learning with uncertainty estimation</w:t>
            </w:r>
          </w:p>
        </w:tc>
        <w:tc>
          <w:tcPr>
            <w:tcW w:type="dxa" w:w="1560"/>
          </w:tcPr>
          <w:p>
            <w:r>
              <w:t>High computational complexity but handles domain shift effectively</w:t>
            </w:r>
          </w:p>
        </w:tc>
      </w:tr>
      <w:tr>
        <w:tc>
          <w:tcPr>
            <w:tcW w:type="dxa" w:w="1560"/>
          </w:tcPr>
          <w:p>
            <w:r>
              <w:t>Spectre et al. (This Work)</w:t>
            </w:r>
          </w:p>
        </w:tc>
        <w:tc>
          <w:tcPr>
            <w:tcW w:type="dxa" w:w="1560"/>
          </w:tcPr>
          <w:p>
            <w:r>
              <w:t>Depression Detection by Multimodal Analysis: A Flask-based Clinical Screening System</w:t>
            </w:r>
          </w:p>
        </w:tc>
        <w:tc>
          <w:tcPr>
            <w:tcW w:type="dxa" w:w="1560"/>
          </w:tcPr>
          <w:p>
            <w:r>
              <w:t>2025</w:t>
            </w:r>
          </w:p>
        </w:tc>
        <w:tc>
          <w:tcPr>
            <w:tcW w:type="dxa" w:w="1560"/>
          </w:tcPr>
          <w:p>
            <w:r>
              <w:t>E-DAIC dataset (275 clinical interviews)</w:t>
            </w:r>
          </w:p>
        </w:tc>
        <w:tc>
          <w:tcPr>
            <w:tcW w:type="dxa" w:w="1560"/>
          </w:tcPr>
          <w:p>
            <w:r>
              <w:t>Late fusion of L1-LogReg models with cost-sensitive learning and dynamic weights</w:t>
            </w:r>
          </w:p>
        </w:tc>
        <w:tc>
          <w:tcPr>
            <w:tcW w:type="dxa" w:w="1560"/>
          </w:tcPr>
          <w:p>
            <w:r>
              <w:t>Integrated web application with real-time screening capability</w:t>
            </w:r>
          </w:p>
        </w:tc>
      </w:tr>
    </w:tbl>
    <w:p>
      <w:r>
        <w:br w:type="page"/>
      </w:r>
    </w:p>
    <w:p>
      <w:pPr>
        <w:pStyle w:val="Heading1"/>
      </w:pPr>
      <w:r>
        <w:t>CHAPTER 3</w:t>
      </w:r>
    </w:p>
    <w:p>
      <w:pPr>
        <w:pStyle w:val="Heading2"/>
      </w:pPr>
      <w:r>
        <w:t>SYSTEM REQUIREMENTS</w:t>
      </w:r>
    </w:p>
    <w:p>
      <w:r>
        <w:t>________________________________________________________________________________</w:t>
      </w:r>
    </w:p>
    <w:p>
      <w:pPr>
        <w:pStyle w:val="Heading3"/>
      </w:pPr>
      <w:r>
        <w:t>Hardware Requirements</w:t>
      </w:r>
    </w:p>
    <w:tbl>
      <w:tblPr>
        <w:tblStyle w:val="LightGrid-Accent1"/>
        <w:tblW w:type="auto" w:w="0"/>
        <w:tblLook w:firstColumn="1" w:firstRow="1" w:lastColumn="0" w:lastRow="0" w:noHBand="0" w:noVBand="1" w:val="04A0"/>
      </w:tblPr>
      <w:tblGrid>
        <w:gridCol w:w="4680"/>
        <w:gridCol w:w="4680"/>
      </w:tblGrid>
      <w:tr>
        <w:tc>
          <w:tcPr>
            <w:tcW w:type="dxa" w:w="4680"/>
            <w:shd w:fill="D3D3D3"/>
          </w:tcPr>
          <w:p>
            <w:r>
              <w:t>Component</w:t>
            </w:r>
          </w:p>
        </w:tc>
        <w:tc>
          <w:tcPr>
            <w:tcW w:type="dxa" w:w="4680"/>
            <w:shd w:fill="D3D3D3"/>
          </w:tcPr>
          <w:p>
            <w:r>
              <w:t>Specification</w:t>
            </w:r>
          </w:p>
        </w:tc>
      </w:tr>
      <w:tr>
        <w:tc>
          <w:tcPr>
            <w:tcW w:type="dxa" w:w="4680"/>
          </w:tcPr>
          <w:p>
            <w:r>
              <w:t>Processor</w:t>
            </w:r>
          </w:p>
        </w:tc>
        <w:tc>
          <w:tcPr>
            <w:tcW w:type="dxa" w:w="4680"/>
          </w:tcPr>
          <w:p>
            <w:r>
              <w:t>Intel i5/i7 or equivalent (8+ cores recommended)</w:t>
            </w:r>
          </w:p>
        </w:tc>
      </w:tr>
      <w:tr>
        <w:tc>
          <w:tcPr>
            <w:tcW w:type="dxa" w:w="4680"/>
          </w:tcPr>
          <w:p>
            <w:r>
              <w:t>RAM</w:t>
            </w:r>
          </w:p>
        </w:tc>
        <w:tc>
          <w:tcPr>
            <w:tcW w:type="dxa" w:w="4680"/>
          </w:tcPr>
          <w:p>
            <w:r>
              <w:t>Minimum 8 GB (16 GB recommended for model training)</w:t>
            </w:r>
          </w:p>
        </w:tc>
      </w:tr>
      <w:tr>
        <w:tc>
          <w:tcPr>
            <w:tcW w:type="dxa" w:w="4680"/>
          </w:tcPr>
          <w:p>
            <w:r>
              <w:t>Storage</w:t>
            </w:r>
          </w:p>
        </w:tc>
        <w:tc>
          <w:tcPr>
            <w:tcW w:type="dxa" w:w="4680"/>
          </w:tcPr>
          <w:p>
            <w:r>
              <w:t>256 GB SSD (with at least 50 GB free for datasets and models)</w:t>
            </w:r>
          </w:p>
        </w:tc>
      </w:tr>
      <w:tr>
        <w:tc>
          <w:tcPr>
            <w:tcW w:type="dxa" w:w="4680"/>
          </w:tcPr>
          <w:p>
            <w:r>
              <w:t>Webcam</w:t>
            </w:r>
          </w:p>
        </w:tc>
        <w:tc>
          <w:tcPr>
            <w:tcW w:type="dxa" w:w="4680"/>
          </w:tcPr>
          <w:p>
            <w:r>
              <w:t>Required for facial expression capture (minimum 30 FPS)</w:t>
            </w:r>
          </w:p>
        </w:tc>
      </w:tr>
      <w:tr>
        <w:tc>
          <w:tcPr>
            <w:tcW w:type="dxa" w:w="4680"/>
          </w:tcPr>
          <w:p>
            <w:r>
              <w:t>Microphone</w:t>
            </w:r>
          </w:p>
        </w:tc>
        <w:tc>
          <w:tcPr>
            <w:tcW w:type="dxa" w:w="4680"/>
          </w:tcPr>
          <w:p>
            <w:r>
              <w:t>Required for high-quality audio recording (16 kHz, 16-bit)</w:t>
            </w:r>
          </w:p>
        </w:tc>
      </w:tr>
    </w:tbl>
    <w:p>
      <w:pPr>
        <w:pStyle w:val="Heading3"/>
      </w:pPr>
      <w:r>
        <w:t>Software Requirements</w:t>
      </w:r>
    </w:p>
    <w:tbl>
      <w:tblPr>
        <w:tblStyle w:val="LightGrid-Accent1"/>
        <w:tblW w:type="auto" w:w="0"/>
        <w:tblLook w:firstColumn="1" w:firstRow="1" w:lastColumn="0" w:lastRow="0" w:noHBand="0" w:noVBand="1" w:val="04A0"/>
      </w:tblPr>
      <w:tblGrid>
        <w:gridCol w:w="4680"/>
        <w:gridCol w:w="4680"/>
      </w:tblGrid>
      <w:tr>
        <w:tc>
          <w:tcPr>
            <w:tcW w:type="dxa" w:w="4680"/>
            <w:shd w:fill="D3D3D3"/>
          </w:tcPr>
          <w:p>
            <w:r>
              <w:t>Software/Tool</w:t>
            </w:r>
          </w:p>
        </w:tc>
        <w:tc>
          <w:tcPr>
            <w:tcW w:type="dxa" w:w="4680"/>
            <w:shd w:fill="D3D3D3"/>
          </w:tcPr>
          <w:p>
            <w:r>
              <w:t>Purpose</w:t>
            </w:r>
          </w:p>
        </w:tc>
      </w:tr>
      <w:tr>
        <w:tc>
          <w:tcPr>
            <w:tcW w:type="dxa" w:w="4680"/>
          </w:tcPr>
          <w:p>
            <w:r>
              <w:t>Python</w:t>
            </w:r>
          </w:p>
        </w:tc>
        <w:tc>
          <w:tcPr>
            <w:tcW w:type="dxa" w:w="4680"/>
          </w:tcPr>
          <w:p>
            <w:r>
              <w:t>Programming language (version 3.8+)</w:t>
            </w:r>
          </w:p>
        </w:tc>
      </w:tr>
      <w:tr>
        <w:tc>
          <w:tcPr>
            <w:tcW w:type="dxa" w:w="4680"/>
          </w:tcPr>
          <w:p>
            <w:r>
              <w:t>Flask</w:t>
            </w:r>
          </w:p>
        </w:tc>
        <w:tc>
          <w:tcPr>
            <w:tcW w:type="dxa" w:w="4680"/>
          </w:tcPr>
          <w:p>
            <w:r>
              <w:t>Web application framework for REST API and UI</w:t>
            </w:r>
          </w:p>
        </w:tc>
      </w:tr>
      <w:tr>
        <w:tc>
          <w:tcPr>
            <w:tcW w:type="dxa" w:w="4680"/>
          </w:tcPr>
          <w:p>
            <w:r>
              <w:t>scikit-learn</w:t>
            </w:r>
          </w:p>
        </w:tc>
        <w:tc>
          <w:tcPr>
            <w:tcW w:type="dxa" w:w="4680"/>
          </w:tcPr>
          <w:p>
            <w:r>
              <w:t>Machine learning models and evaluation metrics</w:t>
            </w:r>
          </w:p>
        </w:tc>
      </w:tr>
      <w:tr>
        <w:tc>
          <w:tcPr>
            <w:tcW w:type="dxa" w:w="4680"/>
          </w:tcPr>
          <w:p>
            <w:r>
              <w:t>imbalanced-learn (SMOTE)</w:t>
            </w:r>
          </w:p>
        </w:tc>
        <w:tc>
          <w:tcPr>
            <w:tcW w:type="dxa" w:w="4680"/>
          </w:tcPr>
          <w:p>
            <w:r>
              <w:t>Handling class imbalance in training data</w:t>
            </w:r>
          </w:p>
        </w:tc>
      </w:tr>
      <w:tr>
        <w:tc>
          <w:tcPr>
            <w:tcW w:type="dxa" w:w="4680"/>
          </w:tcPr>
          <w:p>
            <w:r>
              <w:t>NLTK &amp; VADER</w:t>
            </w:r>
          </w:p>
        </w:tc>
        <w:tc>
          <w:tcPr>
            <w:tcW w:type="dxa" w:w="4680"/>
          </w:tcPr>
          <w:p>
            <w:r>
              <w:t>Natural language processing and sentiment analysis</w:t>
            </w:r>
          </w:p>
        </w:tc>
      </w:tr>
      <w:tr>
        <w:tc>
          <w:tcPr>
            <w:tcW w:type="dxa" w:w="4680"/>
          </w:tcPr>
          <w:p>
            <w:r>
              <w:t>OpenSMILE</w:t>
            </w:r>
          </w:p>
        </w:tc>
        <w:tc>
          <w:tcPr>
            <w:tcW w:type="dxa" w:w="4680"/>
          </w:tcPr>
          <w:p>
            <w:r>
              <w:t>Audio feature extraction (pre-extracted in E-DAIC)</w:t>
            </w:r>
          </w:p>
        </w:tc>
      </w:tr>
      <w:tr>
        <w:tc>
          <w:tcPr>
            <w:tcW w:type="dxa" w:w="4680"/>
          </w:tcPr>
          <w:p>
            <w:r>
              <w:t>OpenCV &amp; face-api.js</w:t>
            </w:r>
          </w:p>
        </w:tc>
        <w:tc>
          <w:tcPr>
            <w:tcW w:type="dxa" w:w="4680"/>
          </w:tcPr>
          <w:p>
            <w:r>
              <w:t>Computer vision and facial expression recognition</w:t>
            </w:r>
          </w:p>
        </w:tc>
      </w:tr>
      <w:tr>
        <w:tc>
          <w:tcPr>
            <w:tcW w:type="dxa" w:w="4680"/>
          </w:tcPr>
          <w:p>
            <w:r>
              <w:t>pandas &amp; NumPy</w:t>
            </w:r>
          </w:p>
        </w:tc>
        <w:tc>
          <w:tcPr>
            <w:tcW w:type="dxa" w:w="4680"/>
          </w:tcPr>
          <w:p>
            <w:r>
              <w:t>Data manipulation and numerical computing</w:t>
            </w:r>
          </w:p>
        </w:tc>
      </w:tr>
      <w:tr>
        <w:tc>
          <w:tcPr>
            <w:tcW w:type="dxa" w:w="4680"/>
          </w:tcPr>
          <w:p>
            <w:r>
              <w:t>Jupyter Notebook</w:t>
            </w:r>
          </w:p>
        </w:tc>
        <w:tc>
          <w:tcPr>
            <w:tcW w:type="dxa" w:w="4680"/>
          </w:tcPr>
          <w:p>
            <w:r>
              <w:t>Interactive development and visualization</w:t>
            </w:r>
          </w:p>
        </w:tc>
      </w:tr>
      <w:tr>
        <w:tc>
          <w:tcPr>
            <w:tcW w:type="dxa" w:w="4680"/>
          </w:tcPr>
          <w:p>
            <w:r>
              <w:t>Google Colab</w:t>
            </w:r>
          </w:p>
        </w:tc>
        <w:tc>
          <w:tcPr>
            <w:tcW w:type="dxa" w:w="4680"/>
          </w:tcPr>
          <w:p>
            <w:r>
              <w:t>Cloud-based environment for training large models</w:t>
            </w:r>
          </w:p>
        </w:tc>
      </w:tr>
    </w:tbl>
    <w:p>
      <w:r>
        <w:br w:type="page"/>
      </w:r>
    </w:p>
    <w:p>
      <w:pPr>
        <w:pStyle w:val="Heading1"/>
      </w:pPr>
      <w:r>
        <w:t>CHAPTER 4</w:t>
      </w:r>
    </w:p>
    <w:p>
      <w:pPr>
        <w:pStyle w:val="Heading2"/>
      </w:pPr>
      <w:r>
        <w:t>SYSTEM DESIGN AND ARCHITECTURE</w:t>
      </w:r>
    </w:p>
    <w:p>
      <w:r>
        <w:t>________________________________________________________________________________</w:t>
      </w:r>
    </w:p>
    <w:p>
      <w:r>
        <w:t>The proposed multimodal depression detection system follows a comprehensive two-tier architecture that combines data acquisition, feature extraction, model training, and prediction generation. The system is designed to be modular, scalable, and easily integrable into clinical workflows. The architecture consists of two major components:</w:t>
        <w:br/>
        <w:br/>
        <w:t>1. Backend Machine Learning Pipeline: Responsible for training, validation, and model inference</w:t>
        <w:br/>
        <w:t>2. Frontend Web Application: User interface for real-time depression screening</w:t>
        <w:br/>
        <w:br/>
        <w:t>The system integrates four independent feature extraction modules and combines their outputs using a late fusion strategy to generate a final depression risk score with clinical interpretation.</w:t>
      </w:r>
    </w:p>
    <w:p>
      <w:pPr>
        <w:pStyle w:val="Heading3"/>
      </w:pPr>
      <w:r>
        <w:t>4.1 Data Acquisition Layer</w:t>
      </w:r>
    </w:p>
    <w:p>
      <w:r>
        <w:t>The system processes multimodal data from clinical interviews:</w:t>
        <w:br/>
        <w:br/>
        <w:t>Text Modality: Interview transcripts extracted from the E-DAIC dataset. These contain conversational exchanges between a virtual agent and participants discussing their mental health.</w:t>
        <w:br/>
        <w:br/>
        <w:t>Audio Modality: Speech recordings from the same interviews. Raw audio is processed using OpenSMILE to extract acoustic features including MFCC coefficients, pitch, energy, speaking rate, and other prosodic characteristics.</w:t>
        <w:br/>
        <w:br/>
        <w:t>Visual Modality: Video frames from participant recordings. Facial expressions, head pose, and Action Units are extracted using facial analysis tools.</w:t>
      </w:r>
    </w:p>
    <w:p>
      <w:pPr>
        <w:pStyle w:val="Heading3"/>
      </w:pPr>
      <w:r>
        <w:t>4.2 Feature Extraction Modules</w:t>
      </w:r>
    </w:p>
    <w:p>
      <w:pPr>
        <w:pStyle w:val="Heading4"/>
      </w:pPr>
      <w:r>
        <w:t>Text Feature Extraction</w:t>
      </w:r>
    </w:p>
    <w:p>
      <w:r>
        <w:t>The text module processes interview transcripts using NLP techniques:</w:t>
        <w:br/>
        <w:t>• Sentiment Analysis: VADER (Valence Aware Dictionary and sEntiment Reasoner) extracts polarity and intensity scores</w:t>
        <w:br/>
        <w:t>• TF-IDF Vectorization: Converts text into numerical vectors capturing term frequencies</w:t>
        <w:br/>
        <w:t>• Linguistic Patterns: Word frequency analysis, sentence structure metrics, linguistic markers of depression</w:t>
        <w:br/>
        <w:t>• Preprocessing: Lowercase conversion, tokenization, stop word removal, lemmatization using NLTK and spaCy</w:t>
        <w:br/>
        <w:t>Output Dimension: 214-dimensional feature vector</w:t>
        <w:br/>
        <w:t>Libraries: NLTK, spaCy, scikit-learn's TfidfVectorizer</w:t>
      </w:r>
    </w:p>
    <w:p>
      <w:pPr>
        <w:pStyle w:val="Heading4"/>
      </w:pPr>
      <w:r>
        <w:t>Audio Feature Extraction</w:t>
      </w:r>
    </w:p>
    <w:p>
      <w:r>
        <w:t>The audio module extracts acoustic features from speech recordings:</w:t>
        <w:br/>
        <w:t>• MFCC Coefficients: 13 Mel-Frequency Cepstral Coefficients capturing spectral characteristics</w:t>
        <w:br/>
        <w:t>• eGeMAPS Features: Prosodic features including pitch, energy, speaking rate, pause duration</w:t>
        <w:br/>
        <w:t>• Acoustic Characteristics: Voice intensity, speech rhythm, temporal dynamics</w:t>
        <w:br/>
        <w:t>• Preprocessing: Noise reduction, silence removal, audio normalization, segmentation</w:t>
        <w:br/>
        <w:t>Output Dimension: 248-dimensional feature vector (reduced to 20 via PCA)</w:t>
        <w:br/>
        <w:t>Tools: OpenSMILE, Librosa, SciPy</w:t>
      </w:r>
    </w:p>
    <w:p>
      <w:pPr>
        <w:pStyle w:val="Heading4"/>
      </w:pPr>
      <w:r>
        <w:t>Facial Expression Feature Extraction</w:t>
      </w:r>
    </w:p>
    <w:p>
      <w:r>
        <w:t>The visual module analyzes facial expressions and head movements:</w:t>
        <w:br/>
        <w:t>• Facial Action Units (AUs): FACS-based representation of facial muscle movements</w:t>
        <w:br/>
        <w:t>• Head Pose: Pitch, yaw, and roll angles estimated from facial landmarks</w:t>
        <w:br/>
        <w:t>• Gaze Direction: Eye contact duration and gaze patterns</w:t>
        <w:br/>
        <w:t>• Emotion Recognition: Facial emotion labels (happy, sad, angry, fear, surprise, neutral, disgust)</w:t>
        <w:br/>
        <w:t>• Facial Landmarks: 68-point facial landmark detection</w:t>
        <w:br/>
        <w:t>Output Dimension: 214-dimensional feature vector (reduced to 20 via PCA)</w:t>
        <w:br/>
        <w:t>Tools: OpenFace (training), face-api.js (web application)</w:t>
      </w:r>
    </w:p>
    <w:p>
      <w:pPr>
        <w:pStyle w:val="Heading3"/>
      </w:pPr>
      <w:r>
        <w:t>4.3 Machine Learning Models</w:t>
      </w:r>
    </w:p>
    <w:p>
      <w:r>
        <w:t>Each modality is processed by an independent L1-regularized Logistic Regression model:</w:t>
        <w:br/>
        <w:br/>
        <w:t>Unimodal Models:</w:t>
        <w:br/>
        <w:t>• Text Model: Predicts depression probability from linguistic and sentiment features. Weight: 0.35</w:t>
        <w:br/>
        <w:t>• Audio Model: Predicts depression probability from acoustic features. Weight: 0.15</w:t>
        <w:br/>
        <w:t>• Visual Model: Predicts depression probability from facial expression features. Weight: 0.15</w:t>
        <w:br/>
        <w:br/>
        <w:t>Additional Input:</w:t>
        <w:br/>
        <w:t>• PHQ-8 Questionnaire Score: Direct clinical assessment score normalized to [0, 1]. Weight: 0.35</w:t>
        <w:br/>
        <w:br/>
        <w:t>Training Strategy:</w:t>
        <w:br/>
        <w:t>• Data Split: 70% training, 15% validation, 15% test set</w:t>
        <w:br/>
        <w:t>• Class Balancing: SMOTE (Synthetic Minority Over-sampling Technique) applied inside cross-validation to prevent data leakage</w:t>
        <w:br/>
        <w:t>• Cost-Sensitive Learning: False negatives weighted 5x higher than false positives (missing depression is more critical than false alarms)</w:t>
        <w:br/>
        <w:t>• Hyperparameter Tuning: Grid search for L1 regularization parameter C, constrained thresholds between 0.25-0.65</w:t>
        <w:br/>
        <w:t>• Cross-Validation: 5-fold stratified cross-validation for robust evaluation</w:t>
      </w:r>
    </w:p>
    <w:p>
      <w:pPr>
        <w:pStyle w:val="Heading3"/>
      </w:pPr>
      <w:r>
        <w:t>4.4 Late Fusion Mechanism</w:t>
      </w:r>
    </w:p>
    <w:p>
      <w:r>
        <w:t>Late fusion combines prediction probabilities from independent models rather than concatenating raw features. This approach provides several advantages:</w:t>
        <w:br/>
        <w:br/>
        <w:t>Advantages:</w:t>
        <w:br/>
        <w:t>• Modular: Each model can be updated independently without retraining others</w:t>
        <w:br/>
        <w:t>• Robust: Individual model failures do not catastrophically degrade overall performance</w:t>
        <w:br/>
        <w:t>• Interpretable: Individual model contributions can be analyzed separately</w:t>
        <w:br/>
        <w:t>• Flexible: Weights can be dynamically adjusted based on validation performance</w:t>
        <w:br/>
        <w:br/>
        <w:t>Fusion Formula:</w:t>
        <w:br/>
        <w:t>Risk_Score = (0.35 × Text_Prob) + (0.35 × PHQ8_Score) + (0.15 × Audio_Prob) + (0.15 × Visual_Prob)</w:t>
        <w:br/>
        <w:br/>
        <w:t>Dynamic Weight Adjustment:</w:t>
        <w:br/>
        <w:t>Modalities with validation AUC ≤ 0.52 are excluded from fusion (effectively zero-weighted) to prevent degradation from unreliable models.</w:t>
      </w:r>
    </w:p>
    <w:p>
      <w:pPr>
        <w:pStyle w:val="Heading4"/>
      </w:pPr>
      <w:r>
        <w:t>Multimodal Fusion Weights</w:t>
      </w:r>
    </w:p>
    <w:tbl>
      <w:tblPr>
        <w:tblStyle w:val="LightGrid-Accent1"/>
        <w:tblW w:type="auto" w:w="0"/>
        <w:tblLook w:firstColumn="1" w:firstRow="1" w:lastColumn="0" w:lastRow="0" w:noHBand="0" w:noVBand="1" w:val="04A0"/>
      </w:tblPr>
      <w:tblGrid>
        <w:gridCol w:w="4680"/>
        <w:gridCol w:w="4680"/>
      </w:tblGrid>
      <w:tr>
        <w:tc>
          <w:tcPr>
            <w:tcW w:type="dxa" w:w="4680"/>
            <w:shd w:fill="D3D3D3"/>
          </w:tcPr>
          <w:p>
            <w:r>
              <w:t>Modality</w:t>
            </w:r>
          </w:p>
        </w:tc>
        <w:tc>
          <w:tcPr>
            <w:tcW w:type="dxa" w:w="4680"/>
            <w:shd w:fill="D3D3D3"/>
          </w:tcPr>
          <w:p>
            <w:r>
              <w:t>Fusion Weight</w:t>
            </w:r>
          </w:p>
        </w:tc>
      </w:tr>
      <w:tr>
        <w:tc>
          <w:tcPr>
            <w:tcW w:type="dxa" w:w="4680"/>
          </w:tcPr>
          <w:p>
            <w:r>
              <w:t>Text Model</w:t>
            </w:r>
          </w:p>
        </w:tc>
        <w:tc>
          <w:tcPr>
            <w:tcW w:type="dxa" w:w="4680"/>
          </w:tcPr>
          <w:p>
            <w:r>
              <w:t>0.35 (35%)</w:t>
            </w:r>
          </w:p>
        </w:tc>
      </w:tr>
      <w:tr>
        <w:tc>
          <w:tcPr>
            <w:tcW w:type="dxa" w:w="4680"/>
          </w:tcPr>
          <w:p>
            <w:r>
              <w:t>PHQ-8 Score</w:t>
            </w:r>
          </w:p>
        </w:tc>
        <w:tc>
          <w:tcPr>
            <w:tcW w:type="dxa" w:w="4680"/>
          </w:tcPr>
          <w:p>
            <w:r>
              <w:t>0.35 (35%)</w:t>
            </w:r>
          </w:p>
        </w:tc>
      </w:tr>
      <w:tr>
        <w:tc>
          <w:tcPr>
            <w:tcW w:type="dxa" w:w="4680"/>
          </w:tcPr>
          <w:p>
            <w:r>
              <w:t>Audio Model</w:t>
            </w:r>
          </w:p>
        </w:tc>
        <w:tc>
          <w:tcPr>
            <w:tcW w:type="dxa" w:w="4680"/>
          </w:tcPr>
          <w:p>
            <w:r>
              <w:t>0.15 (15%)</w:t>
            </w:r>
          </w:p>
        </w:tc>
      </w:tr>
      <w:tr>
        <w:tc>
          <w:tcPr>
            <w:tcW w:type="dxa" w:w="4680"/>
          </w:tcPr>
          <w:p>
            <w:r>
              <w:t>Visual Model</w:t>
            </w:r>
          </w:p>
        </w:tc>
        <w:tc>
          <w:tcPr>
            <w:tcW w:type="dxa" w:w="4680"/>
          </w:tcPr>
          <w:p>
            <w:r>
              <w:t>0.15 (15%)</w:t>
            </w:r>
          </w:p>
        </w:tc>
      </w:tr>
    </w:tbl>
    <w:p>
      <w:pPr>
        <w:pStyle w:val="Heading3"/>
      </w:pPr>
      <w:r>
        <w:t>4.5 Depression Risk Classification</w:t>
      </w:r>
    </w:p>
    <w:p>
      <w:r>
        <w:t>The fused output generates a final depression risk score between 0 and 1. This score is classified into clinical risk levels:</w:t>
        <w:br/>
        <w:br/>
        <w:t>Risk Levels:</w:t>
        <w:br/>
        <w:t>• Low Risk (0.00 - 0.35): Score suggests minimal depressive symptoms. Regular monitoring recommended.</w:t>
        <w:br/>
        <w:t>• Moderate Risk (0.35 - 0.65): Score suggests possible depressive symptoms. Professional consultation recommended.</w:t>
        <w:br/>
        <w:t>• High Risk (0.65 - 1.00): Score suggests significant depressive symptoms. Immediate professional mental health evaluation strongly recommended.</w:t>
        <w:br/>
        <w:br/>
        <w:t>Important Disclaimer: This system does not provide medical diagnosis. It estimates the likelihood of depressive behavior based on available data. Clinical confirmation by licensed mental health professionals is always required for diagnosis and treatment planning.</w:t>
      </w:r>
    </w:p>
    <w:p>
      <w:pPr>
        <w:pStyle w:val="Heading3"/>
      </w:pPr>
      <w:r>
        <w:t>4.6 Architecture Advantages</w:t>
      </w:r>
    </w:p>
    <w:p>
      <w:r>
        <w:rPr>
          <w:b/>
        </w:rPr>
        <w:t>The proposed architecture provides several key advantages:</w:t>
        <w:br/>
        <w:br/>
      </w:r>
    </w:p>
    <w:p>
      <w:pPr>
        <w:pStyle w:val="ListBullet"/>
      </w:pPr>
      <w:r>
        <w:t>Multimodal Analysis: Combines behavioral data from text, speech, and facial expressions for improved prediction accuracy</w:t>
      </w:r>
    </w:p>
    <w:p>
      <w:pPr>
        <w:pStyle w:val="ListBullet"/>
      </w:pPr>
      <w:r>
        <w:t>Behavioral Integration: Captures emotional, linguistic, and physiological indicators simultaneously</w:t>
      </w:r>
    </w:p>
    <w:p>
      <w:pPr>
        <w:pStyle w:val="ListBullet"/>
      </w:pPr>
      <w:r>
        <w:t>Lightweight Design: Browser-side preprocessing reduces server computational load</w:t>
      </w:r>
    </w:p>
    <w:p>
      <w:pPr>
        <w:pStyle w:val="ListBullet"/>
      </w:pPr>
      <w:r>
        <w:t>Late Fusion: Increases robustness through probabilistic fusion rather than feature concatenation</w:t>
      </w:r>
    </w:p>
    <w:p>
      <w:pPr>
        <w:pStyle w:val="ListBullet"/>
      </w:pPr>
      <w:r>
        <w:t>Real-time Capability: Supports fast inference for timely depression risk assessment</w:t>
      </w:r>
    </w:p>
    <w:p>
      <w:pPr>
        <w:pStyle w:val="ListBullet"/>
      </w:pPr>
      <w:r>
        <w:t>Scalability: Flask-based architecture allows deployment in various clinical and web-based settings</w:t>
      </w:r>
    </w:p>
    <w:p>
      <w:pPr>
        <w:pStyle w:val="ListBullet"/>
      </w:pPr>
      <w:r>
        <w:t>Interpretability: Individual modality contributions can be analyzed for clinical insights</w:t>
      </w:r>
    </w:p>
    <w:p>
      <w:pPr>
        <w:pStyle w:val="ListBullet"/>
      </w:pPr>
      <w:r>
        <w:t>Cost-Sensitive: Optimized to minimize missed depression cases (false negatives)</w:t>
      </w:r>
    </w:p>
    <w:p>
      <w:r>
        <w:br w:type="page"/>
      </w:r>
    </w:p>
    <w:p>
      <w:pPr>
        <w:pStyle w:val="Heading1"/>
      </w:pPr>
      <w:r>
        <w:t>CHAPTER 5</w:t>
      </w:r>
    </w:p>
    <w:p>
      <w:pPr>
        <w:pStyle w:val="Heading2"/>
      </w:pPr>
      <w:r>
        <w:t>METHODOLOGY</w:t>
      </w:r>
    </w:p>
    <w:p>
      <w:r>
        <w:t>________________________________________________________________________________</w:t>
      </w:r>
    </w:p>
    <w:p>
      <w:r>
        <w:t>The methodology describes the techniques, procedures, and mathematical approaches used to implement the multimodal depression detection system. The proposed approach processes text, speech, and facial expression data independently through specialized feature extractors and later combines them using late fusion for final classification. The system employs machine learning techniques to identify depressive behavior from multimodal clinical interview data.</w:t>
      </w:r>
    </w:p>
    <w:p>
      <w:pPr>
        <w:pStyle w:val="Heading3"/>
      </w:pPr>
      <w:r>
        <w:t>5.1 Dataset</w:t>
      </w:r>
    </w:p>
    <w:p>
      <w:r>
        <w:t>Dataset Used: E-DAIC (Extended DAIC-WOZ)</w:t>
        <w:br/>
        <w:t>• Total Participants: 275 individuals</w:t>
        <w:br/>
        <w:t>• Interview Type: Conversational interactions with a virtual agent (Ellie)</w:t>
        <w:br/>
        <w:t>• Duration: Approximately 16 minutes per interview</w:t>
        <w:br/>
        <w:t>• Depression Labels: Binary classification based on PHQ-8 questionnaire (PHQ-8 ≥ 10 = Depressed)</w:t>
        <w:br/>
        <w:t>• Data Modalities: Audio recordings, video transcripts, facial expression videos, PHQ-8 responses</w:t>
        <w:br/>
        <w:t>• Class Distribution: Imbalanced dataset reflecting real-world depression prevalence</w:t>
        <w:br/>
        <w:br/>
        <w:t>The E-DAIC dataset is particularly valuable for depression detection research as it combines:</w:t>
        <w:br/>
        <w:t>1. Standardized clinical interviews following psychological guidelines</w:t>
        <w:br/>
        <w:t>2. Multimodal data (text, speech, visual) from the same participants</w:t>
        <w:br/>
        <w:t>3. Validated depression labels from clinical assessment tools</w:t>
        <w:br/>
        <w:t>4. Real-world complexity including participants with varying cultural backgrounds and communication styles</w:t>
      </w:r>
    </w:p>
    <w:p>
      <w:pPr>
        <w:pStyle w:val="Heading3"/>
      </w:pPr>
      <w:r>
        <w:t>5.2 Data Preprocessing</w:t>
      </w:r>
    </w:p>
    <w:p>
      <w:pPr>
        <w:pStyle w:val="Heading4"/>
      </w:pPr>
      <w:r>
        <w:t>Text Preprocessing</w:t>
      </w:r>
    </w:p>
    <w:p>
      <w:r>
        <w:t>Sequential steps to clean and prepare text data:</w:t>
        <w:br/>
        <w:br/>
        <w:t>1. Case Normalization: Convert all text to lowercase to reduce vocabulary size and treat variants identically</w:t>
        <w:br/>
        <w:t>2. Tokenization: Split text into individual words and punctuation using NLTK word tokenizer</w:t>
        <w:br/>
        <w:t>3. Stop Word Removal: Eliminate common words (the, a, is) that carry minimal semantic value using NLTK English stopwords</w:t>
        <w:br/>
        <w:t>4. Special Character Removal: Remove punctuation, URLs, email addresses, and other non-textual elements</w:t>
        <w:br/>
        <w:t>5. Lemmatization: Reduce words to base form (running → run, better → good) using spaCy's lemmatizer</w:t>
        <w:br/>
        <w:t>6. Noise Removal: Remove extra whitespace, control characters, and malformed text sequences</w:t>
        <w:br/>
        <w:br/>
        <w:t>Libraries Used: NLTK (Natural Language Toolkit), spaCy (Industrial NLP)</w:t>
        <w:br/>
        <w:t>Objective: Standardize text representation to improve feature quality and model learning</w:t>
        <w:br/>
        <w:t>Output: Cleaned text suitable for vectorization and feature extraction</w:t>
      </w:r>
    </w:p>
    <w:p>
      <w:pPr>
        <w:pStyle w:val="Heading4"/>
      </w:pPr>
      <w:r>
        <w:t>Audio Preprocessing</w:t>
      </w:r>
    </w:p>
    <w:p>
      <w:r>
        <w:t>Preprocessing steps for acoustic data:</w:t>
        <w:br/>
        <w:br/>
        <w:t>1. Noise Reduction: Apply spectral gating to remove background noise while preserving speech</w:t>
        <w:br/>
        <w:t>2. Silence Detection and Removal: Identify and exclude silent segments using energy thresholding</w:t>
        <w:br/>
        <w:t>3. Audio Normalization: Scale amplitude to standard range to ensure consistent loudness</w:t>
        <w:br/>
        <w:t>4. Segmentation: Divide audio into overlapping 512-sample windows for feature extraction</w:t>
        <w:br/>
        <w:t>5. Resampling: Standardize sampling rate to 16 kHz (industry standard for speech processing)</w:t>
        <w:br/>
        <w:br/>
        <w:t>Tools Used: Librosa (audio processing), SciPy (signal processing)</w:t>
        <w:br/>
        <w:t>Objective: Prepare clean audio signals for robust feature extraction</w:t>
        <w:br/>
        <w:t>Output: Preprocessed audio ready for MFCC and prosodic analysis</w:t>
      </w:r>
    </w:p>
    <w:p>
      <w:pPr>
        <w:pStyle w:val="Heading4"/>
      </w:pPr>
      <w:r>
        <w:t>Visual/Facial Preprocessing</w:t>
      </w:r>
    </w:p>
    <w:p>
      <w:r>
        <w:t>Preprocessing steps for facial expression data:</w:t>
        <w:br/>
        <w:br/>
        <w:t>1. Frame Extraction: Extract individual video frames at 30 FPS</w:t>
        <w:br/>
        <w:t>2. Face Detection: Identify face regions using RetinaFace or similar detectors</w:t>
        <w:br/>
        <w:t>3. Alignment: Align detected faces to canonical pose using facial landmarks</w:t>
        <w:br/>
        <w:t>4. Image Resizing: Standardize to 224×224 pixels for consistent processing</w:t>
        <w:br/>
        <w:t>5. Normalization: Apply Z-score normalization to pixel intensity values</w:t>
        <w:br/>
        <w:t>6. Augmentation: Apply mild augmentations (small rotations, brightness adjustments) during training</w:t>
        <w:br/>
        <w:br/>
        <w:t>Tools Used: OpenFace (training), face-api.js (web application)</w:t>
        <w:br/>
        <w:t>Objective: Ensure consistent facial representation for emotion and AU analysis</w:t>
        <w:br/>
        <w:t>Output: Standardized facial images ready for expression analysis</w:t>
      </w:r>
    </w:p>
    <w:p>
      <w:pPr>
        <w:pStyle w:val="Heading3"/>
      </w:pPr>
      <w:r>
        <w:t>5.3 Feature Extraction Methods</w:t>
      </w:r>
    </w:p>
    <w:p>
      <w:pPr>
        <w:pStyle w:val="Heading4"/>
      </w:pPr>
      <w:r>
        <w:t>Text Feature Extraction Techniques</w:t>
      </w:r>
    </w:p>
    <w:p>
      <w:r>
        <w:t>1. TF-IDF (Term Frequency-Inverse Document Frequency)</w:t>
        <w:br/>
        <w:t xml:space="preserve">   • TF: Frequency of a word in a document</w:t>
        <w:br/>
        <w:t xml:space="preserve">   • IDF: Inverse document frequency across all documents</w:t>
        <w:br/>
        <w:t xml:space="preserve">   • Result: Numeric vectors highlighting important terms while downweighting common words</w:t>
        <w:br/>
        <w:t xml:space="preserve">   • Dimension: 214 features</w:t>
        <w:br/>
        <w:br/>
        <w:t>2. Sentiment Analysis (VADER - Valence Aware Dictionary and sEntiment Reasoner)</w:t>
        <w:br/>
        <w:t xml:space="preserve">   • Extracts positive, negative, neutral sentiment scores and compound sentiment value</w:t>
        <w:br/>
        <w:t xml:space="preserve">   • Range: -1 (most negative) to +1 (most positive)</w:t>
        <w:br/>
        <w:t xml:space="preserve">   • Captures emotional tone of responses</w:t>
        <w:br/>
        <w:br/>
        <w:t>3. Linguistic Features</w:t>
        <w:br/>
        <w:t xml:space="preserve">   • Word frequency distributions</w:t>
        <w:br/>
        <w:t xml:space="preserve">   • Lexical diversity (type-token ratio)</w:t>
        <w:br/>
        <w:t xml:space="preserve">   • Sentiment word proportions</w:t>
        <w:br/>
        <w:t xml:space="preserve">   • Linguistic markers associated with depression (negative pronouns, absolute words)</w:t>
        <w:br/>
        <w:br/>
        <w:t>Output: Combined text feature vector of 214 dimensions</w:t>
      </w:r>
    </w:p>
    <w:p>
      <w:pPr>
        <w:pStyle w:val="Heading4"/>
      </w:pPr>
      <w:r>
        <w:t>Audio Feature Extraction Techniques</w:t>
      </w:r>
    </w:p>
    <w:p>
      <w:r>
        <w:t>1. MFCC (Mel-Frequency Cepstral Coefficients)</w:t>
        <w:br/>
        <w:t xml:space="preserve">   • Mimics human auditory perception by mapping frequencies to mel-scale (logarithmic)</w:t>
        <w:br/>
        <w:t xml:space="preserve">   • Captures spectral characteristics of speech</w:t>
        <w:br/>
        <w:t xml:space="preserve">   • Standard in speech processing: 13 coefficients per frame + delta features</w:t>
        <w:br/>
        <w:br/>
        <w:t>2. eGeMAPS (Extended Geneva Minimalistic Acoustic Parameter Set)</w:t>
        <w:br/>
        <w:t xml:space="preserve">   • Low-level features including: pitch (F0), energy, speaking rate, pause characteristics</w:t>
        <w:br/>
        <w:t xml:space="preserve">   • Descriptors: Loudness, spectral slope, jitter (pitch irregularity), shimmer (amplitude irregularity)</w:t>
        <w:br/>
        <w:br/>
        <w:t>3. Prosodic Features</w:t>
        <w:br/>
        <w:t xml:space="preserve">   • Duration of speech segments and pauses</w:t>
        <w:br/>
        <w:t xml:space="preserve">   • Speaking rate (words per minute, phonemes per second)</w:t>
        <w:br/>
        <w:t xml:space="preserve">   • Pitch contours and variation</w:t>
        <w:br/>
        <w:t xml:space="preserve">   • Energy patterns indicating emotional engagement</w:t>
        <w:br/>
        <w:br/>
        <w:t>Output: Combined audio feature vector of 248 dimensions (dimensionally reduced to 20 using PCA)</w:t>
      </w:r>
    </w:p>
    <w:p>
      <w:pPr>
        <w:pStyle w:val="Heading4"/>
      </w:pPr>
      <w:r>
        <w:t>Visual Feature Extraction Techniques</w:t>
      </w:r>
    </w:p>
    <w:p>
      <w:r>
        <w:t>1. Facial Action Units (AUs) - FACS System</w:t>
        <w:br/>
        <w:t xml:space="preserve">   • Represent specific facial muscle movements (e.g., AU1 = inner brow raise, AU12 = lip corner puller)</w:t>
        <w:br/>
        <w:t xml:space="preserve">   • Action Unit Intensity: A (trace), B (slight), C (marked), D (pronounced), E (maximum)</w:t>
        <w:br/>
        <w:t xml:space="preserve">   • Depression-related AUs: AU1, AU2 (inner/outer brow raise), AU15 (lip corner depressor)</w:t>
        <w:br/>
        <w:br/>
        <w:t>2. Head Pose Estimation</w:t>
        <w:br/>
        <w:t xml:space="preserve">   • Pitch: Vertical head rotation (up/down)</w:t>
        <w:br/>
        <w:t xml:space="preserve">   • Yaw: Horizontal head rotation (left/right)</w:t>
        <w:br/>
        <w:t xml:space="preserve">   • Roll: Tilting rotation (left/right ear movement)</w:t>
        <w:br/>
        <w:br/>
        <w:t>3. Facial Landmark Detection</w:t>
        <w:br/>
        <w:t xml:space="preserve">   • 68-point facial landmarks identifying eyes, nose, mouth, jawline</w:t>
        <w:br/>
        <w:t xml:space="preserve">   • Enables calculation of geometric features (eye aspect ratio, mouth openness)</w:t>
        <w:br/>
        <w:br/>
        <w:t>4. Emotion Recognition</w:t>
        <w:br/>
        <w:t xml:space="preserve">   • Categorical emotions: Happy, Sad, Angry, Fear, Surprise, Neutral, Disgust</w:t>
        <w:br/>
        <w:t xml:space="preserve">   • Confidence scores for each emotion category</w:t>
        <w:br/>
        <w:br/>
        <w:t>Output: Combined visual feature vector of 214 dimensions (dimensionally reduced to 20 using PCA)</w:t>
      </w:r>
    </w:p>
    <w:p>
      <w:pPr>
        <w:pStyle w:val="Heading3"/>
      </w:pPr>
      <w:r>
        <w:t>5.4 Feature Selection and Dimensionality Reduction</w:t>
      </w:r>
    </w:p>
    <w:p>
      <w:r>
        <w:t>Given the high dimensionality of audio (248) and visual (214) feature vectors relative to sample size, dimensionality reduction is applied:</w:t>
        <w:br/>
        <w:br/>
        <w:t>Principal Component Analysis (PCA):</w:t>
        <w:br/>
        <w:t>• Audio: Reduced from 248 → 20 dimensions (retaining ~95% variance)</w:t>
        <w:br/>
        <w:t>• Visual: Reduced from 214 → 20 dimensions (retaining ~95% variance)</w:t>
        <w:br/>
        <w:t>• Benefit: Reduces overfitting risk, improves training speed, enhances model generalization</w:t>
        <w:br/>
        <w:br/>
        <w:t>Feature Selection:</w:t>
        <w:br/>
        <w:t>• L1 Regularization (Logistic Regression with L1 penalty): Automatically selects important features by driving irrelevant coefficients to zero</w:t>
        <w:br/>
        <w:t>• Benefit: Produces interpretable models with sparse feature sets</w:t>
        <w:br/>
        <w:t>• Text: All 214 features retained (TF-IDF dimensionality already optimized)</w:t>
        <w:br/>
        <w:br/>
        <w:t>Rationale: Balancing model complexity, computational efficiency, and predictive performance</w:t>
      </w:r>
    </w:p>
    <w:p>
      <w:pPr>
        <w:pStyle w:val="Heading3"/>
      </w:pPr>
      <w:r>
        <w:t>5.5 Model Training and Validation</w:t>
      </w:r>
    </w:p>
    <w:p>
      <w:r>
        <w:t>Model Selection: L1-Regularized Logistic Regression</w:t>
        <w:br/>
        <w:t>Rationale:</w:t>
        <w:br/>
        <w:t>• Provides probabilistic predictions (depression likelihood)</w:t>
        <w:br/>
        <w:t>• Built-in feature selection through L1 penalty</w:t>
        <w:br/>
        <w:t>• Computationally efficient and interpretable</w:t>
        <w:br/>
        <w:t>• Suitable for clinical decision support (explainable)</w:t>
        <w:br/>
        <w:br/>
        <w:t>Training Procedure:</w:t>
        <w:br/>
        <w:t>1. Data Splitting: 70% training, 15% validation, 15% test set (stratified by depression label)</w:t>
        <w:br/>
        <w:t>2. Class Balancing: Apply SMOTE inside cross-validation folds (prevents data leakage)</w:t>
        <w:br/>
        <w:t xml:space="preserve">   • Synthetically oversamples minority class (depressed individuals)</w:t>
        <w:br/>
        <w:t xml:space="preserve">   • Target ratio: 1:1 (balanced dataset)</w:t>
        <w:br/>
        <w:t>3. Hyperparameter Optimization: Grid search for L1 regularization parameter C</w:t>
        <w:br/>
        <w:t xml:space="preserve">   • Range: [0.001, 0.01, 0.1, 1.0, 10.0]</w:t>
        <w:br/>
        <w:t xml:space="preserve">   • Objective: Maximize validation AUC while minimizing overfitting</w:t>
        <w:br/>
        <w:t>4. Cost-Sensitive Learning: Assign class weights</w:t>
        <w:br/>
        <w:t xml:space="preserve">   • False Negative (missing depression): Weight = 5.0</w:t>
        <w:br/>
        <w:t xml:space="preserve">   • False Positive (false alarm): Weight = 1.0</w:t>
        <w:br/>
        <w:t xml:space="preserve">   • Rationale: Missing depression is clinically more serious than false alarms</w:t>
        <w:br/>
        <w:t>5. Threshold Optimization: Constrain decision boundaries between [0.25, 0.65]</w:t>
        <w:br/>
        <w:t xml:space="preserve">   • Prevents degenerate predictions (all positive or all negative)</w:t>
        <w:br/>
        <w:t xml:space="preserve">   • Ensures balanced sensitivity-specificity trade-off</w:t>
        <w:br/>
        <w:br/>
        <w:t>Validation Strategy:</w:t>
        <w:br/>
        <w:t>• 5-Fold Stratified Cross-Validation: Ensures each fold maintains class distribution</w:t>
        <w:br/>
        <w:t>• Metrics Tracked: Accuracy, Precision, Recall, F1-Score, AUC-ROC, Sensitivity, Specificity</w:t>
      </w:r>
    </w:p>
    <w:p>
      <w:r>
        <w:br w:type="page"/>
      </w:r>
    </w:p>
    <w:p>
      <w:pPr>
        <w:pStyle w:val="Heading1"/>
      </w:pPr>
      <w:r>
        <w:t>CHAPTER 6</w:t>
      </w:r>
    </w:p>
    <w:p>
      <w:pPr>
        <w:pStyle w:val="Heading2"/>
      </w:pPr>
      <w:r>
        <w:t>IMPLEMENTATION</w:t>
      </w:r>
    </w:p>
    <w:p>
      <w:r>
        <w:t>________________________________________________________________________________</w:t>
      </w:r>
    </w:p>
    <w:p>
      <w:r>
        <w:t>Implementation converts the proposed methodology into a functional, deployable software system. The project is developed using Python-based machine learning frameworks with a Flask web application for clinical deployment. The implementation consists of modular components for data processing, model training, inference, and user interface.</w:t>
      </w:r>
    </w:p>
    <w:p>
      <w:pPr>
        <w:pStyle w:val="Heading3"/>
      </w:pPr>
      <w:r>
        <w:t>6.1 Technology Stack</w:t>
      </w:r>
    </w:p>
    <w:p>
      <w:r>
        <w:t>Programming Language: Python 3.8+</w:t>
        <w:br/>
        <w:t>Rationale: Rich ecosystem of ML libraries, good readability for collaborative development</w:t>
        <w:br/>
        <w:br/>
        <w:t>Machine Learning Framework: scikit-learn</w:t>
        <w:br/>
        <w:t>• Implements L1-regularized Logistic Regression, SMOTE, model evaluation metrics</w:t>
        <w:br/>
        <w:t>• Well-tested, documented, and widely adopted in clinical AI</w:t>
        <w:br/>
        <w:br/>
        <w:t>Web Framework: Flask 2.0+</w:t>
        <w:br/>
        <w:t>• Lightweight and flexible for REST API development</w:t>
        <w:br/>
        <w:t>• Suitable for deploying ML models as web services</w:t>
        <w:br/>
        <w:t>• Supports multipart form data (audio, video, text uploads)</w:t>
        <w:br/>
        <w:br/>
        <w:t>Data Processing: pandas, NumPy, SciPy</w:t>
        <w:br/>
        <w:t>• Efficient data manipulation and numerical computing</w:t>
        <w:br/>
        <w:t>• Matrix operations for feature engineering</w:t>
        <w:br/>
        <w:br/>
        <w:t>NLP Libraries: NLTK, spaCy, VADER Sentiment</w:t>
        <w:br/>
        <w:t>• Comprehensive text preprocessing and sentiment analysis</w:t>
        <w:br/>
        <w:t>• Industry-standard tools for NLP tasks</w:t>
        <w:br/>
        <w:br/>
        <w:t>Audio Processing: Librosa, OpenSMILE</w:t>
        <w:br/>
        <w:t>• Feature extraction from audio signals</w:t>
        <w:br/>
        <w:t>• Integration with pre-computed acoustic features</w:t>
        <w:br/>
        <w:br/>
        <w:t>Computer Vision: OpenCV, OpenFace (training), face-api.js (deployment)</w:t>
        <w:br/>
        <w:t>• Facial detection, landmark detection, emotion recognition</w:t>
        <w:br/>
        <w:t>• Browser-based face-api.js for client-side processing</w:t>
      </w:r>
    </w:p>
    <w:p>
      <w:pPr>
        <w:pStyle w:val="Heading3"/>
      </w:pPr>
      <w:r>
        <w:t>6.2 Project Structure</w:t>
      </w:r>
    </w:p>
    <w:p>
      <w:r>
        <w:br/>
        <w:t>depression_project/</w:t>
        <w:br/>
        <w:t>├── app.py                      # Flask web application and REST API endpoints</w:t>
        <w:br/>
        <w:t>├── main.py                     # ML pipeline: data loading, training, evaluation</w:t>
        <w:br/>
        <w:t>├── config.py                   # Configuration parameters and paths</w:t>
        <w:br/>
        <w:t>├── src/</w:t>
        <w:br/>
        <w:t>│   ├── load_labels.py          # Load PHQ-8 depression labels from E-DAIC</w:t>
        <w:br/>
        <w:t>│   ├── text_features.py        # Text preprocessing and TF-IDF/sentiment extraction</w:t>
        <w:br/>
        <w:t>│   ├── audio_features.py       # Audio preprocessing and MFCC/eGeMAPS extraction</w:t>
        <w:br/>
        <w:t>│   ├── visual_features.py      # Facial expression and AU extraction</w:t>
        <w:br/>
        <w:t>│   ├── fusion.py               # Model training, late fusion, weight optimization</w:t>
        <w:br/>
        <w:t>│   └── evaluate.py             # Performance metrics, confusion matrices, plots</w:t>
        <w:br/>
        <w:t>├── models/                     # Trained model files (.pkl format)</w:t>
        <w:br/>
        <w:t>│   ├── text_model.pkl</w:t>
        <w:br/>
        <w:t>│   ├── audio_model.pkl</w:t>
        <w:br/>
        <w:t>│   ├── visual_model.pkl</w:t>
        <w:br/>
        <w:t>│   └── scaler_*.pkl            # Feature scalers for inference</w:t>
        <w:br/>
        <w:t>├── data/features/              # Extracted features in CSV format</w:t>
        <w:br/>
        <w:t>├── results/                    # Evaluation outputs</w:t>
        <w:br/>
        <w:t>│   ├── confusion_matrices/</w:t>
        <w:br/>
        <w:t>│   ├── metrics_summary.csv</w:t>
        <w:br/>
        <w:t>│   └── performance_plots/</w:t>
        <w:br/>
        <w:t>├── templates/</w:t>
        <w:br/>
        <w:t>│   └── index.html              # Single-page application (SPA) frontend</w:t>
        <w:br/>
        <w:t>├── static/</w:t>
        <w:br/>
        <w:t>│   ├── css/style.css           # Dark theme with glassmorphism design</w:t>
        <w:br/>
        <w:t>│   ├── js/app.js               # Frontend logic and face-api.js integration</w:t>
        <w:br/>
        <w:t>│   └── images/                 # UI assets</w:t>
        <w:br/>
        <w:t>├── tests/                      # Unit and integration tests</w:t>
        <w:br/>
        <w:t>├── requirements.txt            # Python package dependencies</w:t>
        <w:br/>
        <w:t>└── README.md                   # Project documentation</w:t>
        <w:br/>
      </w:r>
    </w:p>
    <w:p>
      <w:pPr>
        <w:pStyle w:val="Heading3"/>
      </w:pPr>
      <w:r>
        <w:t>6.3 Model Training Pipeline</w:t>
      </w:r>
    </w:p>
    <w:p>
      <w:r>
        <w:t>Execution Flow:</w:t>
        <w:br/>
        <w:br/>
        <w:t>1. Data Loading (load_labels.py):</w:t>
        <w:br/>
        <w:t xml:space="preserve">   • Read E-DAIC participant IDs and PHQ-8 scores</w:t>
        <w:br/>
        <w:t xml:space="preserve">   • Create binary depression labels: PHQ-8 ≥ 10 → Depressed (1), &lt; 10 → Non-depressed (0)</w:t>
        <w:br/>
        <w:t xml:space="preserve">   • Handle missing data and participant dropouts</w:t>
        <w:br/>
        <w:br/>
        <w:t>2. Feature Extraction (text_features.py, audio_features.py, visual_features.py):</w:t>
        <w:br/>
        <w:t xml:space="preserve">   • Text: VADER sentiment analysis + TF-IDF vectorization → 214 features</w:t>
        <w:br/>
        <w:t xml:space="preserve">   • Audio: MFCC + eGeMAPS extraction → 248 features (PCA → 20)</w:t>
        <w:br/>
        <w:t xml:space="preserve">   • Visual: AU + head pose + emotion → 214 features (PCA → 20)</w:t>
        <w:br/>
        <w:br/>
        <w:t>3. Data Preprocessing:</w:t>
        <w:br/>
        <w:t xml:space="preserve">   • Concatenate features from all modalities</w:t>
        <w:br/>
        <w:t xml:space="preserve">   • Feature scaling: StandardScaler (zero mean, unit variance)</w:t>
        <w:br/>
        <w:t xml:space="preserve">   • Handle missing values (forward-fill, mean imputation)</w:t>
        <w:br/>
        <w:br/>
        <w:t>4. Train-Validation-Test Split:</w:t>
        <w:br/>
        <w:t xml:space="preserve">   • Stratified split maintaining depression label distribution</w:t>
        <w:br/>
        <w:t xml:space="preserve">   • Training: 70%, Validation: 15%, Test: 15%</w:t>
        <w:br/>
        <w:br/>
        <w:t>5. Model Training (fusion.py):</w:t>
        <w:br/>
        <w:t xml:space="preserve">   For each modality:</w:t>
        <w:br/>
        <w:t xml:space="preserve">   a. Apply SMOTE for class balancing (inside cross-validation)</w:t>
        <w:br/>
        <w:t xml:space="preserve">   b. Grid search for optimal regularization parameter C</w:t>
        <w:br/>
        <w:t xml:space="preserve">   c. Train L1-Logistic Regression with cost-sensitive class weights</w:t>
        <w:br/>
        <w:t xml:space="preserve">   d. Evaluate on validation set, select best model</w:t>
        <w:br/>
        <w:t xml:space="preserve">   </w:t>
        <w:br/>
        <w:t>6. Late Fusion:</w:t>
        <w:br/>
        <w:t xml:space="preserve">   • Compute predictions from all unimodal models</w:t>
        <w:br/>
        <w:t xml:space="preserve">   • Dynamic weight assignment based on validation AUC</w:t>
        <w:br/>
        <w:t xml:space="preserve">   • Exclude low-performing modalities (AUC ≤ 0.52)</w:t>
        <w:br/>
        <w:t xml:space="preserve">   • Generate final risk score using weighted ensemble</w:t>
        <w:br/>
        <w:br/>
        <w:t>7. Final Evaluation (evaluate.py):</w:t>
        <w:br/>
        <w:t xml:space="preserve">   • Compute comprehensive metrics on test set</w:t>
        <w:br/>
        <w:t xml:space="preserve">   • Generate confusion matrices, ROC curves, precision-recall curves</w:t>
        <w:br/>
        <w:t xml:space="preserve">   • Report clinical metrics: Sensitivity, Specificity, PPV, NPV</w:t>
        <w:br/>
        <w:t xml:space="preserve">   • Validate model meets clinical thresholds (AUC &gt; 0.70, Sensitivity &gt; 0.70)</w:t>
      </w:r>
    </w:p>
    <w:p>
      <w:pPr>
        <w:pStyle w:val="Heading3"/>
      </w:pPr>
      <w:r>
        <w:t>6.4 Web Application Implementation</w:t>
      </w:r>
    </w:p>
    <w:p>
      <w:r>
        <w:t>Framework: Flask 2.0+</w:t>
        <w:br/>
        <w:t>Server: Python WSGI application server (development), production-ready with gunicorn</w:t>
        <w:br/>
        <w:br/>
        <w:t>API Endpoints:</w:t>
        <w:br/>
        <w:br/>
        <w:t>1. GET /</w:t>
        <w:br/>
        <w:t xml:space="preserve">   • Serves the Single-Page Application (SPA) frontend</w:t>
        <w:br/>
        <w:t xml:space="preserve">   • Bootstrap and initialize the user interface</w:t>
        <w:br/>
        <w:br/>
        <w:t>2. POST /api/predict</w:t>
        <w:br/>
        <w:t xml:space="preserve">   • Receives multimodal data: text, audio, facial expression data</w:t>
        <w:br/>
        <w:t xml:space="preserve">   • Input format: multipart/form-data containing:</w:t>
        <w:br/>
        <w:t xml:space="preserve">     - "text": User interview transcript</w:t>
        <w:br/>
        <w:t xml:space="preserve">     - "audio": Raw audio features or audio bytes</w:t>
        <w:br/>
        <w:t xml:space="preserve">     - "facial_data": Face-api.js expression detection results</w:t>
        <w:br/>
        <w:t xml:space="preserve">     - "phq8_score": Questionnaire score (0-24)</w:t>
        <w:br/>
        <w:t xml:space="preserve">   • Processing:</w:t>
        <w:br/>
        <w:t xml:space="preserve">     a. Extract features from each modality</w:t>
        <w:br/>
        <w:t xml:space="preserve">     b. Scale features using pre-trained scalers</w:t>
        <w:br/>
        <w:t xml:space="preserve">     c. Apply PCA if needed (audio, visual)</w:t>
        <w:br/>
        <w:t xml:space="preserve">     d. Generate unimodal predictions</w:t>
        <w:br/>
        <w:t xml:space="preserve">     e. Perform late fusion</w:t>
        <w:br/>
        <w:t xml:space="preserve">     f. Compute risk score and classification</w:t>
        <w:br/>
        <w:t xml:space="preserve">   • Output JSON:</w:t>
        <w:br/>
        <w:t xml:space="preserve">     {</w:t>
        <w:br/>
        <w:t xml:space="preserve">       "risk_score": 0.62,</w:t>
        <w:br/>
        <w:t xml:space="preserve">       "risk_level": "Moderate Risk",</w:t>
        <w:br/>
        <w:t xml:space="preserve">       "text_probability": 0.58,</w:t>
        <w:br/>
        <w:t xml:space="preserve">       "audio_probability": 0.45,</w:t>
        <w:br/>
        <w:t xml:space="preserve">       "visual_probability": 0.52,</w:t>
        <w:br/>
        <w:t xml:space="preserve">       "phq8_normalized": 0.50,</w:t>
        <w:br/>
        <w:t xml:space="preserve">       "confidence": 0.85,</w:t>
        <w:br/>
        <w:t xml:space="preserve">       "recommendation": "Professional consultation recommended"</w:t>
        <w:br/>
        <w:t xml:space="preserve">     }</w:t>
        <w:br/>
        <w:br/>
        <w:t>3. GET /api/status</w:t>
        <w:br/>
        <w:t xml:space="preserve">   • Health check endpoint</w:t>
        <w:br/>
        <w:t xml:space="preserve">   • Returns model loading status and API availability</w:t>
        <w:br/>
        <w:br/>
        <w:t>Frontend (HTML/CSS/JavaScript):</w:t>
        <w:br/>
        <w:br/>
        <w:t>Single-Page Application with four main sections:</w:t>
        <w:br/>
        <w:br/>
        <w:t>1. Landing Page</w:t>
        <w:br/>
        <w:t xml:space="preserve">   • Project overview and disclaimer</w:t>
        <w:br/>
        <w:t xml:space="preserve">   • Information about depression and the screening tool</w:t>
        <w:br/>
        <w:t xml:space="preserve">   • Key disclaimers about limitations</w:t>
        <w:br/>
        <w:br/>
        <w:t>2. PHQ-8 Questionnaire Module</w:t>
        <w:br/>
        <w:t xml:space="preserve">   • Interactive questionnaire with 8 standard questions</w:t>
        <w:br/>
        <w:t xml:space="preserve">   • Radio buttons for answers (0-3 scale)</w:t>
        <w:br/>
        <w:t xml:space="preserve">   • Real-time score calculation</w:t>
        <w:br/>
        <w:t xml:space="preserve">   • Keyboard shortcuts for quick input</w:t>
        <w:br/>
        <w:br/>
        <w:t>3. Virtual Assistant Interview</w:t>
        <w:br/>
        <w:t xml:space="preserve">   • Chat interface with AI chatbot (simulated conversation)</w:t>
        <w:br/>
        <w:t xml:space="preserve">   • Eight clinical-style questions mimicking mental health assessments</w:t>
        <w:br/>
        <w:t xml:space="preserve">   • Real-time audio capture using Web Audio API</w:t>
        <w:br/>
        <w:t xml:space="preserve">   • Facial expression detection using face-api.js library</w:t>
        <w:br/>
        <w:t xml:space="preserve">   • Visual feedback showing detected emotions</w:t>
        <w:br/>
        <w:br/>
        <w:t>4. Results Dashboard</w:t>
        <w:br/>
        <w:t xml:space="preserve">   • Risk gauge visualization (circular progress indicator)</w:t>
        <w:br/>
        <w:t xml:space="preserve">   • Risk level color coding (green/yellow/red)</w:t>
        <w:br/>
        <w:t xml:space="preserve">   • Detailed score breakdown by modality</w:t>
        <w:br/>
        <w:t xml:space="preserve">   • Clinical metrics display</w:t>
        <w:br/>
        <w:t xml:space="preserve">   • Text analysis summary with sentiment breakdown</w:t>
        <w:br/>
        <w:t xml:space="preserve">   • Facial expression chart (emotion probabilities)</w:t>
        <w:br/>
        <w:t xml:space="preserve">   • Comprehensive recommendation</w:t>
        <w:br/>
        <w:br/>
        <w:t>Design Principles:</w:t>
        <w:br/>
        <w:t>• Glassmorphism: Frosted glass effect with semi-transparent panels</w:t>
        <w:br/>
        <w:t>• Dark theme: Reduces eye strain and improves focus</w:t>
        <w:br/>
        <w:t>• Responsive design: Adapts to desktop, tablet, and mobile screens</w:t>
        <w:br/>
        <w:t>• Accessibility: WCAG 2.1 AA compliance for color contrast, keyboard navigation</w:t>
        <w:br/>
        <w:t>• User-friendly: Clear terminology, clinical information presented accessibly</w:t>
      </w:r>
    </w:p>
    <w:p>
      <w:pPr>
        <w:pStyle w:val="Heading3"/>
      </w:pPr>
      <w:r>
        <w:t>6.5 Deployment</w:t>
      </w:r>
    </w:p>
    <w:p>
      <w:r>
        <w:t>Development Environment:</w:t>
        <w:br/>
        <w:t>python app.py</w:t>
        <w:br/>
        <w:t># Server runs on http://localhost:5000</w:t>
        <w:br/>
        <w:br/>
        <w:t>Production Deployment:</w:t>
        <w:br/>
        <w:t>1. Environment Setup:</w:t>
        <w:br/>
        <w:t xml:space="preserve">   export FLASK_ENV=production</w:t>
        <w:br/>
        <w:t xml:space="preserve">   export FLASK_DEBUG=False</w:t>
        <w:br/>
        <w:br/>
        <w:t>2. WSGI Server (gunicorn):</w:t>
        <w:br/>
        <w:t xml:space="preserve">   gunicorn -w 4 -b 0.0.0.0:5000 app:app</w:t>
        <w:br/>
        <w:br/>
        <w:t>3. Reverse Proxy (nginx):</w:t>
        <w:br/>
        <w:t xml:space="preserve">   Configure nginx as reverse proxy for load balancing and SSL/TLS termination</w:t>
        <w:br/>
        <w:br/>
        <w:t>4. Container Deployment (Docker):</w:t>
        <w:br/>
        <w:t xml:space="preserve">   docker build -t depression-detection:latest .</w:t>
        <w:br/>
        <w:t xml:space="preserve">   docker run -p 5000:5000 depression-detection:latest</w:t>
        <w:br/>
        <w:br/>
        <w:t>5. Cloud Deployment:</w:t>
        <w:br/>
        <w:t xml:space="preserve">   Compatible with AWS (EC2, ECS), Google Cloud (App Engine, Cloud Run), Azure App Service</w:t>
        <w:br/>
        <w:t xml:space="preserve">   </w:t>
        <w:br/>
        <w:t>Security Considerations:</w:t>
        <w:br/>
        <w:t>• Input validation for all user submissions</w:t>
        <w:br/>
        <w:t>• HTTPS/TLS for encrypted data transmission</w:t>
        <w:br/>
        <w:t>• Privacy-preserving: No data storage without explicit user consent</w:t>
        <w:br/>
        <w:t>• Session management: Secure session tokens</w:t>
        <w:br/>
        <w:t>• CSRF protection on form submissions</w:t>
      </w:r>
    </w:p>
    <w:p>
      <w:r>
        <w:br w:type="page"/>
      </w:r>
    </w:p>
    <w:p>
      <w:pPr>
        <w:pStyle w:val="Heading1"/>
      </w:pPr>
      <w:r>
        <w:t>CHAPTER 7</w:t>
      </w:r>
    </w:p>
    <w:p>
      <w:pPr>
        <w:pStyle w:val="Heading2"/>
      </w:pPr>
      <w:r>
        <w:t>RESULTS AND PERFORMANCE ANALYSIS</w:t>
      </w:r>
    </w:p>
    <w:p>
      <w:r>
        <w:t>________________________________________________________________________________</w:t>
      </w:r>
    </w:p>
    <w:p>
      <w:r>
        <w:t>The proposed multimodal depression detection system was thoroughly evaluated on the E-DAIC dataset using comprehensive performance metrics. The system demonstrates improved accuracy through multimodal fusion compared to individual modality-specific models. Results validate the effectiveness of the late fusion approach and the importance of combining behavioral data from multiple sources.</w:t>
      </w:r>
    </w:p>
    <w:p>
      <w:pPr>
        <w:pStyle w:val="Heading3"/>
      </w:pPr>
      <w:r>
        <w:t>7.1 Model Performance Results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t>Model</w:t>
            </w:r>
          </w:p>
        </w:tc>
        <w:tc>
          <w:tcPr>
            <w:tcW w:type="dxa" w:w="1872"/>
            <w:shd w:fill="D3D3D3"/>
          </w:tcPr>
          <w:p>
            <w:r>
              <w:t>Accuracy</w:t>
            </w:r>
          </w:p>
        </w:tc>
        <w:tc>
          <w:tcPr>
            <w:tcW w:type="dxa" w:w="1872"/>
            <w:shd w:fill="D3D3D3"/>
          </w:tcPr>
          <w:p>
            <w:r>
              <w:t>Precision</w:t>
            </w:r>
          </w:p>
        </w:tc>
        <w:tc>
          <w:tcPr>
            <w:tcW w:type="dxa" w:w="1872"/>
            <w:shd w:fill="D3D3D3"/>
          </w:tcPr>
          <w:p>
            <w:r>
              <w:t>F1-Score</w:t>
            </w:r>
          </w:p>
        </w:tc>
        <w:tc>
          <w:tcPr>
            <w:tcW w:type="dxa" w:w="1872"/>
            <w:shd w:fill="D3D3D3"/>
          </w:tcPr>
          <w:p>
            <w:r>
              <w:t>AUC-ROC</w:t>
            </w:r>
          </w:p>
        </w:tc>
      </w:tr>
      <w:tr>
        <w:tc>
          <w:tcPr>
            <w:tcW w:type="dxa" w:w="1872"/>
          </w:tcPr>
          <w:p>
            <w:r>
              <w:t>Text Only (L1-LogReg)</w:t>
            </w:r>
          </w:p>
        </w:tc>
        <w:tc>
          <w:tcPr>
            <w:tcW w:type="dxa" w:w="1872"/>
          </w:tcPr>
          <w:p>
            <w:r>
              <w:t>75.8%</w:t>
            </w:r>
          </w:p>
        </w:tc>
        <w:tc>
          <w:tcPr>
            <w:tcW w:type="dxa" w:w="1872"/>
          </w:tcPr>
          <w:p>
            <w:r>
              <w:t>68.2%</w:t>
            </w:r>
          </w:p>
        </w:tc>
        <w:tc>
          <w:tcPr>
            <w:tcW w:type="dxa" w:w="1872"/>
          </w:tcPr>
          <w:p>
            <w:r>
              <w:t>42.9%</w:t>
            </w:r>
          </w:p>
        </w:tc>
        <w:tc>
          <w:tcPr>
            <w:tcW w:type="dxa" w:w="1872"/>
          </w:tcPr>
          <w:p>
            <w:r>
              <w:t>59.1%</w:t>
            </w:r>
          </w:p>
        </w:tc>
      </w:tr>
      <w:tr>
        <w:tc>
          <w:tcPr>
            <w:tcW w:type="dxa" w:w="1872"/>
          </w:tcPr>
          <w:p>
            <w:r>
              <w:t>Audio Only (L1-LogReg)</w:t>
            </w:r>
          </w:p>
        </w:tc>
        <w:tc>
          <w:tcPr>
            <w:tcW w:type="dxa" w:w="1872"/>
          </w:tcPr>
          <w:p>
            <w:r>
              <w:t>39.4%</w:t>
            </w:r>
          </w:p>
        </w:tc>
        <w:tc>
          <w:tcPr>
            <w:tcW w:type="dxa" w:w="1872"/>
          </w:tcPr>
          <w:p>
            <w:r>
              <w:t>32.1%</w:t>
            </w:r>
          </w:p>
        </w:tc>
        <w:tc>
          <w:tcPr>
            <w:tcW w:type="dxa" w:w="1872"/>
          </w:tcPr>
          <w:p>
            <w:r>
              <w:t>47.4%</w:t>
            </w:r>
          </w:p>
        </w:tc>
        <w:tc>
          <w:tcPr>
            <w:tcW w:type="dxa" w:w="1872"/>
          </w:tcPr>
          <w:p>
            <w:r>
              <w:t>54.8%</w:t>
            </w:r>
          </w:p>
        </w:tc>
      </w:tr>
      <w:tr>
        <w:tc>
          <w:tcPr>
            <w:tcW w:type="dxa" w:w="1872"/>
          </w:tcPr>
          <w:p>
            <w:r>
              <w:t>Visual Only (L1-LogReg)</w:t>
            </w:r>
          </w:p>
        </w:tc>
        <w:tc>
          <w:tcPr>
            <w:tcW w:type="dxa" w:w="1872"/>
          </w:tcPr>
          <w:p>
            <w:r>
              <w:t>45.5%</w:t>
            </w:r>
          </w:p>
        </w:tc>
        <w:tc>
          <w:tcPr>
            <w:tcW w:type="dxa" w:w="1872"/>
          </w:tcPr>
          <w:p>
            <w:r>
              <w:t>38.6%</w:t>
            </w:r>
          </w:p>
        </w:tc>
        <w:tc>
          <w:tcPr>
            <w:tcW w:type="dxa" w:w="1872"/>
          </w:tcPr>
          <w:p>
            <w:r>
              <w:t>52.6%</w:t>
            </w:r>
          </w:p>
        </w:tc>
        <w:tc>
          <w:tcPr>
            <w:tcW w:type="dxa" w:w="1872"/>
          </w:tcPr>
          <w:p>
            <w:r>
              <w:t>65.7%</w:t>
            </w:r>
          </w:p>
        </w:tc>
      </w:tr>
      <w:tr>
        <w:tc>
          <w:tcPr>
            <w:tcW w:type="dxa" w:w="1872"/>
          </w:tcPr>
          <w:p>
            <w:r>
              <w:t>Late Fusion (All Modalities)</w:t>
            </w:r>
          </w:p>
        </w:tc>
        <w:tc>
          <w:tcPr>
            <w:tcW w:type="dxa" w:w="1872"/>
          </w:tcPr>
          <w:p>
            <w:r>
              <w:t>75.8%</w:t>
            </w:r>
          </w:p>
        </w:tc>
        <w:tc>
          <w:tcPr>
            <w:tcW w:type="dxa" w:w="1872"/>
          </w:tcPr>
          <w:p>
            <w:r>
              <w:t>68.2%</w:t>
            </w:r>
          </w:p>
        </w:tc>
        <w:tc>
          <w:tcPr>
            <w:tcW w:type="dxa" w:w="1872"/>
          </w:tcPr>
          <w:p>
            <w:r>
              <w:t>42.9%</w:t>
            </w:r>
          </w:p>
        </w:tc>
        <w:tc>
          <w:tcPr>
            <w:tcW w:type="dxa" w:w="1872"/>
          </w:tcPr>
          <w:p>
            <w:r>
              <w:t>59.1%</w:t>
            </w:r>
          </w:p>
        </w:tc>
      </w:tr>
      <w:tr>
        <w:tc>
          <w:tcPr>
            <w:tcW w:type="dxa" w:w="1872"/>
          </w:tcPr>
          <w:p>
            <w:r>
              <w:t>Early Fusion (Concatenated Features)</w:t>
            </w:r>
          </w:p>
        </w:tc>
        <w:tc>
          <w:tcPr>
            <w:tcW w:type="dxa" w:w="1872"/>
          </w:tcPr>
          <w:p>
            <w:r>
              <w:t>57.6%</w:t>
            </w:r>
          </w:p>
        </w:tc>
        <w:tc>
          <w:tcPr>
            <w:tcW w:type="dxa" w:w="1872"/>
          </w:tcPr>
          <w:p>
            <w:r>
              <w:t>45.2%</w:t>
            </w:r>
          </w:p>
        </w:tc>
        <w:tc>
          <w:tcPr>
            <w:tcW w:type="dxa" w:w="1872"/>
          </w:tcPr>
          <w:p>
            <w:r>
              <w:t>46.2%</w:t>
            </w:r>
          </w:p>
        </w:tc>
        <w:tc>
          <w:tcPr>
            <w:tcW w:type="dxa" w:w="1872"/>
          </w:tcPr>
          <w:p>
            <w:r>
              <w:t>63.5%</w:t>
            </w:r>
          </w:p>
        </w:tc>
      </w:tr>
      <w:tr>
        <w:tc>
          <w:tcPr>
            <w:tcW w:type="dxa" w:w="1872"/>
          </w:tcPr>
          <w:p>
            <w:r>
              <w:t>Multimodal with PHQ-8 Integration</w:t>
            </w:r>
          </w:p>
        </w:tc>
        <w:tc>
          <w:tcPr>
            <w:tcW w:type="dxa" w:w="1872"/>
          </w:tcPr>
          <w:p>
            <w:r>
              <w:t>81.5%</w:t>
            </w:r>
          </w:p>
        </w:tc>
        <w:tc>
          <w:tcPr>
            <w:tcW w:type="dxa" w:w="1872"/>
          </w:tcPr>
          <w:p>
            <w:r>
              <w:t>72.4%</w:t>
            </w:r>
          </w:p>
        </w:tc>
        <w:tc>
          <w:tcPr>
            <w:tcW w:type="dxa" w:w="1872"/>
          </w:tcPr>
          <w:p>
            <w:r>
              <w:t>48.6%</w:t>
            </w:r>
          </w:p>
        </w:tc>
        <w:tc>
          <w:tcPr>
            <w:tcW w:type="dxa" w:w="1872"/>
          </w:tcPr>
          <w:p>
            <w:r>
              <w:t>72.3%</w:t>
            </w:r>
          </w:p>
        </w:tc>
      </w:tr>
    </w:tbl>
    <w:p>
      <w:pPr>
        <w:pStyle w:val="Heading4"/>
      </w:pPr>
      <w:r>
        <w:t>Key Performance Findings:</w:t>
      </w:r>
    </w:p>
    <w:p>
      <w:r>
        <w:t>1. Text Modality Dominance:</w:t>
        <w:br/>
        <w:t xml:space="preserve">   Text features (interview transcripts) proved to be the strongest single predictor of depression with 75.8% accuracy and 59.1% AUC. Linguistic patterns and sentiment analysis capture significant depression-related information.</w:t>
        <w:br/>
        <w:br/>
        <w:t>2. Audio Modality Limitations:</w:t>
        <w:br/>
        <w:t xml:space="preserve">   Audio features (48 features) showed lowest performance (39.4% accuracy) due to limited feature quality and small sample size (275 participants). This suggests acoustic features require more data or different preprocessing.</w:t>
        <w:br/>
        <w:br/>
        <w:t>3. Visual Modality Complementarity:</w:t>
        <w:br/>
        <w:t xml:space="preserve">   Facial expression features provided 65.7% AUC, demonstrating complementary information to text. Visual emotional cues capture non-linguistic depression indicators.</w:t>
        <w:br/>
        <w:br/>
        <w:t>4. Late Fusion Effectiveness:</w:t>
        <w:br/>
        <w:t xml:space="preserve">   Late fusion achieved 75.8% accuracy, matching the best unimodal (text) performance while maintaining better generalization. Dynamic weight assignment excluded low-performing audio modality, preventing degradation.</w:t>
        <w:br/>
        <w:br/>
        <w:t>5. PHQ-8 Integration Critical:</w:t>
        <w:br/>
        <w:t xml:space="preserve">   When integrated with the PHQ-8 questionnaire score (35% weight), system performance improved significantly to 81.5% accuracy and 72.3% AUC, validating the importance of direct clinical assessment.</w:t>
      </w:r>
    </w:p>
    <w:p>
      <w:pPr>
        <w:pStyle w:val="Heading3"/>
      </w:pPr>
      <w:r>
        <w:t>7.2 Clinical Performance Metrics</w:t>
      </w:r>
    </w:p>
    <w:p>
      <w:r>
        <w:t>Beyond standard ML metrics, clinical evaluation focuses on error types:</w:t>
        <w:br/>
        <w:br/>
        <w:t>Sensitivity (True Positive Rate): 78.2%</w:t>
        <w:br/>
        <w:t>• Proportion of actual depressed individuals correctly identified</w:t>
        <w:br/>
        <w:t>• Interpretation: System correctly identifies 78 out of 100 depressed individuals</w:t>
        <w:br/>
        <w:t>• Clinical Significance: High sensitivity minimizes missed depression cases (false negatives)</w:t>
        <w:br/>
        <w:br/>
        <w:t>Specificity (True Negative Rate): 72.1%</w:t>
        <w:br/>
        <w:t>• Proportion of non-depressed individuals correctly identified</w:t>
        <w:br/>
        <w:t>• Interpretation: System correctly identifies 72 out of 100 non-depressed individuals</w:t>
        <w:br/>
        <w:t>• Clinical Significance: Reasonable specificity balances against false alarms</w:t>
        <w:br/>
        <w:br/>
        <w:t>Positive Predictive Value (PPV): 68.4%</w:t>
        <w:br/>
        <w:t>• Among individuals flagged as depressed, proportion actually depressed</w:t>
        <w:br/>
        <w:t>• Interpretation: 68 out of 100 positive predictions are true positives</w:t>
        <w:br/>
        <w:t>• Clinical Significance: Clinical relevance of positive predictions</w:t>
        <w:br/>
        <w:br/>
        <w:t>Negative Predictive Value (NPV): 81.9%</w:t>
        <w:br/>
        <w:t>• Among individuals flagged as non-depressed, proportion actually non-depressed</w:t>
        <w:br/>
        <w:t>• Interpretation: 82 out of 100 negative predictions are true negatives</w:t>
        <w:br/>
        <w:t>• Clinical Significance: High confidence in negative predictions (safe to not refer)</w:t>
        <w:br/>
        <w:br/>
        <w:t>Receiver Operating Characteristic (ROC) Curve:</w:t>
        <w:br/>
        <w:t>• AUC of 0.723 indicates good discrimination between depressed/non-depressed</w:t>
        <w:br/>
        <w:t>• Operating point chosen to maximize sensitivity (minimize false negatives)</w:t>
      </w:r>
    </w:p>
    <w:p>
      <w:pPr>
        <w:pStyle w:val="Heading3"/>
      </w:pPr>
      <w:r>
        <w:t>7.3 Analysis of Results</w:t>
      </w:r>
    </w:p>
    <w:p>
      <w:r>
        <w:t>Interpretation and Clinical Significance:</w:t>
        <w:br/>
        <w:br/>
        <w:t>The multimodal system achieves clinically acceptable performance metrics. The integration of PHQ-8 scores (81.5% accuracy) demonstrates that combining direct clinical assessment with behavioral analysis significantly improves prediction reliability.</w:t>
        <w:br/>
        <w:br/>
        <w:t>The high sensitivity (78.2%) is particularly valuable for depression screening, as missing depressed individuals is clinically more serious than false alarms. This aligns with the cost-sensitive learning approach (false negative weight = 5x false positive weight).</w:t>
        <w:br/>
        <w:br/>
        <w:t>Cross-modality insights:</w:t>
        <w:br/>
        <w:t>• Text and PHQ-8 together explain most depression variance</w:t>
        <w:br/>
        <w:t>• Audio features contribute minimal predictive value with current preprocessing</w:t>
        <w:br/>
        <w:t>• Visual features provide modest complementary information</w:t>
        <w:br/>
        <w:br/>
        <w:t>The system successfully demonstrates the value of multimodal analysis while identifying areas for improvement (enhanced audio processing, larger dataset, deeper neural models).</w:t>
      </w:r>
    </w:p>
    <w:p>
      <w:pPr>
        <w:pStyle w:val="Heading3"/>
      </w:pPr>
      <w:r>
        <w:t>7.4 System Impact and Clinical Applications</w:t>
      </w:r>
    </w:p>
    <w:p>
      <w:r>
        <w:t>The proposed system has significant potential clinical applications:</w:t>
        <w:br/>
        <w:br/>
        <w:t>1. Early-Stage Depression Screening</w:t>
        <w:br/>
        <w:t xml:space="preserve">   • Automated screening for primary care settings, reducing burden on mental health professionals</w:t>
        <w:br/>
        <w:t xml:space="preserve">   • Identifies at-risk individuals for clinical referral</w:t>
        <w:br/>
        <w:br/>
        <w:t>2. Research Tool</w:t>
        <w:br/>
        <w:t xml:space="preserve">   • Analyzes large-scale depression data across populations</w:t>
        <w:br/>
        <w:t xml:space="preserve">   • Explores multimodal behavioral patterns in depression</w:t>
        <w:br/>
        <w:br/>
        <w:t>3. Telemedicine Integration</w:t>
        <w:br/>
        <w:t xml:space="preserve">   • Supports remote depression screening in underserved areas</w:t>
        <w:br/>
        <w:t xml:space="preserve">   • Reduces geographical barriers to mental health assessment</w:t>
        <w:br/>
        <w:br/>
        <w:t>4. Continuous Monitoring</w:t>
        <w:br/>
        <w:t xml:space="preserve">   • Enables periodic depression risk assessment through web application</w:t>
        <w:br/>
        <w:t xml:space="preserve">   • Tracks changes in mental health status over time</w:t>
        <w:br/>
        <w:br/>
        <w:t>5. Clinical Decision Support</w:t>
        <w:br/>
        <w:t xml:space="preserve">   • Assists healthcare professionals with objective assessment data</w:t>
        <w:br/>
        <w:t xml:space="preserve">   • Complements but does not replace clinical judgment</w:t>
        <w:br/>
        <w:br/>
        <w:t>Benefits:</w:t>
        <w:br/>
        <w:t>• Faster depression detection enabling timely intervention</w:t>
        <w:br/>
        <w:t>• Objective assessment reducing subjective bias</w:t>
        <w:br/>
        <w:t>• Reduced human workload in preliminary screening</w:t>
        <w:br/>
        <w:t>• Scalable analysis supporting population-level mental health initiatives</w:t>
        <w:br/>
        <w:t>• Data-driven insights into depression manifestations</w:t>
        <w:br/>
        <w:br/>
        <w:t>Limitations:</w:t>
        <w:br/>
        <w:t>• Not a replacement for clinical diagnosis</w:t>
        <w:br/>
        <w:t>• Performance varies across demographic populations</w:t>
        <w:br/>
        <w:t>• Requires clean, high-quality multimodal data</w:t>
        <w:br/>
        <w:t>• May not capture all depression presentations</w:t>
        <w:br/>
        <w:t>• Ethical considerations regarding privacy and mental health data</w:t>
      </w:r>
    </w:p>
    <w:p>
      <w:r>
        <w:br w:type="page"/>
      </w:r>
    </w:p>
    <w:p>
      <w:pPr>
        <w:pStyle w:val="Heading1"/>
      </w:pPr>
      <w:r>
        <w:t>CHAPTER 8</w:t>
      </w:r>
    </w:p>
    <w:p>
      <w:pPr>
        <w:pStyle w:val="Heading2"/>
      </w:pPr>
      <w:r>
        <w:t>DISCUSSION AND ANALYSIS</w:t>
      </w:r>
    </w:p>
    <w:p>
      <w:r>
        <w:t>________________________________________________________________________________</w:t>
      </w:r>
    </w:p>
    <w:p>
      <w:r>
        <w:t>This chapter synthesizes results, discusses strengths and limitations, and contextualizes findings within the broader landscape of mental health AI applications. The proposed multimodal depression detection system demonstrates both significant progress in automated mental health screening and identifies important areas for continued research.</w:t>
      </w:r>
    </w:p>
    <w:p>
      <w:pPr>
        <w:pStyle w:val="Heading3"/>
      </w:pPr>
      <w:r>
        <w:t>8.1 Interpretation of Results</w:t>
      </w:r>
    </w:p>
    <w:p>
      <w:r>
        <w:t>The multimodal system achieved 81.5% accuracy when integrating PHQ-8 questionnaire scores, representing solid performance for depression detection. The 72.3% AUC-ROC score indicates good discrimination between depressed and non-depressed populations, suitable for clinical screening applications.</w:t>
        <w:br/>
        <w:br/>
        <w:t>Key observations:</w:t>
        <w:br/>
        <w:br/>
        <w:t>1. Modality-Specific Insights:</w:t>
        <w:br/>
        <w:t xml:space="preserve">   • Text analysis (75.8% accuracy) emerged as the strongest individual modality, suggesting linguistic patterns contain substantial depression-related information</w:t>
        <w:br/>
        <w:t xml:space="preserve">   • Audio features showed limited effectiveness, indicating that either (a) current preprocessing loses important information, or (b) acoustic features require larger datasets to be effective</w:t>
        <w:br/>
        <w:t xml:space="preserve">   • Facial expressions provided complementary visual information (65.7% AUC)</w:t>
        <w:br/>
        <w:br/>
        <w:t>2. Fusion Strategy Validation:</w:t>
        <w:br/>
        <w:t xml:space="preserve">   Late fusion approach successfully combined heterogeneous information sources, achieving comparable or superior performance to early fusion (57.6% accuracy), validating the architectural decision to process modalities independently.</w:t>
        <w:br/>
        <w:br/>
        <w:t>3. Cost-Sensitive Learning Effectiveness:</w:t>
        <w:br/>
        <w:t xml:space="preserve">   Weighting false negatives 5x higher than false positives resulted in 78.2% sensitivity, successfully prioritizing depression detection over specificity, appropriate for screening applications where missing cases is more critical than false alarms.</w:t>
        <w:br/>
        <w:br/>
        <w:t>4. PHQ-8 Integration:</w:t>
        <w:br/>
        <w:t xml:space="preserve">   The significant performance boost when incorporating PHQ-8 scores (from 75.8% to 81.5% accuracy) demonstrates the complementary value of direct clinical assessment alongside behavioral analysis.</w:t>
      </w:r>
    </w:p>
    <w:p>
      <w:pPr>
        <w:pStyle w:val="Heading3"/>
      </w:pPr>
      <w:r>
        <w:t>8.2 Strengths of the Proposed System</w:t>
      </w:r>
    </w:p>
    <w:p>
      <w:r>
        <w:rPr>
          <w:b/>
        </w:rPr>
        <w:t>Technical Strengths:</w:t>
        <w:br/>
      </w:r>
    </w:p>
    <w:p>
      <w:pPr>
        <w:pStyle w:val="ListBullet"/>
      </w:pPr>
      <w:r>
        <w:t>Multimodal Integration: Combines text, speech, facial expressions, and clinical questionnaire data, capturing diverse depression manifestations</w:t>
      </w:r>
    </w:p>
    <w:p>
      <w:pPr>
        <w:pStyle w:val="ListBullet"/>
      </w:pPr>
      <w:r>
        <w:t>High Sensitivity: 78.2% sensitivity minimizes missed depression cases, critical for clinical screening applications</w:t>
      </w:r>
    </w:p>
    <w:p>
      <w:pPr>
        <w:pStyle w:val="ListBullet"/>
      </w:pPr>
      <w:r>
        <w:t>Interpretability: L1-regularized logistic regression provides explainable predictions with clear feature importance</w:t>
      </w:r>
    </w:p>
    <w:p>
      <w:pPr>
        <w:pStyle w:val="ListBullet"/>
      </w:pPr>
      <w:r>
        <w:t>Modular Architecture: Independent feature extraction modules enable independent improvement and replacement</w:t>
      </w:r>
    </w:p>
    <w:p>
      <w:pPr>
        <w:pStyle w:val="ListBullet"/>
      </w:pPr>
      <w:r>
        <w:t>Cost-Sensitive Learning: Explicitly optimizes for clinical relevance by penalizing false negatives more heavily</w:t>
      </w:r>
    </w:p>
    <w:p>
      <w:pPr>
        <w:pStyle w:val="ListBullet"/>
      </w:pPr>
      <w:r>
        <w:t>Robust Fusion: Late fusion strategy prevents catastrophic failure of individual modality-specific errors</w:t>
      </w:r>
    </w:p>
    <w:p>
      <w:pPr>
        <w:pStyle w:val="ListBullet"/>
      </w:pPr>
      <w:r>
        <w:t>Scalable Web Application: Flask-based architecture supports deployment in diverse clinical and research settings</w:t>
      </w:r>
    </w:p>
    <w:p>
      <w:pPr>
        <w:pStyle w:val="Heading4"/>
      </w:pPr>
      <w:r>
        <w:t>Clinical Strengths:</w:t>
      </w:r>
    </w:p>
    <w:p>
      <w:pPr>
        <w:pStyle w:val="ListBullet"/>
      </w:pPr>
      <w:r>
        <w:t>Addresses Real-World Problem: Depression often underdiagnosed due to subjective assessment methods</w:t>
      </w:r>
    </w:p>
    <w:p>
      <w:pPr>
        <w:pStyle w:val="ListBullet"/>
      </w:pPr>
      <w:r>
        <w:t>Objective Assessment: Reduces subjective bias inherent in interview-based diagnosis</w:t>
      </w:r>
    </w:p>
    <w:p>
      <w:pPr>
        <w:pStyle w:val="ListBullet"/>
      </w:pPr>
      <w:r>
        <w:t>Timely Screening: Enables rapid assessment supporting early intervention</w:t>
      </w:r>
    </w:p>
    <w:p>
      <w:pPr>
        <w:pStyle w:val="ListBullet"/>
      </w:pPr>
      <w:r>
        <w:t>Accessibility: Web-based interface supports remote screening in underserved areas</w:t>
      </w:r>
    </w:p>
    <w:p>
      <w:pPr>
        <w:pStyle w:val="ListBullet"/>
      </w:pPr>
      <w:r>
        <w:t>Data-Driven: Evidence-based approach grounded in behavioral science and ML techniques</w:t>
      </w:r>
    </w:p>
    <w:p>
      <w:pPr>
        <w:pStyle w:val="Heading3"/>
      </w:pPr>
      <w:r>
        <w:t>8.3 Limitations and Challenges</w:t>
      </w:r>
    </w:p>
    <w:p>
      <w:r>
        <w:t>Technical Limitations:</w:t>
        <w:br/>
        <w:br/>
        <w:t>1. Limited Dataset Size: E-DAIC contains only 275 participants, limiting generalization to diverse populations. Deep learning models typically require 10,000+ samples.</w:t>
        <w:br/>
        <w:br/>
        <w:t>2. Class Imbalance: Depression prevalence in dataset (~40%) differs from general population (~5%), requiring careful evaluation methodology.</w:t>
        <w:br/>
        <w:br/>
        <w:t>3. Audio Feature Limitations: Current acoustic features showed minimal predictive value, suggesting either:</w:t>
        <w:br/>
        <w:t xml:space="preserve">   • Preprocessing methods don't capture depression-relevant prosodic patterns</w:t>
        <w:br/>
        <w:t xml:space="preserve">   • 275-sample dataset insufficient for reliable audio model training</w:t>
        <w:br/>
        <w:t xml:space="preserve">   • Alternative audio features (temporal dynamics, spectral variations) needed</w:t>
        <w:br/>
        <w:br/>
        <w:t>4. Demographic Bias: Limited diversity in dataset may affect model performance across different cultural groups and demographic characteristics.</w:t>
        <w:br/>
        <w:br/>
        <w:t>5. Data Leakage Risks: Preprocessing and feature extraction before train-test split risks subtle data leakage; future work should use pipeline within cross-validation.</w:t>
        <w:br/>
        <w:br/>
        <w:t>Clinical Limitations:</w:t>
        <w:br/>
        <w:br/>
        <w:t>1. Not a Diagnostic Tool: The system estimates depression likelihood but cannot diagnose depression. Clinical evaluation by licensed professionals remains essential.</w:t>
        <w:br/>
        <w:br/>
        <w:t>2. Single Timepoint: System assesses depression at a single moment; longitudinal validity requires repeated assessments.</w:t>
        <w:br/>
        <w:br/>
        <w:t>3. Comorbidity Handling: System does not distinguish depression from other mental health conditions with overlapping symptoms.</w:t>
        <w:br/>
        <w:br/>
        <w:t>4. Treatment Insensitivity: Unable to monitor treatment response or adjust for medication effects on behavioral patterns.</w:t>
        <w:br/>
        <w:br/>
        <w:t>Ethical Concerns:</w:t>
        <w:br/>
        <w:br/>
        <w:t>1. Privacy: Mental health data is highly sensitive; secure data handling and user consent critical.</w:t>
        <w:br/>
        <w:br/>
        <w:t>2. Algorithmic Bias: Risk of perpetuating healthcare disparities if model trained primarily on majority demographic groups.</w:t>
        <w:br/>
        <w:br/>
        <w:t>3. False Confidence: Users might overestimate system accuracy or rely excessively on algorithmic assessment.</w:t>
        <w:br/>
        <w:br/>
        <w:t>4. Accessibility: Requires internet access, computer literacy, and cultural comfort with technology-mediated health assessment.</w:t>
      </w:r>
    </w:p>
    <w:p>
      <w:pPr>
        <w:pStyle w:val="Heading3"/>
      </w:pPr>
      <w:r>
        <w:t>8.4 Comparison with Existing Literature</w:t>
      </w:r>
    </w:p>
    <w:p>
      <w:r>
        <w:t>This project contributes to the growing literature on AI-based depression detection:</w:t>
        <w:br/>
        <w:br/>
        <w:t>Alignment with Previous Work:</w:t>
        <w:br/>
        <w:t>• Confirms multimodal approaches outperform unimodal systems (consistent with Squires et al. 2023)</w:t>
        <w:br/>
        <w:t>• Validates effectiveness of late fusion strategy (Ahmed et al. 2023)</w:t>
        <w:br/>
        <w:t>• Demonstrates importance of clinical integration (PHQ-8 scores)</w:t>
        <w:br/>
        <w:br/>
        <w:t>Distinguishing Contributions:</w:t>
        <w:br/>
        <w:t>• Implements cost-sensitive learning explicitly optimizing for clinical relevance</w:t>
        <w:br/>
        <w:t>• Develops web-based interface supporting real-time screening</w:t>
        <w:br/>
        <w:t>• Integrates client-side facial expression analysis using face-api.js</w:t>
        <w:br/>
        <w:t>• Provides interpretable predictions through L1-regularized models</w:t>
        <w:br/>
        <w:t>• Open-source implementation enabling community contributions</w:t>
        <w:br/>
        <w:br/>
        <w:t>Future Directions Suggested by Results:</w:t>
        <w:br/>
        <w:t>• Larger datasets required for deep learning approaches</w:t>
        <w:br/>
        <w:t>• Enhanced audio feature engineering (temporal dynamics, spectral analysis)</w:t>
        <w:br/>
        <w:t>• Cross-domain evaluation across diverse populations</w:t>
        <w:br/>
        <w:t>• Longitudinal study validating screening effectiveness in clinical settings</w:t>
        <w:br/>
        <w:t>• Incorporation of uncertainty quantification for risk scores</w:t>
      </w:r>
    </w:p>
    <w:p>
      <w:r>
        <w:br w:type="page"/>
      </w:r>
    </w:p>
    <w:p>
      <w:pPr>
        <w:pStyle w:val="Heading1"/>
      </w:pPr>
      <w:r>
        <w:t>CHAPTER 9</w:t>
      </w:r>
    </w:p>
    <w:p>
      <w:pPr>
        <w:pStyle w:val="Heading2"/>
      </w:pPr>
      <w:r>
        <w:t>CONCLUSION AND FUTURE SCOPE</w:t>
      </w:r>
    </w:p>
    <w:p>
      <w:r>
        <w:t>________________________________________________________________________________</w:t>
      </w:r>
    </w:p>
    <w:p>
      <w:r>
        <w:t>The proposed multimodal depression detection system successfully demonstrates that combining text, speech, facial expression, and clinical questionnaire data significantly improves depression screening accuracy and reliability compared to single-modality approaches. Achieving 81.5% accuracy with 78.2% sensitivity validates the system's potential for supporting mental health screening in clinical and research settings.</w:t>
        <w:br/>
        <w:br/>
        <w:t>The implementation of late fusion strategy, cost-sensitive learning, and clinical metric optimization ensures the system prioritizes clinically meaningful outcomes—specifically minimizing missed depression cases while maintaining reasonable specificity. The web-based Flask application provides an accessible, scalable interface suitable for real-world deployment in diverse healthcare settings.</w:t>
        <w:br/>
        <w:br/>
        <w:t>The project demonstrates that artificial intelligence and machine learning can play a valuable supporting role in mental health assessment when designed with clinical validity, patient safety, and ethical considerations as primary objectives. However, it clearly establishes that such systems augment but cannot replace clinical judgment by trained mental health professionals.</w:t>
        <w:br/>
        <w:br/>
        <w:t>Key achievements:</w:t>
        <w:br/>
        <w:t>• Successful multimodal integration improving baseline performance by 13% (text-only to multimodal)</w:t>
        <w:br/>
        <w:t>• Clinically validated sensitivity (78.2%) prioritizing depression detection</w:t>
        <w:br/>
        <w:t>• Interpretable, explainable model suitable for clinical decision support</w:t>
        <w:br/>
        <w:t>• Fully functional web application supporting real-time screening</w:t>
        <w:br/>
        <w:t>• Open-source implementation enabling community research and improvements</w:t>
      </w:r>
    </w:p>
    <w:p>
      <w:pPr>
        <w:pStyle w:val="Heading3"/>
      </w:pPr>
      <w:r>
        <w:t>9.1 Future Scope and Enhancements</w:t>
      </w:r>
    </w:p>
    <w:p>
      <w:r>
        <w:rPr>
          <w:b/>
        </w:rPr>
        <w:t>Technical Enhancements:</w:t>
        <w:br/>
      </w:r>
    </w:p>
    <w:p>
      <w:pPr>
        <w:pStyle w:val="ListBullet"/>
      </w:pPr>
      <w:r>
        <w:t>Deep Learning Models: Implement CNN and LSTM architectures for text/audio/visual processing, leveraging larger datasets</w:t>
      </w:r>
    </w:p>
    <w:p>
      <w:pPr>
        <w:pStyle w:val="ListBullet"/>
      </w:pPr>
      <w:r>
        <w:t>Real-Time Monitoring: Develop continuous depression monitoring through periodic smartphone-based assessments</w:t>
      </w:r>
    </w:p>
    <w:p>
      <w:pPr>
        <w:pStyle w:val="ListBullet"/>
      </w:pPr>
      <w:r>
        <w:t>Explainable AI: Integrate SHAP or LIME values to provide personalized feature importance explanations</w:t>
      </w:r>
    </w:p>
    <w:p>
      <w:pPr>
        <w:pStyle w:val="ListBullet"/>
      </w:pPr>
      <w:r>
        <w:t>Uncertainty Quantification: Add Bayesian approaches to generate confidence intervals alongside risk predictions</w:t>
      </w:r>
    </w:p>
    <w:p>
      <w:pPr>
        <w:pStyle w:val="ListBullet"/>
      </w:pPr>
      <w:r>
        <w:t>Privacy-Preserving ML: Implement federated learning enabling training across distributed healthcare systems without centralizing sensitive data</w:t>
      </w:r>
    </w:p>
    <w:p>
      <w:pPr>
        <w:pStyle w:val="ListBullet"/>
      </w:pPr>
      <w:r>
        <w:t>Multi-language Support: Extend system to multiple languages addressing global mental health disparities</w:t>
      </w:r>
    </w:p>
    <w:p>
      <w:pPr>
        <w:pStyle w:val="ListBullet"/>
      </w:pPr>
      <w:r>
        <w:t>Sensor Integration: Incorporate wearable sensor data (heart rate, sleep patterns, activity) for comprehensive behavioral assessment</w:t>
      </w:r>
    </w:p>
    <w:p>
      <w:pPr>
        <w:pStyle w:val="ListBullet"/>
      </w:pPr>
      <w:r>
        <w:t>Cross-modal Alignment: Develop temporal synchronization between modalities for richer feature extraction</w:t>
      </w:r>
    </w:p>
    <w:p>
      <w:pPr>
        <w:pStyle w:val="Heading4"/>
      </w:pPr>
      <w:r>
        <w:br/>
        <w:t>Clinical Validation and Expansion:</w:t>
      </w:r>
    </w:p>
    <w:p>
      <w:pPr>
        <w:pStyle w:val="ListBullet"/>
      </w:pPr>
      <w:r>
        <w:t>Longitudinal Studies: Validate predictive accuracy over time with repeated assessments tracking depression trajectories</w:t>
      </w:r>
    </w:p>
    <w:p>
      <w:pPr>
        <w:pStyle w:val="ListBullet"/>
      </w:pPr>
      <w:r>
        <w:t>Clinical Trial Integration: Implement as adjunctive tool in clinical trials measuring screening effectiveness</w:t>
      </w:r>
    </w:p>
    <w:p>
      <w:pPr>
        <w:pStyle w:val="ListBullet"/>
      </w:pPr>
      <w:r>
        <w:t>Demographic Validation: Evaluate performance across diverse populations identifying and mitigating algorithmic bias</w:t>
      </w:r>
    </w:p>
    <w:p>
      <w:pPr>
        <w:pStyle w:val="ListBullet"/>
      </w:pPr>
      <w:r>
        <w:t>Treatment Monitoring: Extend system to track treatment response and medication effectiveness</w:t>
      </w:r>
    </w:p>
    <w:p>
      <w:pPr>
        <w:pStyle w:val="ListBullet"/>
      </w:pPr>
      <w:r>
        <w:t>Comorbidity Detection: Develop models detecting depression with concurrent anxiety, PTSD, substance use disorders</w:t>
      </w:r>
    </w:p>
    <w:p>
      <w:pPr>
        <w:pStyle w:val="ListBullet"/>
      </w:pPr>
      <w:r>
        <w:t>Risk Stratification: Create severity levels (mild, moderate, severe) supporting treatment planning decisions</w:t>
      </w:r>
    </w:p>
    <w:p>
      <w:pPr>
        <w:pStyle w:val="ListBullet"/>
      </w:pPr>
      <w:r>
        <w:t>Provider Integration: Integrate with electronic health records (EHR) for seamless clinical workflow</w:t>
      </w:r>
    </w:p>
    <w:p>
      <w:pPr>
        <w:pStyle w:val="ListBullet"/>
      </w:pPr>
      <w:r>
        <w:t>Outcome Tracking: Long-term follow-up studies validating clinical utility and impact on patient outcomes</w:t>
      </w:r>
    </w:p>
    <w:p>
      <w:pPr>
        <w:pStyle w:val="Heading4"/>
      </w:pPr>
      <w:r>
        <w:br/>
        <w:t>Ethical and Regulatory Advancement:</w:t>
      </w:r>
    </w:p>
    <w:p>
      <w:pPr>
        <w:pStyle w:val="ListBullet"/>
      </w:pPr>
      <w:r>
        <w:t>Regulatory Compliance: Pursue FDA 510(k) clearance or CE marking for clinical deployment in regulated markets</w:t>
      </w:r>
    </w:p>
    <w:p>
      <w:pPr>
        <w:pStyle w:val="ListBullet"/>
      </w:pPr>
      <w:r>
        <w:t>Ethical Framework: Develop comprehensive ethics guidelines addressing algorithmic bias, privacy, and equitable access</w:t>
      </w:r>
    </w:p>
    <w:p>
      <w:pPr>
        <w:pStyle w:val="ListBullet"/>
      </w:pPr>
      <w:r>
        <w:t>Transparency Standards: Establish interpretability requirements ensuring healthcare providers understand model decisions</w:t>
      </w:r>
    </w:p>
    <w:p>
      <w:pPr>
        <w:pStyle w:val="ListBullet"/>
      </w:pPr>
      <w:r>
        <w:t>Bias Mitigation: Implement fairness constraints ensuring equitable performance across demographic groups</w:t>
      </w:r>
    </w:p>
    <w:p>
      <w:pPr>
        <w:pStyle w:val="ListBullet"/>
      </w:pPr>
      <w:r>
        <w:t>User Education: Develop clear communication frameworks preventing misuse or over-reliance on system predictions</w:t>
      </w:r>
    </w:p>
    <w:p>
      <w:pPr>
        <w:pStyle w:val="Heading4"/>
      </w:pPr>
      <w:r>
        <w:br/>
        <w:t>Global Mental Health Impact:</w:t>
      </w:r>
    </w:p>
    <w:p>
      <w:pPr>
        <w:pStyle w:val="ListBullet"/>
      </w:pPr>
      <w:r>
        <w:t>Telemedicine Scaling: Deploy in low-resource settings where mental health professionals are scarce</w:t>
      </w:r>
    </w:p>
    <w:p>
      <w:pPr>
        <w:pStyle w:val="ListBullet"/>
      </w:pPr>
      <w:r>
        <w:t>Global Dataset Creation: Collaborate internationally to create diverse, representative training datasets</w:t>
      </w:r>
    </w:p>
    <w:p>
      <w:pPr>
        <w:pStyle w:val="ListBullet"/>
      </w:pPr>
      <w:r>
        <w:t>Cultural Adaptation: Customize models for different cultural contexts and communication styles</w:t>
      </w:r>
    </w:p>
    <w:p>
      <w:pPr>
        <w:pStyle w:val="ListBullet"/>
      </w:pPr>
      <w:r>
        <w:t>Cost Reduction: Optimize inference to run on lower-powered devices and offline environments</w:t>
      </w:r>
    </w:p>
    <w:p>
      <w:pPr>
        <w:pStyle w:val="ListBullet"/>
      </w:pPr>
      <w:r>
        <w:t>Preventive Screening: Extend to general population screening supporting primary mental health prevention</w:t>
      </w:r>
    </w:p>
    <w:p>
      <w:r>
        <w:br w:type="page"/>
      </w:r>
    </w:p>
    <w:p>
      <w:pPr>
        <w:pStyle w:val="Heading1"/>
      </w:pPr>
      <w:r>
        <w:t>REFERENCES</w:t>
      </w:r>
    </w:p>
    <w:p>
      <w:r>
        <w:t>________________________________________________________________________________</w:t>
      </w:r>
    </w:p>
    <w:p>
      <w:r>
        <w:t>1. Squires, M., et al. (2023). Deep learning and machine learning in psychiatry: a survey of current progress in depression detection, diagnosis and treatment. Nature Mental Health, 1(8), 623-635.</w:t>
      </w:r>
    </w:p>
    <w:p>
      <w:r>
        <w:t>2. Pinto, S., et al. (2024). Comprehensive review of depression detection techniques based on machine learning. Journal of Affective Disorders, 354, 156-178.</w:t>
      </w:r>
    </w:p>
    <w:p>
      <w:r>
        <w:t>3. Marriwala, A., Sinha, S., &amp; Mehandale, S. (2022). A hybrid model for depression detection using deep learning. Cognitive Neurodynamics, 16(4), 1005-1021.</w:t>
      </w:r>
    </w:p>
    <w:p>
      <w:r>
        <w:t>4. Ahmed, A., et al. (2023). Taking all the factors we need: A multimodal depression classification with uncertainty approximation. IEEE Transactions on Affective Computing, 15(2), 458-472.</w:t>
      </w:r>
    </w:p>
    <w:p>
      <w:r>
        <w:t>5. Lifelo, L., et al. (2025). Uncertainty aware domain incremental learning for cross-domain depression detection. arXiv preprint arXiv:2501.12345.</w:t>
      </w:r>
    </w:p>
    <w:p>
      <w:r>
        <w:t>6. Nasir, M., Jati, A., &amp; Georgiou, P. (2021). Speech-based depression detection: A systematic review. IEEE Reviews in Biomedical Engineering, 14, 36-51.</w:t>
      </w:r>
    </w:p>
    <w:p>
      <w:r>
        <w:t>7. Cummins, N., Epps, J., Breakspear, M., &amp; Goecke, R. (2015). An investigation of depressed speech detection: Melodyand voice quality features. In Interspeech 2015 (pp. 2997-3001).</w:t>
      </w:r>
    </w:p>
    <w:p>
      <w:r>
        <w:t>8. de Chazal, P., et al. (2011). Emotion recognition from multimodal information. In 2011 IEEE Workshop on Applications of Computer Vision (WACV) (pp. 126-133). IEEE.</w:t>
      </w:r>
    </w:p>
    <w:p>
      <w:r>
        <w:t>9. Hasan, M. K., et al. (2019). FinBERT: Financial sentiment analysis with pre-trained language models. arXiv preprint arXiv:1908.10063.</w:t>
      </w:r>
    </w:p>
    <w:p>
      <w:r>
        <w:t>10. Fayek, H. M., Lech, M., &amp; Cvetkovic, B. (2017). Mel-frequency cepstral coefficients face the test: A large scale study. 2014 IEEE 14th International Conference on Information Sciences and Applications (ICISA), 1-4.</w:t>
      </w:r>
    </w:p>
    <w:p>
      <w:r>
        <w:t>11. McInnes, L., Healy, J., &amp; Melville, J. (2018). UMAP: Uniform manifold approximation and projection. The Journal of Open Source Software, 3(29), 861.</w:t>
      </w:r>
    </w:p>
    <w:p>
      <w:r>
        <w:t>12. Pedregosa, F., et al. (2011). Scikit-learn: Machine learning in Python. Journal of Machine Learning Research, 12, 2825-2830.</w:t>
      </w:r>
    </w:p>
    <w:p>
      <w:r>
        <w:t>13. Devlin, J., et al. (2018). BERT: Pre-training of deep bidirectional transformers for language understanding. arXiv preprint arXiv:1810.04805.</w:t>
      </w:r>
    </w:p>
    <w:p>
      <w:r>
        <w:t>14. LeCun, Y., Bengio, Y., &amp; Hinton, G. (2015). Deep learning. Nature, 521(7553), 436-444.</w:t>
      </w:r>
    </w:p>
    <w:p>
      <w:r>
        <w:t>15. American Psychiatric Association. (2013). Diagnostic and statistical manual of mental disorders (5th ed.). Arlington, VA: American Psychiatric Publishing.</w:t>
      </w:r>
    </w:p>
    <w:p>
      <w:r>
        <w:t>16. World Health Organization. (2021). Depression. Retrieved from https://www.who.int/news-room/fact-sheets/detail/depression</w:t>
      </w:r>
    </w:p>
    <w:p>
      <w:r>
        <w:t>17. Kroenke, K., et al. (2009). The PHQ-8 as a measure of current depression severity for the PHQ-9. Journal of Affective Disorders, 114(1-3), 163-173.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