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0"/>
      </w:pPr>
      <w:r>
        <w:t>窗体顶端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1.（1）利用Web of Science数据库，检索关键词artificial intelligence，过滤筛选出高被引论文和热点论文，分析检索结果，按照研究方向进行分类，得到如图信息</w:t>
      </w:r>
      <w:r>
        <w:rPr>
          <w:color w:val="333333"/>
          <w:bdr w:val="none" w:color="auto" w:sz="0" w:space="0"/>
          <w:shd w:val="clear" w:fill="FFFFFF"/>
        </w:rPr>
        <w:drawing>
          <wp:inline distT="0" distB="0" distL="114300" distR="114300">
            <wp:extent cx="2162175" cy="9525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bdr w:val="none" w:color="auto" w:sz="0" w:space="0"/>
          <w:shd w:val="clear" w:fill="FFFFFF"/>
        </w:rPr>
        <w:t>；</w:t>
      </w:r>
      <w:r>
        <w:rPr>
          <w:color w:val="333333"/>
          <w:bdr w:val="none" w:color="auto" w:sz="0" w:space="0"/>
          <w:shd w:val="clear" w:fill="FFFFFF"/>
        </w:rPr>
        <w:drawing>
          <wp:inline distT="0" distB="0" distL="114300" distR="114300">
            <wp:extent cx="1552575" cy="9525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返回检索结果，再次筛选热点论文，选择排序方式分别为被引频次最高优先和最近180天内使用次数最多优先，对前15篇文章的主题进行浏览，对摘要进行阅读，总结归纳；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再利用SciVal数据库，选择时间2018-2022年，关键词artificial intelligence，选择topics，得到信息如图：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drawing>
          <wp:inline distT="0" distB="0" distL="114300" distR="114300">
            <wp:extent cx="1600200" cy="9525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bdr w:val="none" w:color="auto" w:sz="0" w:space="0"/>
          <w:shd w:val="clear" w:fill="FFFFFF"/>
        </w:rPr>
        <w:drawing>
          <wp:inline distT="0" distB="0" distL="114300" distR="114300">
            <wp:extent cx="1962150" cy="952500"/>
            <wp:effectExtent l="0" t="0" r="0" b="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通过上述查阅，总结出8个前沿的研究主题：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①深度学习与强化学习；②神经网络（卷积神经网络、图神经网络等）；③机器视觉、图像识别、语音识别技术；④模型与算法；⑤人工智能在分子生物学、医学等方面的应用；⑥人工智能在新冠疫情下发挥的作用；⑦人工智能与能源、环境问题；⑧人工智能与社会、伦理问题。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（2）在Scopus上检索关键词artificial intelligence，分析搜索结果，查找2020-2022年三年间发表相关论文数量最多的作者，选择前三位的人物，并借助WOS查找人物信息；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同时在SciVal上搜索关键词artificial intelligence，选择authors，分析比较得到大咖信息：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国外：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①Amir Mosavi，联系方式：邮箱：</w:t>
      </w:r>
      <w:r>
        <w:rPr>
          <w:color w:val="1177D1"/>
          <w:u w:val="none"/>
          <w:bdr w:val="none" w:color="auto" w:sz="0" w:space="0"/>
          <w:shd w:val="clear" w:fill="FFFFFF"/>
        </w:rPr>
        <w:fldChar w:fldCharType="begin"/>
      </w:r>
      <w:r>
        <w:rPr>
          <w:color w:val="1177D1"/>
          <w:u w:val="none"/>
          <w:bdr w:val="none" w:color="auto" w:sz="0" w:space="0"/>
          <w:shd w:val="clear" w:fill="FFFFFF"/>
        </w:rPr>
        <w:instrText xml:space="preserve"> HYPERLINK "mailto:amir.mosavi@kvk.uni-obuda.hu" </w:instrText>
      </w:r>
      <w:r>
        <w:rPr>
          <w:color w:val="1177D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color w:val="1177D1"/>
          <w:u w:val="none"/>
          <w:bdr w:val="none" w:color="auto" w:sz="0" w:space="0"/>
          <w:shd w:val="clear" w:fill="FFFFFF"/>
        </w:rPr>
        <w:t>amir.mosavi@kvk.uni-obuda.hu</w:t>
      </w:r>
      <w:r>
        <w:rPr>
          <w:color w:val="1177D1"/>
          <w:u w:val="none"/>
          <w:bdr w:val="none" w:color="auto" w:sz="0" w:space="0"/>
          <w:shd w:val="clear" w:fill="FFFFFF"/>
        </w:rPr>
        <w:fldChar w:fldCharType="end"/>
      </w:r>
      <w:r>
        <w:rPr>
          <w:color w:val="333333"/>
          <w:bdr w:val="none" w:color="auto" w:sz="0" w:space="0"/>
          <w:shd w:val="clear" w:fill="FFFFFF"/>
        </w:rPr>
        <w:t>，地址：</w:t>
      </w:r>
      <w:r>
        <w:rPr>
          <w:color w:val="1177D1"/>
          <w:u w:val="none"/>
          <w:bdr w:val="none" w:color="auto" w:sz="0" w:space="0"/>
          <w:shd w:val="clear" w:fill="FFFFFF"/>
        </w:rPr>
        <w:t>Norwegian Univ Sci &amp; Technol NTNU, Dept Comp Sci IDI, NO-7491 Trondheim, Norway</w:t>
      </w:r>
      <w:r>
        <w:rPr>
          <w:color w:val="333333"/>
          <w:bdr w:val="none" w:color="auto" w:sz="0" w:space="0"/>
          <w:shd w:val="clear" w:fill="FFFFFF"/>
        </w:rPr>
        <w:t>；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②Dadios, Elmer P.  联系方式：邮箱：</w:t>
      </w:r>
      <w:r>
        <w:rPr>
          <w:color w:val="1177D1"/>
          <w:u w:val="none"/>
          <w:bdr w:val="none" w:color="auto" w:sz="0" w:space="0"/>
          <w:shd w:val="clear" w:fill="FFFFFF"/>
        </w:rPr>
        <w:fldChar w:fldCharType="begin"/>
      </w:r>
      <w:r>
        <w:rPr>
          <w:color w:val="1177D1"/>
          <w:u w:val="none"/>
          <w:bdr w:val="none" w:color="auto" w:sz="0" w:space="0"/>
          <w:shd w:val="clear" w:fill="FFFFFF"/>
        </w:rPr>
        <w:instrText xml:space="preserve"> HYPERLINK "mailto:elmer.dadios@dlsu.edu.ph" </w:instrText>
      </w:r>
      <w:r>
        <w:rPr>
          <w:color w:val="1177D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color w:val="1177D1"/>
          <w:u w:val="single"/>
          <w:bdr w:val="none" w:color="auto" w:sz="0" w:space="0"/>
          <w:shd w:val="clear" w:fill="FFFFFF"/>
        </w:rPr>
        <w:t>elmer.dadios@dlsu.edu.ph</w:t>
      </w:r>
      <w:r>
        <w:rPr>
          <w:color w:val="1177D1"/>
          <w:u w:val="none"/>
          <w:bdr w:val="none" w:color="auto" w:sz="0" w:space="0"/>
          <w:shd w:val="clear" w:fill="FFFFFF"/>
        </w:rPr>
        <w:fldChar w:fldCharType="end"/>
      </w:r>
      <w:r>
        <w:rPr>
          <w:color w:val="333333"/>
          <w:u w:val="single"/>
          <w:bdr w:val="none" w:color="auto" w:sz="0" w:space="0"/>
          <w:shd w:val="clear" w:fill="FFFFFF"/>
        </w:rPr>
        <w:t>；</w:t>
      </w:r>
      <w:r>
        <w:rPr>
          <w:color w:val="333333"/>
          <w:bdr w:val="none" w:color="auto" w:sz="0" w:space="0"/>
          <w:shd w:val="clear" w:fill="FFFFFF"/>
        </w:rPr>
        <w:t>地址：</w:t>
      </w:r>
      <w:r>
        <w:rPr>
          <w:color w:val="1177D1"/>
          <w:u w:val="none"/>
          <w:bdr w:val="none" w:color="auto" w:sz="0" w:space="0"/>
          <w:shd w:val="clear" w:fill="FFFFFF"/>
        </w:rPr>
        <w:t>De La Salle Univ, Gokongwei Coll Engn, Manila, Philippines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③Singh, Bhim     联系方式：邮箱：</w:t>
      </w:r>
      <w:r>
        <w:rPr>
          <w:color w:val="1177D1"/>
          <w:u w:val="none"/>
          <w:bdr w:val="none" w:color="auto" w:sz="0" w:space="0"/>
          <w:shd w:val="clear" w:fill="FFFFFF"/>
        </w:rPr>
        <w:fldChar w:fldCharType="begin"/>
      </w:r>
      <w:r>
        <w:rPr>
          <w:color w:val="1177D1"/>
          <w:u w:val="none"/>
          <w:bdr w:val="none" w:color="auto" w:sz="0" w:space="0"/>
          <w:shd w:val="clear" w:fill="FFFFFF"/>
        </w:rPr>
        <w:instrText xml:space="preserve"> HYPERLINK "mailto:prernagaur@yahoo.com" </w:instrText>
      </w:r>
      <w:r>
        <w:rPr>
          <w:color w:val="1177D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color w:val="1177D1"/>
          <w:u w:val="none"/>
          <w:bdr w:val="none" w:color="auto" w:sz="0" w:space="0"/>
          <w:shd w:val="clear" w:fill="FFFFFF"/>
        </w:rPr>
        <w:t>prernagaur@yahoo.com</w:t>
      </w:r>
      <w:r>
        <w:rPr>
          <w:color w:val="1177D1"/>
          <w:u w:val="none"/>
          <w:bdr w:val="none" w:color="auto" w:sz="0" w:space="0"/>
          <w:shd w:val="clear" w:fill="FFFFFF"/>
        </w:rPr>
        <w:fldChar w:fldCharType="end"/>
      </w:r>
      <w:r>
        <w:rPr>
          <w:color w:val="333333"/>
          <w:bdr w:val="none" w:color="auto" w:sz="0" w:space="0"/>
          <w:shd w:val="clear" w:fill="FFFFFF"/>
        </w:rPr>
        <w:t>；地址：</w:t>
      </w:r>
      <w:r>
        <w:rPr>
          <w:color w:val="1177D1"/>
          <w:u w:val="none"/>
          <w:bdr w:val="none" w:color="auto" w:sz="0" w:space="0"/>
          <w:shd w:val="clear" w:fill="FFFFFF"/>
        </w:rPr>
        <w:t>Indian Inst Technol, Dept Elect Engn, Delhi, India</w:t>
      </w:r>
      <w:r>
        <w:rPr>
          <w:color w:val="1177D1"/>
          <w:u w:val="none"/>
          <w:bdr w:val="none" w:color="auto" w:sz="0" w:space="0"/>
          <w:shd w:val="clear" w:fill="FFFFFF"/>
        </w:rPr>
        <w:fldChar w:fldCharType="begin"/>
      </w:r>
      <w:r>
        <w:rPr>
          <w:color w:val="1177D1"/>
          <w:u w:val="none"/>
          <w:bdr w:val="none" w:color="auto" w:sz="0" w:space="0"/>
          <w:shd w:val="clear" w:fill="FFFFFF"/>
        </w:rPr>
        <w:instrText xml:space="preserve"> HYPERLINK "mailto:elmer.dadios@dlsu.edu.ph" </w:instrText>
      </w:r>
      <w:r>
        <w:rPr>
          <w:color w:val="1177D1"/>
          <w:u w:val="none"/>
          <w:bdr w:val="none" w:color="auto" w:sz="0" w:space="0"/>
          <w:shd w:val="clear" w:fill="FFFFFF"/>
        </w:rPr>
        <w:fldChar w:fldCharType="separate"/>
      </w:r>
      <w:r>
        <w:rPr>
          <w:color w:val="1177D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/>
        <w:jc w:val="left"/>
        <w:rPr>
          <w:color w:val="333333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在中国国内：</w:t>
      </w:r>
      <w:r>
        <w:rPr>
          <w:rFonts w:ascii="宋体" w:hAnsi="宋体" w:eastAsia="宋体" w:cs="宋体"/>
          <w:color w:val="333333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333333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（为得到详细资料，到大咖所在机构的官网上查询了一下信息）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①徐泽水：联系方式：邮箱：</w:t>
      </w:r>
      <w:r>
        <w:rPr>
          <w:color w:val="1177D1"/>
          <w:u w:val="none"/>
          <w:bdr w:val="none" w:color="auto" w:sz="0" w:space="0"/>
          <w:shd w:val="clear" w:fill="FFFFFF"/>
        </w:rPr>
        <w:fldChar w:fldCharType="begin"/>
      </w:r>
      <w:r>
        <w:rPr>
          <w:color w:val="1177D1"/>
          <w:u w:val="none"/>
          <w:bdr w:val="none" w:color="auto" w:sz="0" w:space="0"/>
          <w:shd w:val="clear" w:fill="FFFFFF"/>
        </w:rPr>
        <w:instrText xml:space="preserve"> HYPERLINK "mailto:xuzeshui@263.net" </w:instrText>
      </w:r>
      <w:r>
        <w:rPr>
          <w:color w:val="1177D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color w:val="1177D1"/>
          <w:u w:val="none"/>
          <w:bdr w:val="none" w:color="auto" w:sz="0" w:space="0"/>
          <w:shd w:val="clear" w:fill="FFFFFF"/>
        </w:rPr>
        <w:t>xuzeshui@263.net</w:t>
      </w:r>
      <w:r>
        <w:rPr>
          <w:color w:val="1177D1"/>
          <w:u w:val="none"/>
          <w:bdr w:val="none" w:color="auto" w:sz="0" w:space="0"/>
          <w:shd w:val="clear" w:fill="FFFFFF"/>
        </w:rPr>
        <w:fldChar w:fldCharType="end"/>
      </w:r>
      <w:r>
        <w:rPr>
          <w:color w:val="333333"/>
          <w:bdr w:val="none" w:color="auto" w:sz="0" w:space="0"/>
          <w:shd w:val="clear" w:fill="FFFFFF"/>
        </w:rPr>
        <w:t>；电话：15850776685，地址：四川大学商学院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②曹进德：联系方式：邮箱：</w:t>
      </w:r>
      <w:r>
        <w:rPr>
          <w:color w:val="1177D1"/>
          <w:u w:val="none"/>
          <w:bdr w:val="none" w:color="auto" w:sz="0" w:space="0"/>
          <w:shd w:val="clear" w:fill="FFFFFF"/>
        </w:rPr>
        <w:fldChar w:fldCharType="begin"/>
      </w:r>
      <w:r>
        <w:rPr>
          <w:color w:val="1177D1"/>
          <w:u w:val="none"/>
          <w:bdr w:val="none" w:color="auto" w:sz="0" w:space="0"/>
          <w:shd w:val="clear" w:fill="FFFFFF"/>
        </w:rPr>
        <w:instrText xml:space="preserve"> HYPERLINK "mailto:jdcao@seu.edu.cn" </w:instrText>
      </w:r>
      <w:r>
        <w:rPr>
          <w:color w:val="1177D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color w:val="1177D1"/>
          <w:u w:val="none"/>
          <w:bdr w:val="none" w:color="auto" w:sz="0" w:space="0"/>
          <w:shd w:val="clear" w:fill="FFFFFF"/>
        </w:rPr>
        <w:t>jdcao@seu.edu.cn</w:t>
      </w:r>
      <w:r>
        <w:rPr>
          <w:color w:val="1177D1"/>
          <w:u w:val="none"/>
          <w:bdr w:val="none" w:color="auto" w:sz="0" w:space="0"/>
          <w:shd w:val="clear" w:fill="FFFFFF"/>
        </w:rPr>
        <w:fldChar w:fldCharType="end"/>
      </w:r>
      <w:r>
        <w:rPr>
          <w:color w:val="333333"/>
          <w:bdr w:val="none" w:color="auto" w:sz="0" w:space="0"/>
          <w:shd w:val="clear" w:fill="FFFFFF"/>
        </w:rPr>
        <w:t xml:space="preserve"> ；电话：025-52090588 ，地址：东南大学九龙湖校区 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（3）过滤筛选出高被引论文和热点论文，分析检索结果，按照所属机构进行分类；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再利用SciVal搜索关键词artificial intelligence，选择institutions，得到相关信息；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比较分析得出AI领域国际排名前十的机构：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①LERU（欧洲研究型大学联盟）；②中科院；③University of California System（美国加州大学系统）：④哈佛大学；⑤伦敦大学；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⑥武汉大学；⑦南洋理工大学；⑧斯坦福大学；⑨UDICE法国研究型大学联盟协会；⑩清华大学。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drawing>
          <wp:inline distT="0" distB="0" distL="114300" distR="114300">
            <wp:extent cx="1962150" cy="952500"/>
            <wp:effectExtent l="0" t="0" r="0" b="0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drawing>
          <wp:inline distT="0" distB="0" distL="114300" distR="114300">
            <wp:extent cx="1990725" cy="952500"/>
            <wp:effectExtent l="0" t="0" r="0" b="0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（4）检索“artificial intelligence”后，通过“快速过滤”筛选“高被引论文”和“热点论文”，在引文报告中，将排序方式设置为被引频次最高优先出现，选择被引频次最高的五篇：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①Deep learning（深度学习）；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②LIBSVM: A Library for Support Vector Machines（支持向量机库）；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③Human-level control through deep reinforcement learning（通过深度强化学习实现人类水平的控制）；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④Deep learning in neural networks: An overview（神经网络中的深度学习——总览）；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⑤DeepLab: Semantic Image Segmentation with Deep Convolutional Nets, Atrous Convolution, and Fully Connected CRFs（基于深度卷积网络，空洞卷积和全连接CRFs的图像语义分割）；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在此基础上，再次通过“快速过滤”筛选“热点论文”，并筛选时间为2020年和2021年的论文，按照被引频次最高优先出现的顺序进行排序，选择最高被引的两篇热点论文：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①Generative Adversarial Networks（生成对抗网络）；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②Grad-CAM: Visual Explanations from Deep Networks via Gradient-Based Localization（通过基于梯度的定位，从深层网络进行可视化解释）。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drawing>
          <wp:inline distT="0" distB="0" distL="114300" distR="114300">
            <wp:extent cx="2219325" cy="1181100"/>
            <wp:effectExtent l="0" t="0" r="0" b="0"/>
            <wp:docPr id="8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bdr w:val="none" w:color="auto" w:sz="0" w:space="0"/>
          <w:shd w:val="clear" w:fill="FFFFFF"/>
        </w:rPr>
        <w:drawing>
          <wp:inline distT="0" distB="0" distL="114300" distR="114300">
            <wp:extent cx="2400300" cy="790575"/>
            <wp:effectExtent l="0" t="0" r="0" b="0"/>
            <wp:docPr id="5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2.通过阅读文献，找出现有文献中的不足之处和没有考虑到的地方，结合社会热点与前沿科技，从人文社科、理工学科等多个方面，根据自己的学习认知与思考，寻找出了5个新的选题角度。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①</w:t>
      </w:r>
      <w:r>
        <w:rPr>
          <w:b/>
          <w:bCs/>
          <w:color w:val="333333"/>
          <w:bdr w:val="none" w:color="auto" w:sz="0" w:space="0"/>
          <w:shd w:val="clear" w:fill="FFFFFF"/>
        </w:rPr>
        <w:t>选题一：新冠疫情对中国经济发展的影响——从疫情对气候的影响方面分析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新颖性检索：在WOS数据库中，对所有数据库中的论文进行检索：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检索式：主题：(economic develop OR economy) AND (environmental protection OR climate OR global warming) AND(COVID-19 OR pandemic) AND (impact)AND(China OR Chinese)；时间：2021-01-01到2021-12-30；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得到的结果只有4篇论文有相关性，通过浏览阅读，判断出其中只有1篇重点在中国，其余只是部分相关；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再次在Scopus数据库中，对数据库中的论文进行高级检索：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检索式：ALL ( "economy"  OR  "economic development" )  AND  TITLE-ABS-KEY ( "COVID-19"  AND  "environmental protection" AND "china")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未找到文献，由此，综合两次检索，验证了选题的新颖性。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②</w:t>
      </w:r>
      <w:r>
        <w:rPr>
          <w:b/>
          <w:bCs/>
          <w:color w:val="333333"/>
          <w:bdr w:val="none" w:color="auto" w:sz="0" w:space="0"/>
          <w:shd w:val="clear" w:fill="FFFFFF"/>
        </w:rPr>
        <w:t>选题二：对无人机作战集群化发展趋势的研究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新颖性检索：在WOS数据库中，对所有数据库中的论文进行检索：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检索式：主题：(unmanned aerial vehicle OR UAV) AND clustering AND  (fight OR battle OR war)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得到结果只要一篇相关论文和若干专利；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再次在Scopus数据库中，对数据库中的论文进行高级检索：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检索式：ALL ( "unmanned aerial vehicle"  AND  "clustering"  AND  ( "fight"  OR  "battle"  OR  "war" )  AND  "development" )  AND  TITLE-ABS-KEY ( "unmanned aerial vehicle"  AND  "clustering" )；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得到5篇相关论文，通过阅读，其中2篇与无人机集群化先关性较大，由此，综合两次检索，验证了选题的新颖性。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③</w:t>
      </w:r>
      <w:r>
        <w:rPr>
          <w:b/>
          <w:bCs/>
          <w:color w:val="333333"/>
          <w:bdr w:val="none" w:color="auto" w:sz="0" w:space="0"/>
          <w:shd w:val="clear" w:fill="FFFFFF"/>
        </w:rPr>
        <w:t>选题三：利用量子计算机和量子算法推进提升机器学习速度的研究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新颖性检索：在WOS数据库中，对所有数据库中的论文进行检索：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检索式：主题：(Quantum Computer OR Quantum Compute) AND  application  AND speed AND artificial intelligence AND Neural Network AND accuracy AND machine learning；时间：2020-01-01到2022-03-01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得到的结果只有11篇论文有相关性，通过浏览阅读，判断出其中只有1篇重点在与将量子计算应用于机器学习，其余只是关键词重合；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再次在Scopus数据库中，对数据库中的论文进行高级检索：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 xml:space="preserve">检索式：ALL ( application  AND  speed  AND  accuracy  AND  "artificial intelligence"  AND  "neural network"  AND  "machine learning" )  AND  INDEXTERMS ( "quantum computer"  OR  "quantum compute"  PRE/  "machine learning" )  AND  TITLE-ABS-KEY ( "quantum"  PRE/  "machine learning" ) 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未找到相关文献，由此，综合两次检索，验证了选题的新颖性。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④</w:t>
      </w:r>
      <w:r>
        <w:rPr>
          <w:b/>
          <w:bCs/>
          <w:color w:val="333333"/>
          <w:bdr w:val="none" w:color="auto" w:sz="0" w:space="0"/>
          <w:shd w:val="clear" w:fill="FFFFFF"/>
        </w:rPr>
        <w:t>选题四：人工智能发展对生产力、生产关系的影响——从马克思主义经济学角度分析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新颖性检索：在WOS数据库中，对所有数据库中的论文进行检索：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检索式：主题：productivity AND production relation AND artificial intelligence AND Marxist economy  ；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未找到相关文献；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再次在Scopus数据库中，对数据库中的论文进行高级检索：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检索式：TITLE-ABS-KEY("productivity" AND "production relation"  AND "artificial intelligence"  AND "Marxist economy" )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未找到文献，综合两次检索，验证了选题的新颖性。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⑤</w:t>
      </w:r>
      <w:r>
        <w:rPr>
          <w:b/>
          <w:bCs/>
          <w:color w:val="333333"/>
          <w:bdr w:val="none" w:color="auto" w:sz="0" w:space="0"/>
          <w:shd w:val="clear" w:fill="FFFFFF"/>
        </w:rPr>
        <w:t>选题五：居家隔离与不隔离两种条件下，新冠病毒传播SEIR模型的参数估计对比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新颖性检索：在WOS数据库中，对所有数据库中的论文进行检索：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检索式：主题：SEIR AND COVID-19 AND parameter AND estimate AND global AND Model AND isolation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得到的结果只有5篇论文有相关性，通过浏览阅读，判断出其中只有1篇重点在与模型参数分析，其余只是关键词相关；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再次在Scopus数据库中，对数据库中的论文进行高级检索：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检索式：TITLE-ABS-KEY ( SEIR AND covid-19 AND parameter AND estimate AND global AND model AND isolation )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right="0"/>
      </w:pPr>
      <w:r>
        <w:rPr>
          <w:color w:val="333333"/>
          <w:bdr w:val="none" w:color="auto" w:sz="0" w:space="0"/>
          <w:shd w:val="clear" w:fill="FFFFFF"/>
        </w:rPr>
        <w:t>得到的结果只有2篇论文有相关性，与模型分析均不相关，综合两次检索，验证了选题的新颖性。</w:t>
      </w:r>
    </w:p>
    <w:p>
      <w:pPr>
        <w:pStyle w:val="41"/>
      </w:pPr>
      <w:r>
        <w:t>窗体底端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FontAweso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ideoJ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mNmU4OTJhMTkzZWMxMjNiNjBmZDEzMDg5NmIxMWMifQ=="/>
  </w:docVars>
  <w:rsids>
    <w:rsidRoot w:val="000F5DD4"/>
    <w:rsid w:val="000F5DD4"/>
    <w:rsid w:val="008429EA"/>
    <w:rsid w:val="00907D2E"/>
    <w:rsid w:val="00E0181C"/>
    <w:rsid w:val="31A3048F"/>
    <w:rsid w:val="532E304F"/>
    <w:rsid w:val="6FA8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"/>
    <w:lsdException w:unhideWhenUsed="0" w:uiPriority="0" w:semiHidden="0" w:name="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afterAutospacing="1"/>
      <w:jc w:val="left"/>
    </w:pPr>
    <w:rPr>
      <w:rFonts w:cs="Times New Roman"/>
      <w:kern w:val="0"/>
      <w:sz w:val="24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1177D1"/>
      <w:u w:val="none"/>
    </w:rPr>
  </w:style>
  <w:style w:type="character" w:styleId="7">
    <w:name w:val="Hyperlink"/>
    <w:basedOn w:val="4"/>
    <w:semiHidden/>
    <w:unhideWhenUsed/>
    <w:uiPriority w:val="99"/>
    <w:rPr>
      <w:color w:val="1177D1"/>
      <w:u w:val="none"/>
    </w:rPr>
  </w:style>
  <w:style w:type="character" w:styleId="8">
    <w:name w:val="HTML Code"/>
    <w:basedOn w:val="4"/>
    <w:semiHidden/>
    <w:unhideWhenUsed/>
    <w:uiPriority w:val="99"/>
    <w:rPr>
      <w:rFonts w:ascii="Consolas" w:hAnsi="Consolas" w:eastAsia="Consolas" w:cs="Consolas"/>
      <w:color w:val="E83E8C"/>
      <w:sz w:val="21"/>
      <w:szCs w:val="21"/>
    </w:rPr>
  </w:style>
  <w:style w:type="character" w:styleId="9">
    <w:name w:val="HTML Keyboard"/>
    <w:basedOn w:val="4"/>
    <w:semiHidden/>
    <w:unhideWhenUsed/>
    <w:uiPriority w:val="99"/>
    <w:rPr>
      <w:rFonts w:hint="default" w:ascii="Consolas" w:hAnsi="Consolas" w:eastAsia="Consolas" w:cs="Consolas"/>
      <w:color w:val="FFFFFF"/>
      <w:sz w:val="21"/>
      <w:szCs w:val="21"/>
      <w:shd w:val="clear" w:color="auto" w:fill="212529"/>
    </w:rPr>
  </w:style>
  <w:style w:type="character" w:styleId="10">
    <w:name w:val="HTML Sample"/>
    <w:basedOn w:val="4"/>
    <w:semiHidden/>
    <w:unhideWhenUsed/>
    <w:uiPriority w:val="99"/>
    <w:rPr>
      <w:rFonts w:hint="default" w:ascii="Consolas" w:hAnsi="Consolas" w:eastAsia="Consolas" w:cs="Consolas"/>
      <w:vanish/>
      <w:sz w:val="21"/>
      <w:szCs w:val="21"/>
    </w:rPr>
  </w:style>
  <w:style w:type="character" w:customStyle="1" w:styleId="11">
    <w:name w:val="gradepass"/>
    <w:basedOn w:val="4"/>
    <w:uiPriority w:val="0"/>
    <w:rPr>
      <w:color w:val="298721"/>
    </w:rPr>
  </w:style>
  <w:style w:type="character" w:customStyle="1" w:styleId="12">
    <w:name w:val="yui3-treeview-icon"/>
    <w:basedOn w:val="4"/>
    <w:uiPriority w:val="0"/>
    <w:rPr>
      <w:vanish/>
    </w:rPr>
  </w:style>
  <w:style w:type="character" w:customStyle="1" w:styleId="13">
    <w:name w:val="instancename2"/>
    <w:basedOn w:val="4"/>
    <w:uiPriority w:val="0"/>
  </w:style>
  <w:style w:type="character" w:customStyle="1" w:styleId="14">
    <w:name w:val="currentdragtarget"/>
    <w:basedOn w:val="4"/>
    <w:uiPriority w:val="0"/>
    <w:rPr>
      <w:bdr w:val="dashed" w:color="auto" w:sz="4" w:space="0"/>
    </w:rPr>
  </w:style>
  <w:style w:type="character" w:customStyle="1" w:styleId="15">
    <w:name w:val="gradefail"/>
    <w:basedOn w:val="4"/>
    <w:uiPriority w:val="0"/>
    <w:rPr>
      <w:color w:val="890D0D"/>
    </w:rPr>
  </w:style>
  <w:style w:type="character" w:customStyle="1" w:styleId="16">
    <w:name w:val="editinstructions"/>
    <w:basedOn w:val="4"/>
    <w:uiPriority w:val="0"/>
  </w:style>
  <w:style w:type="character" w:customStyle="1" w:styleId="17">
    <w:name w:val="gradinggrade"/>
    <w:basedOn w:val="4"/>
    <w:uiPriority w:val="0"/>
    <w:rPr>
      <w:b/>
      <w:bCs/>
    </w:rPr>
  </w:style>
  <w:style w:type="character" w:customStyle="1" w:styleId="18">
    <w:name w:val="qnbutton"/>
    <w:basedOn w:val="4"/>
    <w:uiPriority w:val="0"/>
    <w:rPr>
      <w:color w:val="495057"/>
      <w:shd w:val="clear" w:color="auto" w:fill="E9ECEF"/>
    </w:rPr>
  </w:style>
  <w:style w:type="character" w:customStyle="1" w:styleId="19">
    <w:name w:val="eventname"/>
    <w:basedOn w:val="4"/>
    <w:uiPriority w:val="0"/>
  </w:style>
  <w:style w:type="character" w:customStyle="1" w:styleId="20">
    <w:name w:val="codemirror-matchingbracket"/>
    <w:basedOn w:val="4"/>
    <w:uiPriority w:val="0"/>
    <w:rPr>
      <w:color w:val="00BB00"/>
    </w:rPr>
  </w:style>
  <w:style w:type="character" w:customStyle="1" w:styleId="21">
    <w:name w:val="codemirror-nonmatchingbracket"/>
    <w:basedOn w:val="4"/>
    <w:uiPriority w:val="0"/>
    <w:rPr>
      <w:color w:val="AA2222"/>
    </w:rPr>
  </w:style>
  <w:style w:type="character" w:customStyle="1" w:styleId="22">
    <w:name w:val="codemirror-selectedtext"/>
    <w:basedOn w:val="4"/>
    <w:uiPriority w:val="0"/>
  </w:style>
  <w:style w:type="character" w:customStyle="1" w:styleId="23">
    <w:name w:val="feedback_info"/>
    <w:basedOn w:val="4"/>
    <w:uiPriority w:val="0"/>
    <w:rPr>
      <w:b/>
      <w:bCs/>
    </w:rPr>
  </w:style>
  <w:style w:type="character" w:customStyle="1" w:styleId="24">
    <w:name w:val="feedback_depend"/>
    <w:basedOn w:val="4"/>
    <w:uiPriority w:val="0"/>
    <w:rPr>
      <w:color w:val="FF0000"/>
    </w:rPr>
  </w:style>
  <w:style w:type="character" w:customStyle="1" w:styleId="25">
    <w:name w:val="before"/>
    <w:basedOn w:val="4"/>
    <w:uiPriority w:val="0"/>
  </w:style>
  <w:style w:type="character" w:customStyle="1" w:styleId="26">
    <w:name w:val="grade6"/>
    <w:basedOn w:val="4"/>
    <w:uiPriority w:val="0"/>
    <w:rPr>
      <w:b/>
      <w:bCs/>
    </w:rPr>
  </w:style>
  <w:style w:type="character" w:customStyle="1" w:styleId="27">
    <w:name w:val="qno"/>
    <w:basedOn w:val="4"/>
    <w:uiPriority w:val="0"/>
    <w:rPr>
      <w:b/>
      <w:bCs/>
      <w:sz w:val="31"/>
      <w:szCs w:val="31"/>
    </w:rPr>
  </w:style>
  <w:style w:type="character" w:customStyle="1" w:styleId="28">
    <w:name w:val="flagged-tag"/>
    <w:basedOn w:val="4"/>
    <w:uiPriority w:val="0"/>
  </w:style>
  <w:style w:type="character" w:customStyle="1" w:styleId="29">
    <w:name w:val="error6"/>
    <w:basedOn w:val="4"/>
    <w:uiPriority w:val="0"/>
    <w:rPr>
      <w:bdr w:val="single" w:color="F4CFCE" w:sz="4" w:space="0"/>
      <w:shd w:val="clear" w:color="auto" w:fill="F7DDDC"/>
    </w:rPr>
  </w:style>
  <w:style w:type="character" w:customStyle="1" w:styleId="30">
    <w:name w:val="hide"/>
    <w:basedOn w:val="4"/>
    <w:uiPriority w:val="0"/>
    <w:rPr>
      <w:vanish/>
    </w:rPr>
  </w:style>
  <w:style w:type="paragraph" w:customStyle="1" w:styleId="31">
    <w:name w:val="_Style 30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2">
    <w:name w:val="_Style 31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character" w:customStyle="1" w:styleId="33">
    <w:name w:val="editinstructions1"/>
    <w:basedOn w:val="4"/>
    <w:uiPriority w:val="0"/>
    <w:rPr>
      <w:color w:val="5BC0DE"/>
      <w:u w:val="none"/>
      <w:bdr w:val="single" w:color="D1EDF6" w:sz="4" w:space="0"/>
      <w:shd w:val="clear" w:fill="DEF2F8"/>
    </w:rPr>
  </w:style>
  <w:style w:type="character" w:customStyle="1" w:styleId="34">
    <w:name w:val="instancename"/>
    <w:basedOn w:val="4"/>
    <w:uiPriority w:val="0"/>
  </w:style>
  <w:style w:type="character" w:customStyle="1" w:styleId="35">
    <w:name w:val="error"/>
    <w:basedOn w:val="4"/>
    <w:uiPriority w:val="0"/>
    <w:rPr>
      <w:color w:val="D9534F"/>
      <w:bdr w:val="single" w:color="F4CFCE" w:sz="4" w:space="0"/>
      <w:shd w:val="clear" w:fill="F7DDDC"/>
    </w:rPr>
  </w:style>
  <w:style w:type="paragraph" w:customStyle="1" w:styleId="36">
    <w:name w:val="_Style 35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character" w:customStyle="1" w:styleId="38">
    <w:name w:val="mform5"/>
    <w:basedOn w:val="4"/>
    <w:uiPriority w:val="0"/>
  </w:style>
  <w:style w:type="character" w:customStyle="1" w:styleId="39">
    <w:name w:val="grade"/>
    <w:basedOn w:val="4"/>
    <w:uiPriority w:val="0"/>
    <w:rPr>
      <w:b/>
      <w:bCs/>
    </w:rPr>
  </w:style>
  <w:style w:type="paragraph" w:styleId="40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41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1068</Words>
  <Characters>1870</Characters>
  <Lines>8</Lines>
  <Paragraphs>2</Paragraphs>
  <TotalTime>5</TotalTime>
  <ScaleCrop>false</ScaleCrop>
  <LinksUpToDate>false</LinksUpToDate>
  <CharactersWithSpaces>1959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2022-05-06T11:23:00Z</dcterms:created>
  <dc:creator>王 晶</dc:creator>
  <cp:lastModifiedBy>三阳开泰</cp:lastModifiedBy>
  <dcterms:modified xsi:type="dcterms:W3CDTF">2022-05-07T07:02:38Z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2D73783E6FCA43D893D1DC7876D74397</vt:lpwstr>
  </property>
</Properties>
</file>