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E656" w14:textId="77777777" w:rsidR="001174C1" w:rsidRPr="00C809CF" w:rsidRDefault="001174C1"/>
    <w:p w14:paraId="695F36B3" w14:textId="77777777" w:rsidR="001174C1" w:rsidRPr="00C809CF" w:rsidRDefault="00C77769">
      <w:pPr>
        <w:spacing w:after="160"/>
        <w:jc w:val="center"/>
      </w:pPr>
      <w:r w:rsidRPr="00C809CF">
        <w:rPr>
          <w:rFonts w:cs="Arial"/>
          <w:noProof/>
        </w:rPr>
        <w:drawing>
          <wp:inline distT="0" distB="0" distL="0" distR="0" wp14:anchorId="2B8FBC2E" wp14:editId="4432EE74">
            <wp:extent cx="4160520" cy="1362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bolFactory_Planeacion_SDLC(1).docx_image1.png"/>
                    <pic:cNvPicPr/>
                  </pic:nvPicPr>
                  <pic:blipFill>
                    <a:blip r:embed="rId8"/>
                    <a:stretch>
                      <a:fillRect/>
                    </a:stretch>
                  </pic:blipFill>
                  <pic:spPr>
                    <a:xfrm>
                      <a:off x="0" y="0"/>
                      <a:ext cx="4160520" cy="1362570"/>
                    </a:xfrm>
                    <a:prstGeom prst="rect">
                      <a:avLst/>
                    </a:prstGeom>
                  </pic:spPr>
                </pic:pic>
              </a:graphicData>
            </a:graphic>
          </wp:inline>
        </w:drawing>
      </w:r>
    </w:p>
    <w:p w14:paraId="04C2597B" w14:textId="77777777" w:rsidR="001174C1" w:rsidRPr="00C809CF" w:rsidRDefault="00C77769">
      <w:pPr>
        <w:spacing w:before="120" w:after="440" w:line="240" w:lineRule="auto"/>
        <w:jc w:val="center"/>
      </w:pPr>
      <w:r w:rsidRPr="00C809CF">
        <w:rPr>
          <w:rFonts w:cs="Arial"/>
          <w:sz w:val="32"/>
        </w:rPr>
        <w:t>APP WEB FUTBOL FACTORY</w:t>
      </w:r>
    </w:p>
    <w:p w14:paraId="2EEF7F1A" w14:textId="77777777" w:rsidR="001174C1" w:rsidRPr="00C809CF" w:rsidRDefault="00C77769">
      <w:pPr>
        <w:spacing w:after="320" w:line="240" w:lineRule="auto"/>
        <w:jc w:val="center"/>
      </w:pPr>
      <w:r w:rsidRPr="00C809CF">
        <w:rPr>
          <w:rFonts w:cs="Arial"/>
          <w:b/>
          <w:sz w:val="36"/>
        </w:rPr>
        <w:t>SEGURIDAD INFORMÁTICA</w:t>
      </w:r>
    </w:p>
    <w:p w14:paraId="34EBE3DC" w14:textId="77777777" w:rsidR="001174C1" w:rsidRPr="00C809CF" w:rsidRDefault="00C77769">
      <w:pPr>
        <w:spacing w:after="0" w:line="240" w:lineRule="auto"/>
        <w:jc w:val="center"/>
      </w:pPr>
      <w:r w:rsidRPr="00C809CF">
        <w:rPr>
          <w:rFonts w:cs="Arial"/>
          <w:b/>
          <w:sz w:val="36"/>
        </w:rPr>
        <w:t>INGENIERÍA EN DESARROLLO Y GESTIÓN DE</w:t>
      </w:r>
    </w:p>
    <w:p w14:paraId="58913979" w14:textId="77777777" w:rsidR="001174C1" w:rsidRPr="00C809CF" w:rsidRDefault="00C77769">
      <w:pPr>
        <w:spacing w:after="0" w:line="240" w:lineRule="auto"/>
        <w:jc w:val="center"/>
      </w:pPr>
      <w:r w:rsidRPr="00C809CF">
        <w:rPr>
          <w:rFonts w:cs="Arial"/>
          <w:b/>
          <w:sz w:val="36"/>
        </w:rPr>
        <w:t>SOFTWARE EN TECNOLOGÍAS DE LA</w:t>
      </w:r>
    </w:p>
    <w:p w14:paraId="5656CCE5" w14:textId="77777777" w:rsidR="001174C1" w:rsidRPr="00C809CF" w:rsidRDefault="00C77769">
      <w:pPr>
        <w:spacing w:after="0" w:line="240" w:lineRule="auto"/>
        <w:jc w:val="center"/>
      </w:pPr>
      <w:r w:rsidRPr="00C809CF">
        <w:rPr>
          <w:rFonts w:cs="Arial"/>
          <w:b/>
          <w:sz w:val="36"/>
        </w:rPr>
        <w:t>INFORMACIÓN Y COMUNICACIÓN, ÁREA</w:t>
      </w:r>
    </w:p>
    <w:p w14:paraId="5AFF4348" w14:textId="77777777" w:rsidR="001174C1" w:rsidRPr="00C809CF" w:rsidRDefault="00C77769">
      <w:pPr>
        <w:spacing w:after="560" w:line="240" w:lineRule="auto"/>
        <w:jc w:val="center"/>
      </w:pPr>
      <w:r w:rsidRPr="00C809CF">
        <w:rPr>
          <w:rFonts w:cs="Arial"/>
          <w:b/>
          <w:sz w:val="36"/>
        </w:rPr>
        <w:t>DESARROLLO DE SOFTWARE MULTIPLATAFORMA</w:t>
      </w:r>
    </w:p>
    <w:p w14:paraId="0DC5160C" w14:textId="77777777" w:rsidR="001174C1" w:rsidRPr="00C809CF" w:rsidRDefault="00C77769">
      <w:pPr>
        <w:spacing w:line="240" w:lineRule="auto"/>
        <w:jc w:val="center"/>
      </w:pPr>
      <w:r w:rsidRPr="00C809CF">
        <w:rPr>
          <w:rFonts w:cs="Arial"/>
        </w:rPr>
        <w:t>P R E S E N T A</w:t>
      </w:r>
    </w:p>
    <w:p w14:paraId="5CEB8B9F" w14:textId="77777777" w:rsidR="001174C1" w:rsidRPr="00C809CF" w:rsidRDefault="00C77769">
      <w:pPr>
        <w:spacing w:after="0" w:line="240" w:lineRule="auto"/>
        <w:jc w:val="center"/>
      </w:pPr>
      <w:r w:rsidRPr="00C809CF">
        <w:rPr>
          <w:rFonts w:cs="Arial"/>
        </w:rPr>
        <w:t>Ambrosio Velazquez Luis Felipe</w:t>
      </w:r>
    </w:p>
    <w:p w14:paraId="5358349E" w14:textId="77777777" w:rsidR="001174C1" w:rsidRPr="00C809CF" w:rsidRDefault="00C77769">
      <w:pPr>
        <w:spacing w:after="0" w:line="240" w:lineRule="auto"/>
        <w:jc w:val="center"/>
      </w:pPr>
      <w:r w:rsidRPr="00C809CF">
        <w:rPr>
          <w:rFonts w:cs="Arial"/>
        </w:rPr>
        <w:t>Hernández Antonio Francisco</w:t>
      </w:r>
    </w:p>
    <w:p w14:paraId="79E773C7" w14:textId="77777777" w:rsidR="001174C1" w:rsidRPr="00C809CF" w:rsidRDefault="00C77769">
      <w:pPr>
        <w:spacing w:after="0" w:line="240" w:lineRule="auto"/>
        <w:jc w:val="center"/>
      </w:pPr>
      <w:r w:rsidRPr="00C809CF">
        <w:rPr>
          <w:rFonts w:cs="Arial"/>
        </w:rPr>
        <w:t>Najera Esparza Gabriel Arturo</w:t>
      </w:r>
    </w:p>
    <w:p w14:paraId="3F518617" w14:textId="77777777" w:rsidR="001174C1" w:rsidRPr="00C809CF" w:rsidRDefault="00C77769">
      <w:pPr>
        <w:spacing w:after="0" w:line="240" w:lineRule="auto"/>
        <w:jc w:val="center"/>
      </w:pPr>
      <w:r w:rsidRPr="00C809CF">
        <w:rPr>
          <w:rFonts w:cs="Arial"/>
        </w:rPr>
        <w:t>Riaño Ishiwara Yoshiro Pablo Armando</w:t>
      </w:r>
    </w:p>
    <w:p w14:paraId="3591F04E" w14:textId="77777777" w:rsidR="001174C1" w:rsidRPr="00C809CF" w:rsidRDefault="00C77769">
      <w:pPr>
        <w:spacing w:after="0" w:line="240" w:lineRule="auto"/>
        <w:jc w:val="center"/>
      </w:pPr>
      <w:r w:rsidRPr="00C809CF">
        <w:rPr>
          <w:rFonts w:cs="Arial"/>
        </w:rPr>
        <w:t>Ricardo Gael Rodríguez Camacho</w:t>
      </w:r>
    </w:p>
    <w:p w14:paraId="3ABCB2E8" w14:textId="77777777" w:rsidR="001174C1" w:rsidRPr="00C809CF" w:rsidRDefault="00C77769">
      <w:pPr>
        <w:spacing w:after="0" w:line="240" w:lineRule="auto"/>
        <w:jc w:val="center"/>
      </w:pPr>
      <w:r w:rsidRPr="00C809CF">
        <w:rPr>
          <w:rFonts w:cs="Arial"/>
        </w:rPr>
        <w:t>Vázquez López Marco Antonio</w:t>
      </w:r>
    </w:p>
    <w:p w14:paraId="74284E90" w14:textId="77777777" w:rsidR="001174C1" w:rsidRPr="00C809CF" w:rsidRDefault="00C77769">
      <w:pPr>
        <w:spacing w:before="480" w:after="0" w:line="240" w:lineRule="auto"/>
        <w:jc w:val="center"/>
      </w:pPr>
      <w:r w:rsidRPr="00C809CF">
        <w:rPr>
          <w:rFonts w:cs="Arial"/>
          <w:sz w:val="32"/>
        </w:rPr>
        <w:t>PROFESORA: LIZETH AGUILAR CARRILLO</w:t>
      </w:r>
    </w:p>
    <w:p w14:paraId="495AD3D0" w14:textId="77777777" w:rsidR="001174C1" w:rsidRPr="00C809CF" w:rsidRDefault="00C77769">
      <w:pPr>
        <w:spacing w:after="0" w:line="240" w:lineRule="auto"/>
        <w:jc w:val="center"/>
      </w:pPr>
      <w:r w:rsidRPr="00C809CF">
        <w:rPr>
          <w:rFonts w:cs="Arial"/>
          <w:sz w:val="32"/>
        </w:rPr>
        <w:t>ORGANIZACIÓN: “UNIVERSIDAD TECNOLÓGICA DE TECÁMAC”</w:t>
      </w:r>
    </w:p>
    <w:p w14:paraId="3C7CA2D0" w14:textId="77777777" w:rsidR="001174C1" w:rsidRPr="00C809CF" w:rsidRDefault="00C77769">
      <w:pPr>
        <w:spacing w:after="0" w:line="240" w:lineRule="auto"/>
        <w:jc w:val="center"/>
      </w:pPr>
      <w:r w:rsidRPr="00C809CF">
        <w:rPr>
          <w:rFonts w:cs="Arial"/>
          <w:sz w:val="32"/>
        </w:rPr>
        <w:t>CUATRIMESTRE: ENERO-ABRIL 2026</w:t>
      </w:r>
    </w:p>
    <w:p w14:paraId="147ECDA6" w14:textId="77777777" w:rsidR="001174C1" w:rsidRPr="00C809CF" w:rsidRDefault="001174C1">
      <w:pPr>
        <w:sectPr w:rsidR="001174C1" w:rsidRPr="00C809CF">
          <w:pgSz w:w="12240" w:h="15840"/>
          <w:pgMar w:top="1008" w:right="1080" w:bottom="1008" w:left="1080" w:header="720" w:footer="720" w:gutter="0"/>
          <w:cols w:space="720"/>
          <w:docGrid w:linePitch="360"/>
        </w:sectPr>
      </w:pPr>
    </w:p>
    <w:p w14:paraId="5FA402BD" w14:textId="77777777" w:rsidR="001174C1" w:rsidRPr="00C809CF" w:rsidRDefault="00C77769" w:rsidP="00017C1E">
      <w:r w:rsidRPr="00C809CF">
        <w:lastRenderedPageBreak/>
        <w:t>ETAPA 3. DISEÑO</w:t>
      </w:r>
    </w:p>
    <w:p w14:paraId="3209F7A9" w14:textId="77777777" w:rsidR="001174C1" w:rsidRPr="00C809CF" w:rsidRDefault="00C77769">
      <w:r w:rsidRPr="00C809CF">
        <w:rPr>
          <w:rFonts w:cs="Arial"/>
          <w:b/>
        </w:rPr>
        <w:t>S-SDLC - Fútbol Factory</w:t>
      </w:r>
    </w:p>
    <w:p w14:paraId="436ED08E" w14:textId="77777777" w:rsidR="001174C1" w:rsidRPr="00C809CF" w:rsidRDefault="00C77769">
      <w:r w:rsidRPr="00C809CF">
        <w:rPr>
          <w:rFonts w:cs="Arial"/>
        </w:rPr>
        <w:t>Aplicación Web para la Compra y Venta de Productos Deportivos</w:t>
      </w:r>
    </w:p>
    <w:sdt>
      <w:sdtPr>
        <w:rPr>
          <w:rFonts w:ascii="Arial" w:eastAsiaTheme="minorEastAsia" w:hAnsi="Arial" w:cstheme="minorBidi"/>
          <w:b w:val="0"/>
          <w:bCs w:val="0"/>
          <w:color w:val="auto"/>
          <w:sz w:val="24"/>
          <w:szCs w:val="22"/>
        </w:rPr>
        <w:id w:val="1491980139"/>
        <w:docPartObj>
          <w:docPartGallery w:val="Table of Contents"/>
          <w:docPartUnique/>
        </w:docPartObj>
      </w:sdtPr>
      <w:sdtContent>
        <w:p w14:paraId="0D43C057" w14:textId="77777777" w:rsidR="00017C1E" w:rsidRPr="00C809CF" w:rsidRDefault="00017C1E">
          <w:pPr>
            <w:pStyle w:val="TtuloTDC"/>
          </w:pPr>
          <w:r w:rsidRPr="00C809CF">
            <w:t>INDICE</w:t>
          </w:r>
        </w:p>
        <w:p w14:paraId="7B367A88" w14:textId="77777777" w:rsidR="00B235CC" w:rsidRDefault="00017C1E">
          <w:pPr>
            <w:pStyle w:val="TDC1"/>
            <w:tabs>
              <w:tab w:val="right" w:leader="dot" w:pos="10070"/>
            </w:tabs>
            <w:rPr>
              <w:rFonts w:asciiTheme="minorHAnsi" w:hAnsiTheme="minorHAnsi"/>
              <w:noProof/>
              <w:kern w:val="2"/>
              <w:szCs w:val="24"/>
              <w:lang w:eastAsia="es-MX"/>
              <w14:ligatures w14:val="standardContextual"/>
            </w:rPr>
          </w:pPr>
          <w:r w:rsidRPr="00C809CF">
            <w:fldChar w:fldCharType="begin"/>
          </w:r>
          <w:r w:rsidRPr="00C809CF">
            <w:instrText xml:space="preserve"> TOC \o "1-3" \h \z \u </w:instrText>
          </w:r>
          <w:r w:rsidRPr="00C809CF">
            <w:fldChar w:fldCharType="separate"/>
          </w:r>
          <w:hyperlink w:anchor="_Toc233299246" w:history="1">
            <w:r w:rsidR="00B235CC" w:rsidRPr="004168B0">
              <w:rPr>
                <w:rStyle w:val="Hipervnculo"/>
                <w:rFonts w:eastAsia="Arial"/>
                <w:noProof/>
              </w:rPr>
              <w:t>Resumen de la etapa</w:t>
            </w:r>
            <w:r w:rsidR="00B235CC">
              <w:rPr>
                <w:noProof/>
                <w:webHidden/>
              </w:rPr>
              <w:tab/>
            </w:r>
            <w:r w:rsidR="00B235CC">
              <w:rPr>
                <w:noProof/>
                <w:webHidden/>
              </w:rPr>
              <w:fldChar w:fldCharType="begin"/>
            </w:r>
            <w:r w:rsidR="00B235CC">
              <w:rPr>
                <w:noProof/>
                <w:webHidden/>
              </w:rPr>
              <w:instrText xml:space="preserve"> PAGEREF _Toc233299246 \h </w:instrText>
            </w:r>
            <w:r w:rsidR="00B235CC">
              <w:rPr>
                <w:noProof/>
                <w:webHidden/>
              </w:rPr>
            </w:r>
            <w:r w:rsidR="00B235CC">
              <w:rPr>
                <w:noProof/>
                <w:webHidden/>
              </w:rPr>
              <w:fldChar w:fldCharType="separate"/>
            </w:r>
            <w:r w:rsidR="00B235CC">
              <w:rPr>
                <w:noProof/>
                <w:webHidden/>
              </w:rPr>
              <w:t>3</w:t>
            </w:r>
            <w:r w:rsidR="00B235CC">
              <w:rPr>
                <w:noProof/>
                <w:webHidden/>
              </w:rPr>
              <w:fldChar w:fldCharType="end"/>
            </w:r>
          </w:hyperlink>
        </w:p>
        <w:p w14:paraId="7407A4B2"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47" w:history="1">
            <w:r w:rsidRPr="004168B0">
              <w:rPr>
                <w:rStyle w:val="Hipervnculo"/>
                <w:rFonts w:eastAsia="Arial"/>
                <w:noProof/>
              </w:rPr>
              <w:t>3.1 Diseño del sistema</w:t>
            </w:r>
            <w:r>
              <w:rPr>
                <w:noProof/>
                <w:webHidden/>
              </w:rPr>
              <w:tab/>
            </w:r>
            <w:r>
              <w:rPr>
                <w:noProof/>
                <w:webHidden/>
              </w:rPr>
              <w:fldChar w:fldCharType="begin"/>
            </w:r>
            <w:r>
              <w:rPr>
                <w:noProof/>
                <w:webHidden/>
              </w:rPr>
              <w:instrText xml:space="preserve"> PAGEREF _Toc233299247 \h </w:instrText>
            </w:r>
            <w:r>
              <w:rPr>
                <w:noProof/>
                <w:webHidden/>
              </w:rPr>
            </w:r>
            <w:r>
              <w:rPr>
                <w:noProof/>
                <w:webHidden/>
              </w:rPr>
              <w:fldChar w:fldCharType="separate"/>
            </w:r>
            <w:r>
              <w:rPr>
                <w:noProof/>
                <w:webHidden/>
              </w:rPr>
              <w:t>3</w:t>
            </w:r>
            <w:r>
              <w:rPr>
                <w:noProof/>
                <w:webHidden/>
              </w:rPr>
              <w:fldChar w:fldCharType="end"/>
            </w:r>
          </w:hyperlink>
        </w:p>
        <w:p w14:paraId="64463314"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48" w:history="1">
            <w:r w:rsidRPr="004168B0">
              <w:rPr>
                <w:rStyle w:val="Hipervnculo"/>
                <w:rFonts w:eastAsia="Arial"/>
                <w:noProof/>
              </w:rPr>
              <w:t>3.1.1 Arquitectura del sistema</w:t>
            </w:r>
            <w:r>
              <w:rPr>
                <w:noProof/>
                <w:webHidden/>
              </w:rPr>
              <w:tab/>
            </w:r>
            <w:r>
              <w:rPr>
                <w:noProof/>
                <w:webHidden/>
              </w:rPr>
              <w:fldChar w:fldCharType="begin"/>
            </w:r>
            <w:r>
              <w:rPr>
                <w:noProof/>
                <w:webHidden/>
              </w:rPr>
              <w:instrText xml:space="preserve"> PAGEREF _Toc233299248 \h </w:instrText>
            </w:r>
            <w:r>
              <w:rPr>
                <w:noProof/>
                <w:webHidden/>
              </w:rPr>
            </w:r>
            <w:r>
              <w:rPr>
                <w:noProof/>
                <w:webHidden/>
              </w:rPr>
              <w:fldChar w:fldCharType="separate"/>
            </w:r>
            <w:r>
              <w:rPr>
                <w:noProof/>
                <w:webHidden/>
              </w:rPr>
              <w:t>3</w:t>
            </w:r>
            <w:r>
              <w:rPr>
                <w:noProof/>
                <w:webHidden/>
              </w:rPr>
              <w:fldChar w:fldCharType="end"/>
            </w:r>
          </w:hyperlink>
        </w:p>
        <w:p w14:paraId="74226E30"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49" w:history="1">
            <w:r w:rsidRPr="004168B0">
              <w:rPr>
                <w:rStyle w:val="Hipervnculo"/>
                <w:rFonts w:eastAsia="Arial"/>
                <w:noProof/>
              </w:rPr>
              <w:t>3.1.2 Diagramas UML</w:t>
            </w:r>
            <w:r>
              <w:rPr>
                <w:noProof/>
                <w:webHidden/>
              </w:rPr>
              <w:tab/>
            </w:r>
            <w:r>
              <w:rPr>
                <w:noProof/>
                <w:webHidden/>
              </w:rPr>
              <w:fldChar w:fldCharType="begin"/>
            </w:r>
            <w:r>
              <w:rPr>
                <w:noProof/>
                <w:webHidden/>
              </w:rPr>
              <w:instrText xml:space="preserve"> PAGEREF _Toc233299249 \h </w:instrText>
            </w:r>
            <w:r>
              <w:rPr>
                <w:noProof/>
                <w:webHidden/>
              </w:rPr>
            </w:r>
            <w:r>
              <w:rPr>
                <w:noProof/>
                <w:webHidden/>
              </w:rPr>
              <w:fldChar w:fldCharType="separate"/>
            </w:r>
            <w:r>
              <w:rPr>
                <w:noProof/>
                <w:webHidden/>
              </w:rPr>
              <w:t>5</w:t>
            </w:r>
            <w:r>
              <w:rPr>
                <w:noProof/>
                <w:webHidden/>
              </w:rPr>
              <w:fldChar w:fldCharType="end"/>
            </w:r>
          </w:hyperlink>
        </w:p>
        <w:p w14:paraId="67EA252A"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0" w:history="1">
            <w:r w:rsidRPr="004168B0">
              <w:rPr>
                <w:rStyle w:val="Hipervnculo"/>
                <w:rFonts w:eastAsia="Arial"/>
                <w:noProof/>
              </w:rPr>
              <w:t>Diagrama de casos de uso</w:t>
            </w:r>
            <w:r>
              <w:rPr>
                <w:noProof/>
                <w:webHidden/>
              </w:rPr>
              <w:tab/>
            </w:r>
            <w:r>
              <w:rPr>
                <w:noProof/>
                <w:webHidden/>
              </w:rPr>
              <w:fldChar w:fldCharType="begin"/>
            </w:r>
            <w:r>
              <w:rPr>
                <w:noProof/>
                <w:webHidden/>
              </w:rPr>
              <w:instrText xml:space="preserve"> PAGEREF _Toc233299250 \h </w:instrText>
            </w:r>
            <w:r>
              <w:rPr>
                <w:noProof/>
                <w:webHidden/>
              </w:rPr>
            </w:r>
            <w:r>
              <w:rPr>
                <w:noProof/>
                <w:webHidden/>
              </w:rPr>
              <w:fldChar w:fldCharType="separate"/>
            </w:r>
            <w:r>
              <w:rPr>
                <w:noProof/>
                <w:webHidden/>
              </w:rPr>
              <w:t>5</w:t>
            </w:r>
            <w:r>
              <w:rPr>
                <w:noProof/>
                <w:webHidden/>
              </w:rPr>
              <w:fldChar w:fldCharType="end"/>
            </w:r>
          </w:hyperlink>
        </w:p>
        <w:p w14:paraId="1CA0B4AC" w14:textId="77777777" w:rsidR="00B235CC" w:rsidRDefault="00B235CC">
          <w:pPr>
            <w:pStyle w:val="TDC2"/>
            <w:tabs>
              <w:tab w:val="right" w:leader="dot" w:pos="10070"/>
            </w:tabs>
            <w:rPr>
              <w:rFonts w:asciiTheme="minorHAnsi" w:hAnsiTheme="minorHAnsi"/>
              <w:noProof/>
              <w:kern w:val="2"/>
              <w:szCs w:val="24"/>
              <w:lang w:eastAsia="es-MX"/>
              <w14:ligatures w14:val="standardContextual"/>
            </w:rPr>
          </w:pPr>
          <w:hyperlink w:anchor="_Toc233299251" w:history="1">
            <w:r w:rsidRPr="004168B0">
              <w:rPr>
                <w:rStyle w:val="Hipervnculo"/>
                <w:rFonts w:eastAsia="Arial"/>
                <w:noProof/>
              </w:rPr>
              <w:t>Diagrama de clases</w:t>
            </w:r>
            <w:r>
              <w:rPr>
                <w:noProof/>
                <w:webHidden/>
              </w:rPr>
              <w:tab/>
            </w:r>
            <w:r>
              <w:rPr>
                <w:noProof/>
                <w:webHidden/>
              </w:rPr>
              <w:fldChar w:fldCharType="begin"/>
            </w:r>
            <w:r>
              <w:rPr>
                <w:noProof/>
                <w:webHidden/>
              </w:rPr>
              <w:instrText xml:space="preserve"> PAGEREF _Toc233299251 \h </w:instrText>
            </w:r>
            <w:r>
              <w:rPr>
                <w:noProof/>
                <w:webHidden/>
              </w:rPr>
            </w:r>
            <w:r>
              <w:rPr>
                <w:noProof/>
                <w:webHidden/>
              </w:rPr>
              <w:fldChar w:fldCharType="separate"/>
            </w:r>
            <w:r>
              <w:rPr>
                <w:noProof/>
                <w:webHidden/>
              </w:rPr>
              <w:t>7</w:t>
            </w:r>
            <w:r>
              <w:rPr>
                <w:noProof/>
                <w:webHidden/>
              </w:rPr>
              <w:fldChar w:fldCharType="end"/>
            </w:r>
          </w:hyperlink>
        </w:p>
        <w:p w14:paraId="5C3FD9FD" w14:textId="77777777" w:rsidR="00B235CC" w:rsidRDefault="00B235CC">
          <w:pPr>
            <w:pStyle w:val="TDC2"/>
            <w:tabs>
              <w:tab w:val="right" w:leader="dot" w:pos="10070"/>
            </w:tabs>
            <w:rPr>
              <w:rFonts w:asciiTheme="minorHAnsi" w:hAnsiTheme="minorHAnsi"/>
              <w:noProof/>
              <w:kern w:val="2"/>
              <w:szCs w:val="24"/>
              <w:lang w:eastAsia="es-MX"/>
              <w14:ligatures w14:val="standardContextual"/>
            </w:rPr>
          </w:pPr>
          <w:hyperlink w:anchor="_Toc233299252" w:history="1">
            <w:r w:rsidRPr="004168B0">
              <w:rPr>
                <w:rStyle w:val="Hipervnculo"/>
                <w:rFonts w:eastAsia="Arial"/>
                <w:noProof/>
              </w:rPr>
              <w:t>Diagrama de secuencia</w:t>
            </w:r>
            <w:r>
              <w:rPr>
                <w:noProof/>
                <w:webHidden/>
              </w:rPr>
              <w:tab/>
            </w:r>
            <w:r>
              <w:rPr>
                <w:noProof/>
                <w:webHidden/>
              </w:rPr>
              <w:fldChar w:fldCharType="begin"/>
            </w:r>
            <w:r>
              <w:rPr>
                <w:noProof/>
                <w:webHidden/>
              </w:rPr>
              <w:instrText xml:space="preserve"> PAGEREF _Toc233299252 \h </w:instrText>
            </w:r>
            <w:r>
              <w:rPr>
                <w:noProof/>
                <w:webHidden/>
              </w:rPr>
            </w:r>
            <w:r>
              <w:rPr>
                <w:noProof/>
                <w:webHidden/>
              </w:rPr>
              <w:fldChar w:fldCharType="separate"/>
            </w:r>
            <w:r>
              <w:rPr>
                <w:noProof/>
                <w:webHidden/>
              </w:rPr>
              <w:t>7</w:t>
            </w:r>
            <w:r>
              <w:rPr>
                <w:noProof/>
                <w:webHidden/>
              </w:rPr>
              <w:fldChar w:fldCharType="end"/>
            </w:r>
          </w:hyperlink>
        </w:p>
        <w:p w14:paraId="189A9EE5"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3" w:history="1">
            <w:r w:rsidRPr="004168B0">
              <w:rPr>
                <w:rStyle w:val="Hipervnculo"/>
                <w:rFonts w:eastAsia="Arial"/>
                <w:noProof/>
              </w:rPr>
              <w:t>3.1.3 Diseño de base de datos</w:t>
            </w:r>
            <w:r>
              <w:rPr>
                <w:noProof/>
                <w:webHidden/>
              </w:rPr>
              <w:tab/>
            </w:r>
            <w:r>
              <w:rPr>
                <w:noProof/>
                <w:webHidden/>
              </w:rPr>
              <w:fldChar w:fldCharType="begin"/>
            </w:r>
            <w:r>
              <w:rPr>
                <w:noProof/>
                <w:webHidden/>
              </w:rPr>
              <w:instrText xml:space="preserve"> PAGEREF _Toc233299253 \h </w:instrText>
            </w:r>
            <w:r>
              <w:rPr>
                <w:noProof/>
                <w:webHidden/>
              </w:rPr>
            </w:r>
            <w:r>
              <w:rPr>
                <w:noProof/>
                <w:webHidden/>
              </w:rPr>
              <w:fldChar w:fldCharType="separate"/>
            </w:r>
            <w:r>
              <w:rPr>
                <w:noProof/>
                <w:webHidden/>
              </w:rPr>
              <w:t>9</w:t>
            </w:r>
            <w:r>
              <w:rPr>
                <w:noProof/>
                <w:webHidden/>
              </w:rPr>
              <w:fldChar w:fldCharType="end"/>
            </w:r>
          </w:hyperlink>
        </w:p>
        <w:p w14:paraId="7ECE84D0"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4" w:history="1">
            <w:r w:rsidRPr="004168B0">
              <w:rPr>
                <w:rStyle w:val="Hipervnculo"/>
                <w:rFonts w:eastAsia="Arial"/>
                <w:noProof/>
              </w:rPr>
              <w:t>3.1.4 Diseño de interfaces</w:t>
            </w:r>
            <w:r>
              <w:rPr>
                <w:noProof/>
                <w:webHidden/>
              </w:rPr>
              <w:tab/>
            </w:r>
            <w:r>
              <w:rPr>
                <w:noProof/>
                <w:webHidden/>
              </w:rPr>
              <w:fldChar w:fldCharType="begin"/>
            </w:r>
            <w:r>
              <w:rPr>
                <w:noProof/>
                <w:webHidden/>
              </w:rPr>
              <w:instrText xml:space="preserve"> PAGEREF _Toc233299254 \h </w:instrText>
            </w:r>
            <w:r>
              <w:rPr>
                <w:noProof/>
                <w:webHidden/>
              </w:rPr>
            </w:r>
            <w:r>
              <w:rPr>
                <w:noProof/>
                <w:webHidden/>
              </w:rPr>
              <w:fldChar w:fldCharType="separate"/>
            </w:r>
            <w:r>
              <w:rPr>
                <w:noProof/>
                <w:webHidden/>
              </w:rPr>
              <w:t>11</w:t>
            </w:r>
            <w:r>
              <w:rPr>
                <w:noProof/>
                <w:webHidden/>
              </w:rPr>
              <w:fldChar w:fldCharType="end"/>
            </w:r>
          </w:hyperlink>
        </w:p>
        <w:p w14:paraId="53CA26A8"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5" w:history="1">
            <w:r w:rsidRPr="004168B0">
              <w:rPr>
                <w:rStyle w:val="Hipervnculo"/>
                <w:rFonts w:eastAsia="Arial"/>
                <w:noProof/>
              </w:rPr>
              <w:t>3.1.5 Diseño de controles de seguridad</w:t>
            </w:r>
            <w:r>
              <w:rPr>
                <w:noProof/>
                <w:webHidden/>
              </w:rPr>
              <w:tab/>
            </w:r>
            <w:r>
              <w:rPr>
                <w:noProof/>
                <w:webHidden/>
              </w:rPr>
              <w:fldChar w:fldCharType="begin"/>
            </w:r>
            <w:r>
              <w:rPr>
                <w:noProof/>
                <w:webHidden/>
              </w:rPr>
              <w:instrText xml:space="preserve"> PAGEREF _Toc233299255 \h </w:instrText>
            </w:r>
            <w:r>
              <w:rPr>
                <w:noProof/>
                <w:webHidden/>
              </w:rPr>
            </w:r>
            <w:r>
              <w:rPr>
                <w:noProof/>
                <w:webHidden/>
              </w:rPr>
              <w:fldChar w:fldCharType="separate"/>
            </w:r>
            <w:r>
              <w:rPr>
                <w:noProof/>
                <w:webHidden/>
              </w:rPr>
              <w:t>18</w:t>
            </w:r>
            <w:r>
              <w:rPr>
                <w:noProof/>
                <w:webHidden/>
              </w:rPr>
              <w:fldChar w:fldCharType="end"/>
            </w:r>
          </w:hyperlink>
        </w:p>
        <w:p w14:paraId="0D39E80E"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6" w:history="1">
            <w:r w:rsidRPr="004168B0">
              <w:rPr>
                <w:rStyle w:val="Hipervnculo"/>
                <w:rFonts w:eastAsia="Arial"/>
                <w:noProof/>
              </w:rPr>
              <w:t>Conclusión</w:t>
            </w:r>
            <w:r>
              <w:rPr>
                <w:noProof/>
                <w:webHidden/>
              </w:rPr>
              <w:tab/>
            </w:r>
            <w:r>
              <w:rPr>
                <w:noProof/>
                <w:webHidden/>
              </w:rPr>
              <w:fldChar w:fldCharType="begin"/>
            </w:r>
            <w:r>
              <w:rPr>
                <w:noProof/>
                <w:webHidden/>
              </w:rPr>
              <w:instrText xml:space="preserve"> PAGEREF _Toc233299256 \h </w:instrText>
            </w:r>
            <w:r>
              <w:rPr>
                <w:noProof/>
                <w:webHidden/>
              </w:rPr>
            </w:r>
            <w:r>
              <w:rPr>
                <w:noProof/>
                <w:webHidden/>
              </w:rPr>
              <w:fldChar w:fldCharType="separate"/>
            </w:r>
            <w:r>
              <w:rPr>
                <w:noProof/>
                <w:webHidden/>
              </w:rPr>
              <w:t>19</w:t>
            </w:r>
            <w:r>
              <w:rPr>
                <w:noProof/>
                <w:webHidden/>
              </w:rPr>
              <w:fldChar w:fldCharType="end"/>
            </w:r>
          </w:hyperlink>
        </w:p>
        <w:p w14:paraId="01881F95" w14:textId="77777777" w:rsidR="00B235CC" w:rsidRDefault="00B235CC">
          <w:pPr>
            <w:pStyle w:val="TDC1"/>
            <w:tabs>
              <w:tab w:val="right" w:leader="dot" w:pos="10070"/>
            </w:tabs>
            <w:rPr>
              <w:rFonts w:asciiTheme="minorHAnsi" w:hAnsiTheme="minorHAnsi"/>
              <w:noProof/>
              <w:kern w:val="2"/>
              <w:szCs w:val="24"/>
              <w:lang w:eastAsia="es-MX"/>
              <w14:ligatures w14:val="standardContextual"/>
            </w:rPr>
          </w:pPr>
          <w:hyperlink w:anchor="_Toc233299257" w:history="1">
            <w:r w:rsidRPr="004168B0">
              <w:rPr>
                <w:rStyle w:val="Hipervnculo"/>
                <w:rFonts w:eastAsia="Arial"/>
                <w:noProof/>
              </w:rPr>
              <w:t>Referencias</w:t>
            </w:r>
            <w:r>
              <w:rPr>
                <w:noProof/>
                <w:webHidden/>
              </w:rPr>
              <w:tab/>
            </w:r>
            <w:r>
              <w:rPr>
                <w:noProof/>
                <w:webHidden/>
              </w:rPr>
              <w:fldChar w:fldCharType="begin"/>
            </w:r>
            <w:r>
              <w:rPr>
                <w:noProof/>
                <w:webHidden/>
              </w:rPr>
              <w:instrText xml:space="preserve"> PAGEREF _Toc233299257 \h </w:instrText>
            </w:r>
            <w:r>
              <w:rPr>
                <w:noProof/>
                <w:webHidden/>
              </w:rPr>
            </w:r>
            <w:r>
              <w:rPr>
                <w:noProof/>
                <w:webHidden/>
              </w:rPr>
              <w:fldChar w:fldCharType="separate"/>
            </w:r>
            <w:r>
              <w:rPr>
                <w:noProof/>
                <w:webHidden/>
              </w:rPr>
              <w:t>20</w:t>
            </w:r>
            <w:r>
              <w:rPr>
                <w:noProof/>
                <w:webHidden/>
              </w:rPr>
              <w:fldChar w:fldCharType="end"/>
            </w:r>
          </w:hyperlink>
        </w:p>
        <w:p w14:paraId="5E3036F9" w14:textId="77777777" w:rsidR="00017C1E" w:rsidRPr="00C809CF" w:rsidRDefault="00017C1E">
          <w:r w:rsidRPr="00C809CF">
            <w:rPr>
              <w:b/>
              <w:bCs/>
            </w:rPr>
            <w:fldChar w:fldCharType="end"/>
          </w:r>
        </w:p>
      </w:sdtContent>
    </w:sdt>
    <w:p w14:paraId="7AB9CFDD" w14:textId="77777777" w:rsidR="001174C1" w:rsidRPr="00C809CF" w:rsidRDefault="00C77769">
      <w:r w:rsidRPr="00C809CF">
        <w:rPr>
          <w:rFonts w:cs="Arial"/>
        </w:rPr>
        <w:br w:type="page"/>
      </w:r>
    </w:p>
    <w:p w14:paraId="45683BAF" w14:textId="77777777" w:rsidR="001174C1" w:rsidRPr="00C809CF" w:rsidRDefault="00C77769" w:rsidP="00017C1E">
      <w:pPr>
        <w:pStyle w:val="Ttulo1"/>
        <w:tabs>
          <w:tab w:val="right" w:leader="dot" w:pos="9072"/>
        </w:tabs>
        <w:spacing w:line="360" w:lineRule="auto"/>
        <w:jc w:val="both"/>
      </w:pPr>
      <w:bookmarkStart w:id="0" w:name="_Toc233299246"/>
      <w:r w:rsidRPr="00C809CF">
        <w:rPr>
          <w:rFonts w:ascii="Arial" w:eastAsia="Arial" w:hAnsi="Arial"/>
          <w:color w:val="1F4E79"/>
        </w:rPr>
        <w:lastRenderedPageBreak/>
        <w:t>Resumen de la etapa</w:t>
      </w:r>
      <w:bookmarkEnd w:id="0"/>
    </w:p>
    <w:p w14:paraId="4AC67FB7" w14:textId="77777777" w:rsidR="001174C1" w:rsidRPr="00C809CF" w:rsidRDefault="00C77769" w:rsidP="00433713">
      <w:pPr>
        <w:spacing w:after="120" w:line="360" w:lineRule="auto"/>
        <w:jc w:val="both"/>
      </w:pPr>
      <w:r>
        <w:t>La etapa de diseño transforma los requisitos de análisis de Fútbol Factory en una solución técnica organizada, segura y lista para guiar el desarrollo. Para mantener la trazabilidad del S-SDLC, cada requisito funcional, no funcional y de seguridad definido en la etapa de análisis se refleja en la arquitectura, los módulos, los diagramas UML, el diseño de base de datos, las interfaces y los controles de seguridad.</w:t>
      </w:r>
    </w:p>
    <w:p w14:paraId="3C1E72D6" w14:textId="77777777" w:rsidR="001174C1" w:rsidRPr="00C809CF" w:rsidRDefault="00C77769" w:rsidP="00017C1E">
      <w:pPr>
        <w:pStyle w:val="Ttulo1"/>
        <w:tabs>
          <w:tab w:val="right" w:leader="dot" w:pos="9072"/>
        </w:tabs>
        <w:spacing w:line="360" w:lineRule="auto"/>
        <w:jc w:val="both"/>
      </w:pPr>
      <w:bookmarkStart w:id="1" w:name="_Toc233299247"/>
      <w:r w:rsidRPr="00C809CF">
        <w:rPr>
          <w:rFonts w:ascii="Arial" w:eastAsia="Arial" w:hAnsi="Arial"/>
          <w:color w:val="1F4E79"/>
        </w:rPr>
        <w:t>3.1 Diseño del sistema</w:t>
      </w:r>
      <w:bookmarkEnd w:id="1"/>
    </w:p>
    <w:p w14:paraId="77285009" w14:textId="77777777" w:rsidR="001174C1" w:rsidRPr="00C809CF" w:rsidRDefault="00C77769" w:rsidP="00433713">
      <w:pPr>
        <w:spacing w:after="120" w:line="360" w:lineRule="auto"/>
        <w:jc w:val="both"/>
      </w:pPr>
      <w:r>
        <w:t>El sistema se diseña como una aplicación web de comercio electrónico para la compra y venta de productos deportivos nuevos y de segunda mano. La solución centraliza los procesos que actualmente se realizan manualmente y separa responsabilidades por módulos para facilitar mantenimiento, escalabilidad y seguridad. Además, conserva los requisitos no funcionales del análisis: catálogo con tiempo de carga menor a 3 segundos en condiciones normales, disponibilidad continua, interfaz responsiva y compatibilidad con navegadores modernos como Chrome, Edge y Firefox.</w:t>
      </w:r>
    </w:p>
    <w:p w14:paraId="6093505F" w14:textId="77777777" w:rsidR="001174C1" w:rsidRPr="00C809CF" w:rsidRDefault="00C77769" w:rsidP="00433713">
      <w:pPr>
        <w:spacing w:after="120" w:line="360" w:lineRule="auto"/>
        <w:jc w:val="both"/>
      </w:pPr>
      <w:r>
        <w:t>Los módulos principales serán la autenticación y usuarios, catálogo y búsqueda con filtros por categoría, talla, género, superficie y marca, productos e inventario, carrito y pedidos, pagos, devoluciones y soporte, administración, auditoría, respaldo y monitoreo.</w:t>
      </w:r>
    </w:p>
    <w:p w14:paraId="0E7F23F5" w14:textId="77777777" w:rsidR="001174C1" w:rsidRPr="00C809CF" w:rsidRDefault="00C77769" w:rsidP="00017C1E">
      <w:pPr>
        <w:pStyle w:val="Ttulo1"/>
        <w:tabs>
          <w:tab w:val="right" w:leader="dot" w:pos="9072"/>
        </w:tabs>
        <w:spacing w:line="360" w:lineRule="auto"/>
        <w:jc w:val="both"/>
      </w:pPr>
      <w:bookmarkStart w:id="2" w:name="_Toc233299248"/>
      <w:r w:rsidRPr="00C809CF">
        <w:rPr>
          <w:rFonts w:ascii="Arial" w:eastAsia="Arial" w:hAnsi="Arial"/>
          <w:color w:val="1F4E79"/>
        </w:rPr>
        <w:t>3.1.1 Arquitectura del sistema</w:t>
      </w:r>
      <w:bookmarkEnd w:id="2"/>
    </w:p>
    <w:p w14:paraId="3E932082" w14:textId="77777777" w:rsidR="001174C1" w:rsidRPr="00C809CF" w:rsidRDefault="00C77769" w:rsidP="00433713">
      <w:pPr>
        <w:spacing w:after="120" w:line="360" w:lineRule="auto"/>
        <w:jc w:val="both"/>
      </w:pPr>
      <w:r>
        <w:t>La arquitectura propuesta es web cliente-servidor en capas. Esta decisión permite separar la presentación, la lógica de negocio y la persistencia de datos, lo cual mejora la organización del código, reduce dependencias innecesarias y facilita la aplicación de controles de seguridad por nivel. También permite cumplir con rendimiento, disponibilidad, compatibilidad y escalabilidad desde el diseño.</w:t>
      </w:r>
    </w:p>
    <w:p w14:paraId="2D52DF0A" w14:textId="77777777" w:rsidR="001174C1" w:rsidRPr="00C809CF" w:rsidRDefault="00FF706A">
      <w:pPr>
        <w:keepNext/>
        <w:jc w:val="center"/>
      </w:pPr>
      <w:r w:rsidRPr="00C809CF">
        <w:rPr>
          <w:noProof/>
        </w:rPr>
        <w:lastRenderedPageBreak/>
        <w:drawing>
          <wp:inline distT="0" distB="0" distL="0" distR="0" wp14:anchorId="161BF0DE" wp14:editId="52C9A59E">
            <wp:extent cx="6400800" cy="1758950"/>
            <wp:effectExtent l="0" t="0" r="0" b="0"/>
            <wp:docPr id="124619475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9475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400800" cy="1758950"/>
                    </a:xfrm>
                    <a:prstGeom prst="rect">
                      <a:avLst/>
                    </a:prstGeom>
                  </pic:spPr>
                </pic:pic>
              </a:graphicData>
            </a:graphic>
          </wp:inline>
        </w:drawing>
      </w:r>
    </w:p>
    <w:p w14:paraId="32B5E85E" w14:textId="4F69CD1A" w:rsidR="00A30F34" w:rsidRPr="00C809CF" w:rsidRDefault="00C77769" w:rsidP="00C53695">
      <w:pPr>
        <w:spacing w:after="160"/>
        <w:jc w:val="center"/>
        <w:rPr>
          <w:rFonts w:cs="Arial"/>
          <w:b/>
          <w:color w:val="595959"/>
          <w:sz w:val="20"/>
        </w:rPr>
      </w:pPr>
      <w:r w:rsidRPr="00C809CF">
        <w:rPr>
          <w:rFonts w:cs="Arial"/>
          <w:b/>
          <w:color w:val="595959"/>
          <w:sz w:val="20"/>
        </w:rPr>
        <w:t>Figura 1. Arquitectura Django MVT aplicada a los procesos de Fútbol Factory.</w:t>
      </w:r>
    </w:p>
    <w:p w14:paraId="07A03153" w14:textId="77777777" w:rsidR="001174C1" w:rsidRPr="00C809CF" w:rsidRDefault="001174C1">
      <w:pPr>
        <w:spacing w:after="160"/>
        <w:jc w:val="center"/>
      </w:pPr>
    </w:p>
    <w:tbl>
      <w:tblPr>
        <w:tblStyle w:val="Tablaconcuadrcula"/>
        <w:tblW w:w="0" w:type="auto"/>
        <w:jc w:val="center"/>
        <w:tblLook w:val="04A0" w:firstRow="1" w:lastRow="0" w:firstColumn="1" w:lastColumn="0" w:noHBand="0" w:noVBand="1"/>
      </w:tblPr>
      <w:tblGrid>
        <w:gridCol w:w="1872"/>
        <w:gridCol w:w="2160"/>
        <w:gridCol w:w="3024"/>
        <w:gridCol w:w="2880"/>
      </w:tblGrid>
      <w:tr w:rsidR="001174C1" w:rsidRPr="00C809CF" w14:paraId="3539336D" w14:textId="77777777">
        <w:trPr>
          <w:jc w:val="center"/>
        </w:trPr>
        <w:tc>
          <w:tcPr>
            <w:tcW w:w="1872" w:type="dxa"/>
            <w:shd w:val="clear" w:color="auto" w:fill="1F4E79"/>
            <w:vAlign w:val="center"/>
          </w:tcPr>
          <w:p w14:paraId="2790E218" w14:textId="77777777" w:rsidR="001174C1" w:rsidRPr="00C53695" w:rsidRDefault="00C77769">
            <w:pPr>
              <w:jc w:val="center"/>
              <w:rPr>
                <w:color w:val="FFFFFF" w:themeColor="background1"/>
              </w:rPr>
            </w:pPr>
            <w:r w:rsidRPr="00C53695">
              <w:rPr>
                <w:b/>
                <w:color w:val="FFFFFF" w:themeColor="background1"/>
                <w:sz w:val="16"/>
              </w:rPr>
              <w:t>Capa / componente</w:t>
            </w:r>
          </w:p>
        </w:tc>
        <w:tc>
          <w:tcPr>
            <w:tcW w:w="2160" w:type="dxa"/>
            <w:shd w:val="clear" w:color="auto" w:fill="1F4E79"/>
            <w:vAlign w:val="center"/>
          </w:tcPr>
          <w:p w14:paraId="7C3E7B3F" w14:textId="77777777" w:rsidR="001174C1" w:rsidRPr="00C53695" w:rsidRDefault="00C77769">
            <w:pPr>
              <w:jc w:val="center"/>
              <w:rPr>
                <w:color w:val="FFFFFF" w:themeColor="background1"/>
              </w:rPr>
            </w:pPr>
            <w:r w:rsidRPr="00C53695">
              <w:rPr>
                <w:b/>
                <w:color w:val="FFFFFF" w:themeColor="background1"/>
                <w:sz w:val="16"/>
              </w:rPr>
              <w:t>Tecnología propuesta</w:t>
            </w:r>
          </w:p>
        </w:tc>
        <w:tc>
          <w:tcPr>
            <w:tcW w:w="3024" w:type="dxa"/>
            <w:shd w:val="clear" w:color="auto" w:fill="1F4E79"/>
            <w:vAlign w:val="center"/>
          </w:tcPr>
          <w:p w14:paraId="040B1980" w14:textId="77777777" w:rsidR="001174C1" w:rsidRPr="00C53695" w:rsidRDefault="00C77769">
            <w:pPr>
              <w:jc w:val="center"/>
              <w:rPr>
                <w:color w:val="FFFFFF" w:themeColor="background1"/>
              </w:rPr>
            </w:pPr>
            <w:r w:rsidRPr="00C53695">
              <w:rPr>
                <w:b/>
                <w:color w:val="FFFFFF" w:themeColor="background1"/>
                <w:sz w:val="16"/>
              </w:rPr>
              <w:t>Función dentro del sistema</w:t>
            </w:r>
          </w:p>
        </w:tc>
        <w:tc>
          <w:tcPr>
            <w:tcW w:w="2880" w:type="dxa"/>
            <w:shd w:val="clear" w:color="auto" w:fill="1F4E79"/>
            <w:vAlign w:val="center"/>
          </w:tcPr>
          <w:p w14:paraId="38DDEF7C" w14:textId="77777777" w:rsidR="001174C1" w:rsidRPr="00C53695" w:rsidRDefault="00C77769">
            <w:pPr>
              <w:jc w:val="center"/>
              <w:rPr>
                <w:color w:val="FFFFFF" w:themeColor="background1"/>
              </w:rPr>
            </w:pPr>
            <w:r w:rsidRPr="00C53695">
              <w:rPr>
                <w:b/>
                <w:color w:val="FFFFFF" w:themeColor="background1"/>
                <w:sz w:val="16"/>
              </w:rPr>
              <w:t>Consideración de seguridad / requisito relacionado</w:t>
            </w:r>
          </w:p>
        </w:tc>
      </w:tr>
      <w:tr w:rsidR="001174C1" w:rsidRPr="00C809CF" w14:paraId="05F23738" w14:textId="77777777">
        <w:trPr>
          <w:jc w:val="center"/>
        </w:trPr>
        <w:tc>
          <w:tcPr>
            <w:tcW w:w="1872" w:type="dxa"/>
            <w:vAlign w:val="center"/>
          </w:tcPr>
          <w:p w14:paraId="6E76AC18" w14:textId="77777777" w:rsidR="001174C1" w:rsidRPr="00C809CF" w:rsidRDefault="00C77769">
            <w:r>
              <w:rPr>
                <w:sz w:val="16"/>
              </w:rPr>
              <w:t>Presentación</w:t>
            </w:r>
          </w:p>
        </w:tc>
        <w:tc>
          <w:tcPr>
            <w:tcW w:w="2160" w:type="dxa"/>
            <w:vAlign w:val="center"/>
          </w:tcPr>
          <w:p w14:paraId="59B50A34" w14:textId="77777777" w:rsidR="001174C1" w:rsidRPr="00C809CF" w:rsidRDefault="00C77769">
            <w:r>
              <w:rPr>
                <w:sz w:val="16"/>
              </w:rPr>
              <w:t>HTML, CSS, Bootstrap y plantillas Django</w:t>
            </w:r>
          </w:p>
        </w:tc>
        <w:tc>
          <w:tcPr>
            <w:tcW w:w="3024" w:type="dxa"/>
            <w:vAlign w:val="center"/>
          </w:tcPr>
          <w:p w14:paraId="115565E7" w14:textId="77777777" w:rsidR="001174C1" w:rsidRPr="00C809CF" w:rsidRDefault="00C77769">
            <w:r>
              <w:rPr>
                <w:sz w:val="16"/>
              </w:rPr>
              <w:t>Muestra formularios, catálogo, carrito y paneles responsivos compatibles con Chrome, Edge y Firefox.</w:t>
            </w:r>
          </w:p>
        </w:tc>
        <w:tc>
          <w:tcPr>
            <w:tcW w:w="2880" w:type="dxa"/>
            <w:vAlign w:val="center"/>
          </w:tcPr>
          <w:p w14:paraId="14330FCF" w14:textId="77777777" w:rsidR="001174C1" w:rsidRPr="00C809CF" w:rsidRDefault="00C77769">
            <w:r>
              <w:rPr>
                <w:sz w:val="16"/>
              </w:rPr>
              <w:t>RNF-03, RNF-05. Validación visual, mensajes claros y no exposición de datos sensibles.</w:t>
            </w:r>
          </w:p>
        </w:tc>
      </w:tr>
      <w:tr w:rsidR="001174C1" w:rsidRPr="00C809CF" w14:paraId="60BBAFC1" w14:textId="77777777">
        <w:trPr>
          <w:jc w:val="center"/>
        </w:trPr>
        <w:tc>
          <w:tcPr>
            <w:tcW w:w="1872" w:type="dxa"/>
            <w:vAlign w:val="center"/>
          </w:tcPr>
          <w:p w14:paraId="383D099B" w14:textId="77777777" w:rsidR="001174C1" w:rsidRPr="00C809CF" w:rsidRDefault="00C77769">
            <w:r>
              <w:rPr>
                <w:sz w:val="16"/>
              </w:rPr>
              <w:t>Aplicación</w:t>
            </w:r>
          </w:p>
        </w:tc>
        <w:tc>
          <w:tcPr>
            <w:tcW w:w="2160" w:type="dxa"/>
            <w:vAlign w:val="center"/>
          </w:tcPr>
          <w:p w14:paraId="18A643DF" w14:textId="77777777" w:rsidR="001174C1" w:rsidRPr="00C809CF" w:rsidRDefault="00C77769">
            <w:r>
              <w:rPr>
                <w:sz w:val="16"/>
              </w:rPr>
              <w:t>Django</w:t>
            </w:r>
          </w:p>
        </w:tc>
        <w:tc>
          <w:tcPr>
            <w:tcW w:w="3024" w:type="dxa"/>
            <w:vAlign w:val="center"/>
          </w:tcPr>
          <w:p w14:paraId="3D867D35" w14:textId="77777777" w:rsidR="001174C1" w:rsidRPr="00C809CF" w:rsidRDefault="00C77769">
            <w:r>
              <w:rPr>
                <w:sz w:val="16"/>
              </w:rPr>
              <w:t>Procesa solicitudes, aplica reglas de negocio, permisos y flujos de pedidos.</w:t>
            </w:r>
          </w:p>
        </w:tc>
        <w:tc>
          <w:tcPr>
            <w:tcW w:w="2880" w:type="dxa"/>
            <w:vAlign w:val="center"/>
          </w:tcPr>
          <w:p w14:paraId="6B7E20C2" w14:textId="77777777" w:rsidR="001174C1" w:rsidRPr="00C809CF" w:rsidRDefault="00C77769">
            <w:r>
              <w:rPr>
                <w:sz w:val="16"/>
              </w:rPr>
              <w:t>RF-02, RF-03, RS-01, RS-02. CSRF, autenticación, sesiones seguras, validación de formularios y permisos.</w:t>
            </w:r>
          </w:p>
        </w:tc>
      </w:tr>
      <w:tr w:rsidR="001174C1" w:rsidRPr="00C809CF" w14:paraId="5B07F6BD" w14:textId="77777777">
        <w:trPr>
          <w:jc w:val="center"/>
        </w:trPr>
        <w:tc>
          <w:tcPr>
            <w:tcW w:w="1872" w:type="dxa"/>
            <w:vAlign w:val="center"/>
          </w:tcPr>
          <w:p w14:paraId="1B5273EE" w14:textId="77777777" w:rsidR="001174C1" w:rsidRPr="00C809CF" w:rsidRDefault="00C77769">
            <w:r>
              <w:rPr>
                <w:sz w:val="16"/>
              </w:rPr>
              <w:t>Negocio</w:t>
            </w:r>
          </w:p>
        </w:tc>
        <w:tc>
          <w:tcPr>
            <w:tcW w:w="2160" w:type="dxa"/>
            <w:vAlign w:val="center"/>
          </w:tcPr>
          <w:p w14:paraId="45362BC1" w14:textId="77777777" w:rsidR="001174C1" w:rsidRPr="00C809CF" w:rsidRDefault="00C77769">
            <w:r>
              <w:rPr>
                <w:sz w:val="16"/>
              </w:rPr>
              <w:t>Servicios internos de Django</w:t>
            </w:r>
          </w:p>
        </w:tc>
        <w:tc>
          <w:tcPr>
            <w:tcW w:w="3024" w:type="dxa"/>
            <w:vAlign w:val="center"/>
          </w:tcPr>
          <w:p w14:paraId="4A397117" w14:textId="77777777" w:rsidR="001174C1" w:rsidRPr="00C809CF" w:rsidRDefault="00C77769">
            <w:r>
              <w:rPr>
                <w:sz w:val="16"/>
              </w:rPr>
              <w:t>Contiene lógica de catálogo, filtros, inventario, pago, devoluciones, reportes y reglas de negocio.</w:t>
            </w:r>
          </w:p>
        </w:tc>
        <w:tc>
          <w:tcPr>
            <w:tcW w:w="2880" w:type="dxa"/>
            <w:vAlign w:val="center"/>
          </w:tcPr>
          <w:p w14:paraId="18B4615D" w14:textId="77777777" w:rsidR="001174C1" w:rsidRPr="00C809CF" w:rsidRDefault="00C77769">
            <w:r w:rsidRPr="00B235CC">
              <w:rPr>
                <w:sz w:val="16"/>
                <w:lang w:val="en-US"/>
              </w:rPr>
              <w:t xml:space="preserve">RF-04, RF-05, RF-06, RB-05, RB-06. </w:t>
            </w:r>
            <w:r>
              <w:rPr>
                <w:sz w:val="16"/>
              </w:rPr>
              <w:t>Validaciones del lado servidor y separación de responsabilidades.</w:t>
            </w:r>
          </w:p>
        </w:tc>
      </w:tr>
      <w:tr w:rsidR="001174C1" w:rsidRPr="00C809CF" w14:paraId="34B82EF7" w14:textId="77777777">
        <w:trPr>
          <w:jc w:val="center"/>
        </w:trPr>
        <w:tc>
          <w:tcPr>
            <w:tcW w:w="1872" w:type="dxa"/>
            <w:vAlign w:val="center"/>
          </w:tcPr>
          <w:p w14:paraId="5B919536" w14:textId="77777777" w:rsidR="001174C1" w:rsidRPr="00C809CF" w:rsidRDefault="00C77769">
            <w:r>
              <w:rPr>
                <w:sz w:val="16"/>
              </w:rPr>
              <w:t>Datos</w:t>
            </w:r>
          </w:p>
        </w:tc>
        <w:tc>
          <w:tcPr>
            <w:tcW w:w="2160" w:type="dxa"/>
            <w:vAlign w:val="center"/>
          </w:tcPr>
          <w:p w14:paraId="7B162FAD" w14:textId="77777777" w:rsidR="001174C1" w:rsidRPr="00C809CF" w:rsidRDefault="00C77769">
            <w:r>
              <w:rPr>
                <w:sz w:val="16"/>
              </w:rPr>
              <w:t>PostgreSQL</w:t>
            </w:r>
          </w:p>
        </w:tc>
        <w:tc>
          <w:tcPr>
            <w:tcW w:w="3024" w:type="dxa"/>
            <w:vAlign w:val="center"/>
          </w:tcPr>
          <w:p w14:paraId="1D2FF1BE" w14:textId="77777777" w:rsidR="001174C1" w:rsidRPr="00C809CF" w:rsidRDefault="00C77769">
            <w:r>
              <w:rPr>
                <w:sz w:val="16"/>
              </w:rPr>
              <w:t>Almacena usuarios, roles, productos, inventario, pedidos, pagos, devoluciones, folios y logs.</w:t>
            </w:r>
          </w:p>
        </w:tc>
        <w:tc>
          <w:tcPr>
            <w:tcW w:w="2880" w:type="dxa"/>
            <w:vAlign w:val="center"/>
          </w:tcPr>
          <w:p w14:paraId="5359BD18" w14:textId="77777777" w:rsidR="001174C1" w:rsidRPr="00C809CF" w:rsidRDefault="00C77769">
            <w:r>
              <w:rPr>
                <w:sz w:val="16"/>
              </w:rPr>
              <w:t>RF-08, RS-03, RS-06. Claves foráneas, restricciones, mínimos privilegios, respaldo y auditoría.</w:t>
            </w:r>
          </w:p>
        </w:tc>
      </w:tr>
      <w:tr w:rsidR="001174C1" w:rsidRPr="00C809CF" w14:paraId="29B22D50" w14:textId="77777777">
        <w:trPr>
          <w:jc w:val="center"/>
        </w:trPr>
        <w:tc>
          <w:tcPr>
            <w:tcW w:w="1872" w:type="dxa"/>
            <w:vAlign w:val="center"/>
          </w:tcPr>
          <w:p w14:paraId="18EE8D21" w14:textId="77777777" w:rsidR="001174C1" w:rsidRPr="00C809CF" w:rsidRDefault="00C77769">
            <w:r>
              <w:rPr>
                <w:sz w:val="16"/>
              </w:rPr>
              <w:t>Servicios externos</w:t>
            </w:r>
          </w:p>
        </w:tc>
        <w:tc>
          <w:tcPr>
            <w:tcW w:w="2160" w:type="dxa"/>
            <w:vAlign w:val="center"/>
          </w:tcPr>
          <w:p w14:paraId="12A8E4D6" w14:textId="77777777" w:rsidR="001174C1" w:rsidRPr="00C809CF" w:rsidRDefault="00C77769">
            <w:r>
              <w:rPr>
                <w:sz w:val="16"/>
              </w:rPr>
              <w:t>Pasarela de pago, CAPTCHA, 2FA, CDN</w:t>
            </w:r>
          </w:p>
        </w:tc>
        <w:tc>
          <w:tcPr>
            <w:tcW w:w="3024" w:type="dxa"/>
            <w:vAlign w:val="center"/>
          </w:tcPr>
          <w:p w14:paraId="745FA1E8" w14:textId="77777777" w:rsidR="001174C1" w:rsidRPr="00C809CF" w:rsidRDefault="00C77769">
            <w:r>
              <w:rPr>
                <w:sz w:val="16"/>
              </w:rPr>
              <w:t xml:space="preserve">Procesa pagos, reduce </w:t>
            </w:r>
            <w:proofErr w:type="spellStart"/>
            <w:r>
              <w:rPr>
                <w:sz w:val="16"/>
              </w:rPr>
              <w:t>bots</w:t>
            </w:r>
            <w:proofErr w:type="spellEnd"/>
            <w:r>
              <w:rPr>
                <w:sz w:val="16"/>
              </w:rPr>
              <w:t>, verifica usuarios y optimiza imágenes/catálogo.</w:t>
            </w:r>
          </w:p>
        </w:tc>
        <w:tc>
          <w:tcPr>
            <w:tcW w:w="2880" w:type="dxa"/>
            <w:vAlign w:val="center"/>
          </w:tcPr>
          <w:p w14:paraId="13D33C04" w14:textId="77777777" w:rsidR="001174C1" w:rsidRPr="00C809CF" w:rsidRDefault="00C77769">
            <w:r>
              <w:rPr>
                <w:sz w:val="16"/>
              </w:rPr>
              <w:t xml:space="preserve">RS-01, RS-04, RS-05, RNF-01. </w:t>
            </w:r>
            <w:proofErr w:type="spellStart"/>
            <w:r>
              <w:rPr>
                <w:sz w:val="16"/>
              </w:rPr>
              <w:t>Tokenización</w:t>
            </w:r>
            <w:proofErr w:type="spellEnd"/>
            <w:r>
              <w:rPr>
                <w:sz w:val="16"/>
              </w:rPr>
              <w:t xml:space="preserve">, HTTPS, </w:t>
            </w:r>
            <w:proofErr w:type="spellStart"/>
            <w:r>
              <w:rPr>
                <w:sz w:val="16"/>
              </w:rPr>
              <w:t>rate</w:t>
            </w:r>
            <w:proofErr w:type="spellEnd"/>
            <w:r>
              <w:rPr>
                <w:sz w:val="16"/>
              </w:rPr>
              <w:t xml:space="preserve"> </w:t>
            </w:r>
            <w:proofErr w:type="spellStart"/>
            <w:r>
              <w:rPr>
                <w:sz w:val="16"/>
              </w:rPr>
              <w:t>limiting</w:t>
            </w:r>
            <w:proofErr w:type="spellEnd"/>
            <w:r>
              <w:rPr>
                <w:sz w:val="16"/>
              </w:rPr>
              <w:t xml:space="preserve"> y no almacenar tarjetas.</w:t>
            </w:r>
          </w:p>
        </w:tc>
      </w:tr>
      <w:tr w:rsidR="001174C1" w:rsidRPr="00C809CF" w14:paraId="0DF6E7F9" w14:textId="77777777">
        <w:trPr>
          <w:jc w:val="center"/>
        </w:trPr>
        <w:tc>
          <w:tcPr>
            <w:tcW w:w="1872" w:type="dxa"/>
            <w:vAlign w:val="center"/>
          </w:tcPr>
          <w:p w14:paraId="338110F5" w14:textId="77777777" w:rsidR="001174C1" w:rsidRPr="00C809CF" w:rsidRDefault="00C77769">
            <w:r>
              <w:rPr>
                <w:sz w:val="16"/>
              </w:rPr>
              <w:t>Despliegue</w:t>
            </w:r>
          </w:p>
        </w:tc>
        <w:tc>
          <w:tcPr>
            <w:tcW w:w="2160" w:type="dxa"/>
            <w:vAlign w:val="center"/>
          </w:tcPr>
          <w:p w14:paraId="79745800" w14:textId="77777777" w:rsidR="001174C1" w:rsidRPr="00C809CF" w:rsidRDefault="00C77769">
            <w:r>
              <w:rPr>
                <w:sz w:val="16"/>
              </w:rPr>
              <w:t>Render</w:t>
            </w:r>
          </w:p>
        </w:tc>
        <w:tc>
          <w:tcPr>
            <w:tcW w:w="3024" w:type="dxa"/>
            <w:vAlign w:val="center"/>
          </w:tcPr>
          <w:p w14:paraId="7F60DF66" w14:textId="77777777" w:rsidR="001174C1" w:rsidRPr="00C809CF" w:rsidRDefault="00C77769">
            <w:r>
              <w:rPr>
                <w:sz w:val="16"/>
              </w:rPr>
              <w:t>Hospeda la aplicación y base de datos durante prototipo o primera versión con disponibilidad continua.</w:t>
            </w:r>
          </w:p>
        </w:tc>
        <w:tc>
          <w:tcPr>
            <w:tcW w:w="2880" w:type="dxa"/>
            <w:vAlign w:val="center"/>
          </w:tcPr>
          <w:p w14:paraId="42673F5F" w14:textId="77777777" w:rsidR="001174C1" w:rsidRPr="00C809CF" w:rsidRDefault="00C77769">
            <w:r>
              <w:rPr>
                <w:sz w:val="16"/>
              </w:rPr>
              <w:t>RNF-02, RNF-04. Variables de entorno, separación de secretos, monitoreo básico y respaldo.</w:t>
            </w:r>
          </w:p>
        </w:tc>
      </w:tr>
    </w:tbl>
    <w:p w14:paraId="542DE15F" w14:textId="7714CBA4" w:rsidR="001174C1" w:rsidRPr="00C53695" w:rsidRDefault="00C53695" w:rsidP="00C53695">
      <w:pPr>
        <w:spacing w:before="240" w:after="160" w:line="360" w:lineRule="auto"/>
        <w:jc w:val="center"/>
        <w:rPr>
          <w:rFonts w:cs="Arial"/>
          <w:b/>
          <w:color w:val="595959"/>
          <w:sz w:val="20"/>
        </w:rPr>
      </w:pPr>
      <w:r w:rsidRPr="00C809CF">
        <w:rPr>
          <w:rFonts w:cs="Arial"/>
          <w:b/>
          <w:color w:val="595959"/>
          <w:sz w:val="20"/>
        </w:rPr>
        <w:t xml:space="preserve">Figura </w:t>
      </w:r>
      <w:r>
        <w:rPr>
          <w:rFonts w:cs="Arial"/>
          <w:b/>
          <w:color w:val="595959"/>
          <w:sz w:val="20"/>
        </w:rPr>
        <w:t>2</w:t>
      </w:r>
      <w:r w:rsidRPr="00C809CF">
        <w:rPr>
          <w:rFonts w:cs="Arial"/>
          <w:b/>
          <w:color w:val="595959"/>
          <w:sz w:val="20"/>
        </w:rPr>
        <w:t>. Arquitectura Django MVT aplicada a los procesos de Fútbol Factory.</w:t>
      </w:r>
    </w:p>
    <w:p w14:paraId="42FCA134" w14:textId="6B95EE81" w:rsidR="00C53695" w:rsidRDefault="00C53695" w:rsidP="00C53695">
      <w:pPr>
        <w:jc w:val="both"/>
      </w:pPr>
      <w:r>
        <w:t xml:space="preserve">La figura 2 es la comparación de cada capa y componente con la función en la arquitectura propuesta para la aplicación web. Aquí una breve explicación de la arquitectura: </w:t>
      </w:r>
      <w:r w:rsidR="00C77769">
        <w:t xml:space="preserve">La comunicación entre cliente y servidor deberá realizarse mediante HTTPS. El </w:t>
      </w:r>
      <w:proofErr w:type="spellStart"/>
      <w:r w:rsidR="00C77769">
        <w:t>frontend</w:t>
      </w:r>
      <w:proofErr w:type="spellEnd"/>
      <w:r w:rsidR="00C77769">
        <w:t xml:space="preserve"> enviará formularios y solicitudes al </w:t>
      </w:r>
      <w:proofErr w:type="spellStart"/>
      <w:r w:rsidR="00C77769">
        <w:t>backend</w:t>
      </w:r>
      <w:proofErr w:type="spellEnd"/>
      <w:r w:rsidR="00C77769">
        <w:t xml:space="preserve">; </w:t>
      </w:r>
    </w:p>
    <w:p w14:paraId="3D8265BC" w14:textId="77777777" w:rsidR="00C53695" w:rsidRDefault="00C53695" w:rsidP="00C53695">
      <w:pPr>
        <w:jc w:val="both"/>
      </w:pPr>
    </w:p>
    <w:p w14:paraId="7F2BCFE7" w14:textId="70C12A58" w:rsidR="001174C1" w:rsidRPr="00C809CF" w:rsidRDefault="00C77769" w:rsidP="00433713">
      <w:pPr>
        <w:jc w:val="both"/>
      </w:pPr>
      <w:r>
        <w:t>Django validará la sesión, los permisos y los datos recibidos; posteriormente consultará o modificará PostgreSQL mediante el ORM. Para pagos, el sistema se comunicará con una pasarela externa, evitando guardar números de tarjeta o información bancaria completa en la base de datos. El diseño también considera compresión, caché, paginación y optimización de consultas para que el catálogo cargue en menos de 3 segundos en condiciones normales.</w:t>
      </w:r>
    </w:p>
    <w:p w14:paraId="4ED3BB51" w14:textId="77777777" w:rsidR="001174C1" w:rsidRPr="00C809CF" w:rsidRDefault="00C77769" w:rsidP="00433713">
      <w:pPr>
        <w:spacing w:after="120" w:line="360" w:lineRule="auto"/>
        <w:jc w:val="both"/>
      </w:pPr>
      <w:r>
        <w:t xml:space="preserve">La arquitectura también considera defensa en profundidad: aunque el usuario manipule la interfaz del navegador, el servidor volverá a validar roles, stock, precios, tallas, cantidades, </w:t>
      </w:r>
      <w:r>
        <w:lastRenderedPageBreak/>
        <w:t xml:space="preserve">estados de pedido y permisos antes de confirmar cualquier operación. Los formularios críticos deberán incluir CSRF, CAPTCHA y </w:t>
      </w:r>
      <w:proofErr w:type="spellStart"/>
      <w:r>
        <w:t>rate</w:t>
      </w:r>
      <w:proofErr w:type="spellEnd"/>
      <w:r>
        <w:t xml:space="preserve"> </w:t>
      </w:r>
      <w:proofErr w:type="spellStart"/>
      <w:r>
        <w:t>limiting</w:t>
      </w:r>
      <w:proofErr w:type="spellEnd"/>
      <w:r>
        <w:t xml:space="preserve"> para reducir ataques automatizados.</w:t>
      </w:r>
    </w:p>
    <w:p w14:paraId="2BC5E992" w14:textId="77777777" w:rsidR="001174C1" w:rsidRPr="00C809CF" w:rsidRDefault="00C77769" w:rsidP="00017C1E">
      <w:pPr>
        <w:pStyle w:val="Ttulo1"/>
        <w:tabs>
          <w:tab w:val="right" w:leader="dot" w:pos="9072"/>
        </w:tabs>
        <w:spacing w:line="360" w:lineRule="auto"/>
        <w:jc w:val="both"/>
        <w:rPr>
          <w:rFonts w:ascii="Arial" w:eastAsia="Arial" w:hAnsi="Arial"/>
          <w:color w:val="1F4E79"/>
        </w:rPr>
      </w:pPr>
      <w:bookmarkStart w:id="3" w:name="_Toc233299249"/>
      <w:r w:rsidRPr="00C809CF">
        <w:rPr>
          <w:rFonts w:ascii="Arial" w:eastAsia="Arial" w:hAnsi="Arial"/>
          <w:color w:val="1F4E79"/>
        </w:rPr>
        <w:t>3.1.2 Diagramas UML</w:t>
      </w:r>
      <w:bookmarkEnd w:id="3"/>
    </w:p>
    <w:p w14:paraId="629E4307" w14:textId="77777777" w:rsidR="001174C1" w:rsidRPr="00C809CF" w:rsidRDefault="00C77769" w:rsidP="00433713">
      <w:pPr>
        <w:spacing w:after="120" w:line="360" w:lineRule="auto"/>
        <w:jc w:val="both"/>
      </w:pPr>
      <w:r>
        <w:t>Los diagramas UML, el modelo relacional, los bocetos de interfaz, la matriz de trazabilidad y los controles de seguridad sirven como guía para la siguiente etapa del S-SDLC, reduciendo diferencias entre análisis y diseño y facilitando la validación del proyecto antes de su desarrollo.</w:t>
      </w:r>
    </w:p>
    <w:p w14:paraId="6C7E5E33" w14:textId="77777777" w:rsidR="001174C1" w:rsidRPr="00C809CF" w:rsidRDefault="00C77769" w:rsidP="00017C1E">
      <w:pPr>
        <w:pStyle w:val="Ttulo1"/>
        <w:tabs>
          <w:tab w:val="right" w:leader="dot" w:pos="9072"/>
        </w:tabs>
        <w:spacing w:line="360" w:lineRule="auto"/>
        <w:jc w:val="both"/>
        <w:rPr>
          <w:rFonts w:ascii="Arial" w:eastAsia="Arial" w:hAnsi="Arial"/>
          <w:color w:val="1F4E79"/>
        </w:rPr>
      </w:pPr>
      <w:bookmarkStart w:id="4" w:name="_Toc233299250"/>
      <w:r w:rsidRPr="00C809CF">
        <w:rPr>
          <w:rFonts w:ascii="Arial" w:eastAsia="Arial" w:hAnsi="Arial"/>
          <w:color w:val="1F4E79"/>
        </w:rPr>
        <w:t>Diagrama de casos de uso</w:t>
      </w:r>
      <w:bookmarkEnd w:id="4"/>
    </w:p>
    <w:p w14:paraId="46F0B1A1" w14:textId="7E8E7FCF" w:rsidR="001174C1" w:rsidRDefault="00C77769" w:rsidP="00433713">
      <w:pPr>
        <w:spacing w:after="120" w:line="360" w:lineRule="auto"/>
        <w:jc w:val="both"/>
        <w:rPr>
          <w:rFonts w:cs="Arial"/>
        </w:rPr>
      </w:pPr>
      <w:r w:rsidRPr="00C809CF">
        <w:rPr>
          <w:rFonts w:cs="Arial"/>
        </w:rPr>
        <w:t>El diagrama de casos de uso muestra las acciones principales de cada actor. El comprador consulta catálogo, gestiona carrito, realiza pedidos y puede solicitar devoluciones. El vendedor administra productos e inventario. El administrador gestiona usuarios, roles, productos, pedidos y logs. Atención al cliente da seguimiento a devoluciones y pedidos.</w:t>
      </w:r>
    </w:p>
    <w:p w14:paraId="1ADB44EF" w14:textId="77777777" w:rsidR="001174C1" w:rsidRPr="00C809CF" w:rsidRDefault="00B82526">
      <w:pPr>
        <w:keepNext/>
        <w:jc w:val="center"/>
      </w:pPr>
      <w:r w:rsidRPr="00C809CF">
        <w:rPr>
          <w:noProof/>
        </w:rPr>
        <w:drawing>
          <wp:inline distT="0" distB="0" distL="0" distR="0" wp14:anchorId="14AB7AD8" wp14:editId="1CAB7F22">
            <wp:extent cx="2002170" cy="3370845"/>
            <wp:effectExtent l="0" t="0" r="0" b="1270"/>
            <wp:docPr id="9390914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145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011191" cy="3386033"/>
                    </a:xfrm>
                    <a:prstGeom prst="rect">
                      <a:avLst/>
                    </a:prstGeom>
                  </pic:spPr>
                </pic:pic>
              </a:graphicData>
            </a:graphic>
          </wp:inline>
        </w:drawing>
      </w:r>
    </w:p>
    <w:p w14:paraId="68F03753" w14:textId="468C8AD3" w:rsidR="001174C1" w:rsidRPr="00C809CF" w:rsidRDefault="00C77769">
      <w:pPr>
        <w:spacing w:after="160"/>
        <w:jc w:val="center"/>
        <w:rPr>
          <w:rFonts w:cs="Arial"/>
          <w:b/>
          <w:color w:val="595959"/>
          <w:sz w:val="20"/>
        </w:rPr>
      </w:pPr>
      <w:r w:rsidRPr="00C809CF">
        <w:rPr>
          <w:rFonts w:cs="Arial"/>
          <w:b/>
          <w:color w:val="595959"/>
          <w:sz w:val="20"/>
        </w:rPr>
        <w:t xml:space="preserve">Figura </w:t>
      </w:r>
      <w:r w:rsidR="00C53695">
        <w:rPr>
          <w:rFonts w:cs="Arial"/>
          <w:b/>
          <w:color w:val="595959"/>
          <w:sz w:val="20"/>
        </w:rPr>
        <w:t>3</w:t>
      </w:r>
      <w:r w:rsidRPr="00C809CF">
        <w:rPr>
          <w:rFonts w:cs="Arial"/>
          <w:b/>
          <w:color w:val="595959"/>
          <w:sz w:val="20"/>
        </w:rPr>
        <w:t>. Diagrama de caso de uso general de Fútbol Factory.</w:t>
      </w:r>
    </w:p>
    <w:p w14:paraId="62875553" w14:textId="328BEDD2" w:rsidR="00017C1E" w:rsidRDefault="00C53695" w:rsidP="00C53695">
      <w:pPr>
        <w:spacing w:after="160"/>
        <w:jc w:val="both"/>
      </w:pPr>
      <w:r>
        <w:t xml:space="preserve">En la figura 3 se explica el diagrama de caso de uso general de futbol </w:t>
      </w:r>
      <w:proofErr w:type="spellStart"/>
      <w:r>
        <w:t>factory</w:t>
      </w:r>
      <w:proofErr w:type="spellEnd"/>
      <w:r>
        <w:t xml:space="preserve"> donde se explica como interactúan los diferentes actores con la aplicación web y sus diferentes funcionalidades.</w:t>
      </w:r>
    </w:p>
    <w:p w14:paraId="5E02B01C" w14:textId="71EBADFE" w:rsidR="00C53695" w:rsidRDefault="00C53695">
      <w:r>
        <w:br w:type="page"/>
      </w:r>
    </w:p>
    <w:p w14:paraId="797ECF19" w14:textId="77777777" w:rsidR="00C53695" w:rsidRPr="00C809CF" w:rsidRDefault="00C53695" w:rsidP="00C53695">
      <w:pPr>
        <w:spacing w:after="160"/>
      </w:pPr>
    </w:p>
    <w:tbl>
      <w:tblPr>
        <w:tblStyle w:val="Tablaconcuadrcula"/>
        <w:tblW w:w="0" w:type="auto"/>
        <w:jc w:val="center"/>
        <w:tblLook w:val="04A0" w:firstRow="1" w:lastRow="0" w:firstColumn="1" w:lastColumn="0" w:noHBand="0" w:noVBand="1"/>
      </w:tblPr>
      <w:tblGrid>
        <w:gridCol w:w="2304"/>
        <w:gridCol w:w="7344"/>
      </w:tblGrid>
      <w:tr w:rsidR="001174C1" w:rsidRPr="00C809CF" w14:paraId="050E50D8" w14:textId="77777777">
        <w:trPr>
          <w:jc w:val="center"/>
        </w:trPr>
        <w:tc>
          <w:tcPr>
            <w:tcW w:w="2304" w:type="dxa"/>
            <w:shd w:val="clear" w:color="auto" w:fill="365F91"/>
            <w:vAlign w:val="center"/>
          </w:tcPr>
          <w:p w14:paraId="7CE139C0" w14:textId="77777777" w:rsidR="001174C1" w:rsidRPr="00C809CF" w:rsidRDefault="00C77769">
            <w:pPr>
              <w:jc w:val="center"/>
            </w:pPr>
            <w:r w:rsidRPr="00C809CF">
              <w:rPr>
                <w:rFonts w:eastAsia="Arial" w:cs="Arial"/>
                <w:b/>
                <w:color w:val="FFFFFF"/>
                <w:sz w:val="18"/>
              </w:rPr>
              <w:t>Actor</w:t>
            </w:r>
          </w:p>
        </w:tc>
        <w:tc>
          <w:tcPr>
            <w:tcW w:w="7344" w:type="dxa"/>
            <w:shd w:val="clear" w:color="auto" w:fill="365F91"/>
            <w:vAlign w:val="center"/>
          </w:tcPr>
          <w:p w14:paraId="67716A77" w14:textId="4A857935" w:rsidR="001174C1" w:rsidRPr="00C809CF" w:rsidRDefault="00C77769">
            <w:pPr>
              <w:jc w:val="center"/>
            </w:pPr>
            <w:r w:rsidRPr="00C809CF">
              <w:rPr>
                <w:rFonts w:eastAsia="Arial" w:cs="Arial"/>
                <w:b/>
                <w:color w:val="FFFFFF"/>
                <w:sz w:val="18"/>
              </w:rPr>
              <w:t xml:space="preserve">Casos de uso </w:t>
            </w:r>
            <w:r w:rsidR="001F6BC9" w:rsidRPr="00C809CF">
              <w:rPr>
                <w:rFonts w:eastAsia="Arial" w:cs="Arial"/>
                <w:b/>
                <w:color w:val="FFFFFF"/>
                <w:sz w:val="18"/>
              </w:rPr>
              <w:t>principales</w:t>
            </w:r>
          </w:p>
        </w:tc>
      </w:tr>
      <w:tr w:rsidR="001174C1" w:rsidRPr="00C809CF" w14:paraId="460516ED" w14:textId="77777777">
        <w:trPr>
          <w:jc w:val="center"/>
        </w:trPr>
        <w:tc>
          <w:tcPr>
            <w:tcW w:w="2304" w:type="dxa"/>
            <w:vAlign w:val="center"/>
          </w:tcPr>
          <w:p w14:paraId="11401A61" w14:textId="77777777" w:rsidR="001174C1" w:rsidRPr="00C809CF" w:rsidRDefault="00C77769">
            <w:r w:rsidRPr="00C809CF">
              <w:rPr>
                <w:rFonts w:eastAsia="Arial" w:cs="Arial"/>
                <w:sz w:val="18"/>
              </w:rPr>
              <w:t>Comprador</w:t>
            </w:r>
          </w:p>
        </w:tc>
        <w:tc>
          <w:tcPr>
            <w:tcW w:w="7344" w:type="dxa"/>
            <w:vAlign w:val="center"/>
          </w:tcPr>
          <w:p w14:paraId="6340BFA5" w14:textId="77777777" w:rsidR="001174C1" w:rsidRPr="00C809CF" w:rsidRDefault="00C77769">
            <w:r w:rsidRPr="00C809CF">
              <w:rPr>
                <w:rFonts w:eastAsia="Arial" w:cs="Arial"/>
                <w:sz w:val="18"/>
              </w:rPr>
              <w:t>Registrarse, iniciar sesión, consultar catálogo, gestionar carrito, realizar pedido y solicitar devolución.</w:t>
            </w:r>
          </w:p>
        </w:tc>
      </w:tr>
      <w:tr w:rsidR="001174C1" w:rsidRPr="00C809CF" w14:paraId="62CCB47E" w14:textId="77777777">
        <w:trPr>
          <w:jc w:val="center"/>
        </w:trPr>
        <w:tc>
          <w:tcPr>
            <w:tcW w:w="2304" w:type="dxa"/>
            <w:vAlign w:val="center"/>
          </w:tcPr>
          <w:p w14:paraId="4C4D50D9" w14:textId="77777777" w:rsidR="001174C1" w:rsidRPr="00C809CF" w:rsidRDefault="00C77769">
            <w:r w:rsidRPr="00C809CF">
              <w:rPr>
                <w:rFonts w:eastAsia="Arial" w:cs="Arial"/>
                <w:sz w:val="18"/>
              </w:rPr>
              <w:t>Vendedor</w:t>
            </w:r>
          </w:p>
        </w:tc>
        <w:tc>
          <w:tcPr>
            <w:tcW w:w="7344" w:type="dxa"/>
            <w:vAlign w:val="center"/>
          </w:tcPr>
          <w:p w14:paraId="4D236B00" w14:textId="77777777" w:rsidR="001174C1" w:rsidRPr="00C809CF" w:rsidRDefault="00C77769">
            <w:r w:rsidRPr="00C809CF">
              <w:rPr>
                <w:rFonts w:eastAsia="Arial" w:cs="Arial"/>
                <w:sz w:val="18"/>
              </w:rPr>
              <w:t>Iniciar sesión, publicar producto, administrar inventario y consultar pedidos asociados.</w:t>
            </w:r>
          </w:p>
        </w:tc>
      </w:tr>
      <w:tr w:rsidR="001174C1" w:rsidRPr="00C809CF" w14:paraId="627FA40A" w14:textId="77777777">
        <w:trPr>
          <w:jc w:val="center"/>
        </w:trPr>
        <w:tc>
          <w:tcPr>
            <w:tcW w:w="2304" w:type="dxa"/>
            <w:vAlign w:val="center"/>
          </w:tcPr>
          <w:p w14:paraId="62352947" w14:textId="77777777" w:rsidR="001174C1" w:rsidRPr="00C809CF" w:rsidRDefault="00C77769">
            <w:r w:rsidRPr="00C809CF">
              <w:rPr>
                <w:rFonts w:eastAsia="Arial" w:cs="Arial"/>
                <w:sz w:val="18"/>
              </w:rPr>
              <w:t>Administrador</w:t>
            </w:r>
          </w:p>
        </w:tc>
        <w:tc>
          <w:tcPr>
            <w:tcW w:w="7344" w:type="dxa"/>
            <w:vAlign w:val="center"/>
          </w:tcPr>
          <w:p w14:paraId="2C7D6B07" w14:textId="77777777" w:rsidR="001174C1" w:rsidRPr="00C809CF" w:rsidRDefault="00C77769">
            <w:r w:rsidRPr="00C809CF">
              <w:rPr>
                <w:rFonts w:eastAsia="Arial" w:cs="Arial"/>
                <w:sz w:val="18"/>
              </w:rPr>
              <w:t>Gestionar usuarios, roles, productos, pedidos, devoluciones y logs.</w:t>
            </w:r>
          </w:p>
        </w:tc>
      </w:tr>
      <w:tr w:rsidR="001174C1" w:rsidRPr="00C809CF" w14:paraId="20FF3C49" w14:textId="77777777">
        <w:trPr>
          <w:jc w:val="center"/>
        </w:trPr>
        <w:tc>
          <w:tcPr>
            <w:tcW w:w="2304" w:type="dxa"/>
            <w:vAlign w:val="center"/>
          </w:tcPr>
          <w:p w14:paraId="55C4EBD3" w14:textId="77777777" w:rsidR="001174C1" w:rsidRPr="00C809CF" w:rsidRDefault="00C77769">
            <w:r w:rsidRPr="00C809CF">
              <w:rPr>
                <w:rFonts w:eastAsia="Arial" w:cs="Arial"/>
                <w:sz w:val="18"/>
              </w:rPr>
              <w:t>Atención al cliente</w:t>
            </w:r>
          </w:p>
        </w:tc>
        <w:tc>
          <w:tcPr>
            <w:tcW w:w="7344" w:type="dxa"/>
            <w:vAlign w:val="center"/>
          </w:tcPr>
          <w:p w14:paraId="7E97CF78" w14:textId="77777777" w:rsidR="001174C1" w:rsidRPr="00C809CF" w:rsidRDefault="00C77769">
            <w:r w:rsidRPr="00C809CF">
              <w:rPr>
                <w:rFonts w:eastAsia="Arial" w:cs="Arial"/>
                <w:sz w:val="18"/>
              </w:rPr>
              <w:t>Consultar pedidos y atender solicitudes de devolución.</w:t>
            </w:r>
          </w:p>
        </w:tc>
      </w:tr>
      <w:tr w:rsidR="001174C1" w:rsidRPr="00C809CF" w14:paraId="39CB5420" w14:textId="77777777">
        <w:trPr>
          <w:jc w:val="center"/>
        </w:trPr>
        <w:tc>
          <w:tcPr>
            <w:tcW w:w="2304" w:type="dxa"/>
            <w:vAlign w:val="center"/>
          </w:tcPr>
          <w:p w14:paraId="7AB88293" w14:textId="77777777" w:rsidR="001174C1" w:rsidRPr="00C809CF" w:rsidRDefault="00C77769">
            <w:r w:rsidRPr="00C809CF">
              <w:rPr>
                <w:rFonts w:eastAsia="Arial" w:cs="Arial"/>
                <w:sz w:val="18"/>
              </w:rPr>
              <w:t>Equipo de TI</w:t>
            </w:r>
          </w:p>
        </w:tc>
        <w:tc>
          <w:tcPr>
            <w:tcW w:w="7344" w:type="dxa"/>
            <w:vAlign w:val="center"/>
          </w:tcPr>
          <w:p w14:paraId="13763B3D" w14:textId="77777777" w:rsidR="001174C1" w:rsidRPr="00C809CF" w:rsidRDefault="00C77769">
            <w:r w:rsidRPr="00C809CF">
              <w:rPr>
                <w:rFonts w:eastAsia="Arial" w:cs="Arial"/>
                <w:sz w:val="18"/>
              </w:rPr>
              <w:t>Supervisar logs, disponibilidad, respaldo y configuración segura del sistema.</w:t>
            </w:r>
          </w:p>
        </w:tc>
      </w:tr>
    </w:tbl>
    <w:p w14:paraId="4867159C" w14:textId="33379F1E" w:rsidR="00270A4E" w:rsidRPr="00C53695" w:rsidRDefault="00C53695" w:rsidP="00C53695">
      <w:pPr>
        <w:spacing w:after="160"/>
        <w:jc w:val="center"/>
        <w:rPr>
          <w:rFonts w:cs="Arial"/>
          <w:b/>
          <w:color w:val="595959"/>
          <w:sz w:val="20"/>
        </w:rPr>
      </w:pPr>
      <w:r w:rsidRPr="00C809CF">
        <w:rPr>
          <w:rFonts w:cs="Arial"/>
          <w:b/>
          <w:color w:val="595959"/>
          <w:sz w:val="20"/>
        </w:rPr>
        <w:t xml:space="preserve">Figura </w:t>
      </w:r>
      <w:r>
        <w:rPr>
          <w:rFonts w:cs="Arial"/>
          <w:b/>
          <w:color w:val="595959"/>
          <w:sz w:val="20"/>
        </w:rPr>
        <w:t>4</w:t>
      </w:r>
      <w:r w:rsidRPr="00C809CF">
        <w:rPr>
          <w:rFonts w:cs="Arial"/>
          <w:b/>
          <w:color w:val="595959"/>
          <w:sz w:val="20"/>
        </w:rPr>
        <w:t>. Diagrama de caso de uso general de Fútbol Factory.</w:t>
      </w:r>
    </w:p>
    <w:p w14:paraId="77DFFFC9" w14:textId="0323792E" w:rsidR="00C53695" w:rsidRDefault="00C53695" w:rsidP="00C53695">
      <w:pPr>
        <w:spacing w:after="160"/>
        <w:jc w:val="both"/>
      </w:pPr>
      <w:r>
        <w:t xml:space="preserve">En la figura </w:t>
      </w:r>
      <w:r>
        <w:t>4</w:t>
      </w:r>
      <w:r>
        <w:t xml:space="preserve"> se explica </w:t>
      </w:r>
      <w:r w:rsidR="001F6BC9">
        <w:t xml:space="preserve">la </w:t>
      </w:r>
      <w:r w:rsidR="00433713">
        <w:t>tabla de</w:t>
      </w:r>
      <w:r>
        <w:t xml:space="preserve"> caso de uso general de futbol </w:t>
      </w:r>
      <w:proofErr w:type="spellStart"/>
      <w:r>
        <w:t>factory</w:t>
      </w:r>
      <w:proofErr w:type="spellEnd"/>
      <w:r>
        <w:t xml:space="preserve"> donde se explica como interactúan los diferentes actores con la aplicación web y sus diferentes funcionalidades.</w:t>
      </w:r>
    </w:p>
    <w:p w14:paraId="0898A29E" w14:textId="77777777" w:rsidR="00C53695" w:rsidRPr="00C53695" w:rsidRDefault="00C53695" w:rsidP="00C53695"/>
    <w:p w14:paraId="74565947" w14:textId="60103618" w:rsidR="001174C1" w:rsidRPr="00C809CF" w:rsidRDefault="00C77769" w:rsidP="00C53695">
      <w:bookmarkStart w:id="5" w:name="_Toc233299251"/>
      <w:r w:rsidRPr="00C809CF">
        <w:rPr>
          <w:rFonts w:eastAsia="Arial"/>
          <w:color w:val="1F4E79"/>
          <w:sz w:val="26"/>
        </w:rPr>
        <w:t>Diagrama de clases</w:t>
      </w:r>
      <w:bookmarkEnd w:id="5"/>
    </w:p>
    <w:p w14:paraId="2FABFD31" w14:textId="77777777" w:rsidR="001174C1" w:rsidRPr="00C809CF" w:rsidRDefault="00C77769" w:rsidP="00433713">
      <w:pPr>
        <w:spacing w:after="120" w:line="360" w:lineRule="auto"/>
        <w:jc w:val="both"/>
      </w:pPr>
      <w:r w:rsidRPr="00C809CF">
        <w:rPr>
          <w:rFonts w:cs="Arial"/>
        </w:rPr>
        <w:t>El diagrama de clases define las entidades principales del dominio y sus relaciones. Para mantener claridad, se representan clases de alto nivel que después podrán convertirse en modelos de Django y tablas relacionales en PostgreSQL.</w:t>
      </w:r>
    </w:p>
    <w:p w14:paraId="741D1923" w14:textId="77777777" w:rsidR="001174C1" w:rsidRPr="00C809CF" w:rsidRDefault="00E63374">
      <w:pPr>
        <w:keepNext/>
        <w:jc w:val="center"/>
      </w:pPr>
      <w:r w:rsidRPr="00C809CF">
        <w:rPr>
          <w:noProof/>
        </w:rPr>
        <w:drawing>
          <wp:inline distT="0" distB="0" distL="0" distR="0" wp14:anchorId="5BC2C83F" wp14:editId="6555DBA4">
            <wp:extent cx="6400800" cy="4484370"/>
            <wp:effectExtent l="0" t="0" r="0" b="0"/>
            <wp:docPr id="204671799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799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400800" cy="4484370"/>
                    </a:xfrm>
                    <a:prstGeom prst="rect">
                      <a:avLst/>
                    </a:prstGeom>
                  </pic:spPr>
                </pic:pic>
              </a:graphicData>
            </a:graphic>
          </wp:inline>
        </w:drawing>
      </w:r>
    </w:p>
    <w:p w14:paraId="1B5A59D7" w14:textId="5E6ACD29" w:rsidR="001174C1" w:rsidRPr="00C809CF" w:rsidRDefault="00C77769">
      <w:pPr>
        <w:spacing w:after="160"/>
        <w:jc w:val="center"/>
      </w:pPr>
      <w:r w:rsidRPr="00C809CF">
        <w:rPr>
          <w:rFonts w:cs="Arial"/>
          <w:b/>
          <w:color w:val="595959"/>
          <w:sz w:val="20"/>
        </w:rPr>
        <w:t xml:space="preserve">Figura </w:t>
      </w:r>
      <w:r w:rsidR="001F6BC9">
        <w:rPr>
          <w:rFonts w:cs="Arial"/>
          <w:b/>
          <w:color w:val="595959"/>
          <w:sz w:val="20"/>
        </w:rPr>
        <w:t>5</w:t>
      </w:r>
      <w:r w:rsidRPr="00C809CF">
        <w:rPr>
          <w:rFonts w:cs="Arial"/>
          <w:b/>
          <w:color w:val="595959"/>
          <w:sz w:val="20"/>
        </w:rPr>
        <w:t>. Diagrama de clases propuesto.</w:t>
      </w:r>
    </w:p>
    <w:p w14:paraId="743545F9" w14:textId="30FC532C" w:rsidR="001174C1" w:rsidRDefault="001F6BC9" w:rsidP="00433713">
      <w:pPr>
        <w:spacing w:after="120" w:line="360" w:lineRule="auto"/>
        <w:jc w:val="both"/>
        <w:rPr>
          <w:rFonts w:cs="Arial"/>
        </w:rPr>
      </w:pPr>
      <w:r>
        <w:rPr>
          <w:rFonts w:cs="Arial"/>
        </w:rPr>
        <w:lastRenderedPageBreak/>
        <w:t xml:space="preserve">La figura 5 expone el diagrama de clases del proyecto. </w:t>
      </w:r>
      <w:r w:rsidR="00C77769" w:rsidRPr="00C809CF">
        <w:rPr>
          <w:rFonts w:cs="Arial"/>
        </w:rPr>
        <w:t xml:space="preserve">Las clases Usuario, Rol y </w:t>
      </w:r>
      <w:proofErr w:type="spellStart"/>
      <w:r w:rsidR="00C77769" w:rsidRPr="00C809CF">
        <w:rPr>
          <w:rFonts w:cs="Arial"/>
        </w:rPr>
        <w:t>LogSistema</w:t>
      </w:r>
      <w:proofErr w:type="spellEnd"/>
      <w:r w:rsidR="00C77769" w:rsidRPr="00C809CF">
        <w:rPr>
          <w:rFonts w:cs="Arial"/>
        </w:rPr>
        <w:t xml:space="preserve"> permiten controlar identidad, permisos y trazabilidad. Producto, Categoría e Inventario controlan la operación de venta. Carrito, Pedido, Pago y Devolución cubren el flujo de compra y soporte posterior.</w:t>
      </w:r>
    </w:p>
    <w:p w14:paraId="7D067D19" w14:textId="77777777" w:rsidR="001F6BC9" w:rsidRPr="00C809CF" w:rsidRDefault="001F6BC9" w:rsidP="00017C1E">
      <w:pPr>
        <w:spacing w:after="120" w:line="360" w:lineRule="auto"/>
        <w:ind w:firstLine="360"/>
        <w:jc w:val="both"/>
      </w:pPr>
    </w:p>
    <w:p w14:paraId="3ACA5C7D" w14:textId="77777777" w:rsidR="001174C1" w:rsidRPr="00C809CF" w:rsidRDefault="00C77769" w:rsidP="00017C1E">
      <w:pPr>
        <w:pStyle w:val="Ttulo2"/>
        <w:spacing w:line="360" w:lineRule="auto"/>
      </w:pPr>
      <w:bookmarkStart w:id="6" w:name="_Toc233299252"/>
      <w:r w:rsidRPr="00C809CF">
        <w:rPr>
          <w:rFonts w:ascii="Arial" w:eastAsia="Arial" w:hAnsi="Arial"/>
          <w:color w:val="1F4E79"/>
          <w:sz w:val="26"/>
        </w:rPr>
        <w:t>Diagrama de secuencia</w:t>
      </w:r>
      <w:bookmarkEnd w:id="6"/>
    </w:p>
    <w:p w14:paraId="004B0B25" w14:textId="77777777" w:rsidR="001174C1" w:rsidRPr="00C809CF" w:rsidRDefault="00C77769" w:rsidP="00433713">
      <w:pPr>
        <w:spacing w:after="120" w:line="360" w:lineRule="auto"/>
        <w:jc w:val="both"/>
      </w:pPr>
      <w:r>
        <w:t>El siguiente diagrama representa el flujo de compra de un producto. Se eligió este proceso porque concentra varios requisitos del análisis: autenticación, validación de permisos, validación de stock, carrito, pago mediante pasarela certificada, pedido, inventario y logs de auditoría.</w:t>
      </w:r>
    </w:p>
    <w:p w14:paraId="59F734D9" w14:textId="77777777" w:rsidR="001174C1" w:rsidRPr="00C809CF" w:rsidRDefault="0044320C">
      <w:pPr>
        <w:keepNext/>
        <w:jc w:val="center"/>
      </w:pPr>
      <w:r w:rsidRPr="00C809CF">
        <w:rPr>
          <w:noProof/>
        </w:rPr>
        <w:drawing>
          <wp:inline distT="0" distB="0" distL="0" distR="0" wp14:anchorId="326C7A5B" wp14:editId="62ECF77C">
            <wp:extent cx="6092072" cy="2148840"/>
            <wp:effectExtent l="0" t="0" r="4445" b="3810"/>
            <wp:docPr id="14975058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1350" cy="2173276"/>
                    </a:xfrm>
                    <a:prstGeom prst="rect">
                      <a:avLst/>
                    </a:prstGeom>
                    <a:noFill/>
                  </pic:spPr>
                </pic:pic>
              </a:graphicData>
            </a:graphic>
          </wp:inline>
        </w:drawing>
      </w:r>
    </w:p>
    <w:p w14:paraId="7BB361B1" w14:textId="7E589FFD" w:rsidR="001174C1" w:rsidRDefault="00C77769">
      <w:pPr>
        <w:spacing w:after="160"/>
        <w:jc w:val="center"/>
        <w:rPr>
          <w:rFonts w:cs="Arial"/>
          <w:b/>
          <w:color w:val="595959"/>
          <w:sz w:val="20"/>
        </w:rPr>
      </w:pPr>
      <w:r w:rsidRPr="00C809CF">
        <w:rPr>
          <w:rFonts w:cs="Arial"/>
          <w:b/>
          <w:color w:val="595959"/>
          <w:sz w:val="20"/>
        </w:rPr>
        <w:t xml:space="preserve">Figura </w:t>
      </w:r>
      <w:r w:rsidR="001F6BC9">
        <w:rPr>
          <w:rFonts w:cs="Arial"/>
          <w:b/>
          <w:color w:val="595959"/>
          <w:sz w:val="20"/>
        </w:rPr>
        <w:t>6</w:t>
      </w:r>
      <w:r w:rsidRPr="00C809CF">
        <w:rPr>
          <w:rFonts w:cs="Arial"/>
          <w:b/>
          <w:color w:val="595959"/>
          <w:sz w:val="20"/>
        </w:rPr>
        <w:t>. Diagrama de secuencia del proceso de compra.</w:t>
      </w:r>
    </w:p>
    <w:p w14:paraId="7862296E" w14:textId="750F8783" w:rsidR="001F6BC9" w:rsidRPr="001F6BC9" w:rsidRDefault="001F6BC9" w:rsidP="001F6BC9">
      <w:pPr>
        <w:spacing w:after="160"/>
        <w:jc w:val="both"/>
      </w:pPr>
      <w:r w:rsidRPr="001F6BC9">
        <w:t xml:space="preserve">En la figura </w:t>
      </w:r>
      <w:r>
        <w:t>6</w:t>
      </w:r>
      <w:r w:rsidRPr="001F6BC9">
        <w:t xml:space="preserve"> se explica el diagrama de </w:t>
      </w:r>
      <w:r>
        <w:t>secuencia del proceso de compra de un comprador en la aplicación web</w:t>
      </w:r>
      <w:r w:rsidRPr="001F6BC9">
        <w:t>.</w:t>
      </w:r>
    </w:p>
    <w:p w14:paraId="4B3BBAC4" w14:textId="77777777" w:rsidR="001F6BC9" w:rsidRPr="00C809CF" w:rsidRDefault="001F6BC9" w:rsidP="001F6BC9">
      <w:pPr>
        <w:spacing w:after="160"/>
      </w:pPr>
    </w:p>
    <w:tbl>
      <w:tblPr>
        <w:tblStyle w:val="Tablaconcuadrcula"/>
        <w:tblW w:w="0" w:type="auto"/>
        <w:jc w:val="center"/>
        <w:tblLook w:val="04A0" w:firstRow="1" w:lastRow="0" w:firstColumn="1" w:lastColumn="0" w:noHBand="0" w:noVBand="1"/>
      </w:tblPr>
      <w:tblGrid>
        <w:gridCol w:w="864"/>
        <w:gridCol w:w="8784"/>
      </w:tblGrid>
      <w:tr w:rsidR="001174C1" w:rsidRPr="00C809CF" w14:paraId="5AC107E9" w14:textId="77777777">
        <w:trPr>
          <w:jc w:val="center"/>
        </w:trPr>
        <w:tc>
          <w:tcPr>
            <w:tcW w:w="864" w:type="dxa"/>
            <w:shd w:val="clear" w:color="auto" w:fill="365F91"/>
            <w:vAlign w:val="center"/>
          </w:tcPr>
          <w:p w14:paraId="2BB7AB01" w14:textId="77777777" w:rsidR="001174C1" w:rsidRPr="00C809CF" w:rsidRDefault="00C77769">
            <w:pPr>
              <w:jc w:val="center"/>
            </w:pPr>
            <w:r w:rsidRPr="00C809CF">
              <w:rPr>
                <w:rFonts w:eastAsia="Arial" w:cs="Arial"/>
                <w:b/>
                <w:color w:val="FFFFFF"/>
                <w:sz w:val="18"/>
              </w:rPr>
              <w:t>Paso</w:t>
            </w:r>
          </w:p>
        </w:tc>
        <w:tc>
          <w:tcPr>
            <w:tcW w:w="8784" w:type="dxa"/>
            <w:shd w:val="clear" w:color="auto" w:fill="365F91"/>
            <w:vAlign w:val="center"/>
          </w:tcPr>
          <w:p w14:paraId="402807D3" w14:textId="77777777" w:rsidR="001174C1" w:rsidRPr="00C809CF" w:rsidRDefault="00C77769">
            <w:pPr>
              <w:jc w:val="center"/>
            </w:pPr>
            <w:r w:rsidRPr="00C809CF">
              <w:rPr>
                <w:rFonts w:eastAsia="Arial" w:cs="Arial"/>
                <w:b/>
                <w:color w:val="FFFFFF"/>
                <w:sz w:val="18"/>
              </w:rPr>
              <w:t>Descripción</w:t>
            </w:r>
          </w:p>
        </w:tc>
      </w:tr>
      <w:tr w:rsidR="001174C1" w:rsidRPr="00C809CF" w14:paraId="721D3906" w14:textId="77777777">
        <w:trPr>
          <w:jc w:val="center"/>
        </w:trPr>
        <w:tc>
          <w:tcPr>
            <w:tcW w:w="864" w:type="dxa"/>
            <w:vAlign w:val="center"/>
          </w:tcPr>
          <w:p w14:paraId="3A5962D1" w14:textId="77777777" w:rsidR="001174C1" w:rsidRPr="00C809CF" w:rsidRDefault="00C77769">
            <w:r w:rsidRPr="00C809CF">
              <w:rPr>
                <w:rFonts w:eastAsia="Arial" w:cs="Arial"/>
                <w:sz w:val="18"/>
              </w:rPr>
              <w:t>1</w:t>
            </w:r>
          </w:p>
        </w:tc>
        <w:tc>
          <w:tcPr>
            <w:tcW w:w="8784" w:type="dxa"/>
            <w:vAlign w:val="center"/>
          </w:tcPr>
          <w:p w14:paraId="1230B85B" w14:textId="77777777" w:rsidR="001174C1" w:rsidRPr="00C809CF" w:rsidRDefault="00C77769">
            <w:r w:rsidRPr="00C809CF">
              <w:rPr>
                <w:rFonts w:eastAsia="Arial" w:cs="Arial"/>
                <w:sz w:val="18"/>
              </w:rPr>
              <w:t>El comprador selecciona productos desde el catálogo y los agrega al carrito.</w:t>
            </w:r>
          </w:p>
        </w:tc>
      </w:tr>
      <w:tr w:rsidR="001174C1" w:rsidRPr="00C809CF" w14:paraId="71C6C867" w14:textId="77777777">
        <w:trPr>
          <w:jc w:val="center"/>
        </w:trPr>
        <w:tc>
          <w:tcPr>
            <w:tcW w:w="864" w:type="dxa"/>
            <w:vAlign w:val="center"/>
          </w:tcPr>
          <w:p w14:paraId="66217D55" w14:textId="77777777" w:rsidR="001174C1" w:rsidRPr="00C809CF" w:rsidRDefault="00C77769">
            <w:r w:rsidRPr="00C809CF">
              <w:rPr>
                <w:rFonts w:eastAsia="Arial" w:cs="Arial"/>
                <w:sz w:val="18"/>
              </w:rPr>
              <w:t>2</w:t>
            </w:r>
          </w:p>
        </w:tc>
        <w:tc>
          <w:tcPr>
            <w:tcW w:w="8784" w:type="dxa"/>
            <w:vAlign w:val="center"/>
          </w:tcPr>
          <w:p w14:paraId="2DD22449" w14:textId="77777777" w:rsidR="001174C1" w:rsidRPr="00C809CF" w:rsidRDefault="00C77769">
            <w:r w:rsidRPr="00C809CF">
              <w:rPr>
                <w:rFonts w:eastAsia="Arial" w:cs="Arial"/>
                <w:sz w:val="18"/>
              </w:rPr>
              <w:t xml:space="preserve">La interfaz envía la solicitud al </w:t>
            </w:r>
            <w:proofErr w:type="spellStart"/>
            <w:r w:rsidRPr="00C809CF">
              <w:rPr>
                <w:rFonts w:eastAsia="Arial" w:cs="Arial"/>
                <w:sz w:val="18"/>
              </w:rPr>
              <w:t>backend</w:t>
            </w:r>
            <w:proofErr w:type="spellEnd"/>
            <w:r w:rsidRPr="00C809CF">
              <w:rPr>
                <w:rFonts w:eastAsia="Arial" w:cs="Arial"/>
                <w:sz w:val="18"/>
              </w:rPr>
              <w:t xml:space="preserve"> de Django.</w:t>
            </w:r>
          </w:p>
        </w:tc>
      </w:tr>
      <w:tr w:rsidR="001174C1" w:rsidRPr="00C809CF" w14:paraId="3C4687EF" w14:textId="77777777">
        <w:trPr>
          <w:jc w:val="center"/>
        </w:trPr>
        <w:tc>
          <w:tcPr>
            <w:tcW w:w="864" w:type="dxa"/>
            <w:vAlign w:val="center"/>
          </w:tcPr>
          <w:p w14:paraId="720306FC" w14:textId="77777777" w:rsidR="001174C1" w:rsidRPr="00C809CF" w:rsidRDefault="00C77769">
            <w:r w:rsidRPr="00C809CF">
              <w:rPr>
                <w:rFonts w:eastAsia="Arial" w:cs="Arial"/>
                <w:sz w:val="18"/>
              </w:rPr>
              <w:t>3</w:t>
            </w:r>
          </w:p>
        </w:tc>
        <w:tc>
          <w:tcPr>
            <w:tcW w:w="8784" w:type="dxa"/>
            <w:vAlign w:val="center"/>
          </w:tcPr>
          <w:p w14:paraId="792FDD37" w14:textId="77777777" w:rsidR="001174C1" w:rsidRPr="00C809CF" w:rsidRDefault="00C77769">
            <w:r w:rsidRPr="00C809CF">
              <w:rPr>
                <w:rFonts w:eastAsia="Arial" w:cs="Arial"/>
                <w:sz w:val="18"/>
              </w:rPr>
              <w:t>Django valida sesión, permisos, datos del formulario y disponibilidad de inventario.</w:t>
            </w:r>
          </w:p>
        </w:tc>
      </w:tr>
      <w:tr w:rsidR="001174C1" w:rsidRPr="00C809CF" w14:paraId="4C292370" w14:textId="77777777">
        <w:trPr>
          <w:jc w:val="center"/>
        </w:trPr>
        <w:tc>
          <w:tcPr>
            <w:tcW w:w="864" w:type="dxa"/>
            <w:vAlign w:val="center"/>
          </w:tcPr>
          <w:p w14:paraId="78D9A686" w14:textId="77777777" w:rsidR="001174C1" w:rsidRPr="00C809CF" w:rsidRDefault="00C77769">
            <w:r w:rsidRPr="00C809CF">
              <w:rPr>
                <w:rFonts w:eastAsia="Arial" w:cs="Arial"/>
                <w:sz w:val="18"/>
              </w:rPr>
              <w:t>4</w:t>
            </w:r>
          </w:p>
        </w:tc>
        <w:tc>
          <w:tcPr>
            <w:tcW w:w="8784" w:type="dxa"/>
            <w:vAlign w:val="center"/>
          </w:tcPr>
          <w:p w14:paraId="50D6668E" w14:textId="77777777" w:rsidR="001174C1" w:rsidRPr="00C809CF" w:rsidRDefault="00C77769">
            <w:r w:rsidRPr="00C809CF">
              <w:rPr>
                <w:rFonts w:eastAsia="Arial" w:cs="Arial"/>
                <w:sz w:val="18"/>
              </w:rPr>
              <w:t>Si el stock es válido, se solicita a la pasarela el procesamiento del pago.</w:t>
            </w:r>
          </w:p>
        </w:tc>
      </w:tr>
      <w:tr w:rsidR="001174C1" w:rsidRPr="00C809CF" w14:paraId="232D304A" w14:textId="77777777">
        <w:trPr>
          <w:jc w:val="center"/>
        </w:trPr>
        <w:tc>
          <w:tcPr>
            <w:tcW w:w="864" w:type="dxa"/>
            <w:vAlign w:val="center"/>
          </w:tcPr>
          <w:p w14:paraId="61414EF6" w14:textId="77777777" w:rsidR="001174C1" w:rsidRPr="00C809CF" w:rsidRDefault="00C77769">
            <w:r w:rsidRPr="00C809CF">
              <w:rPr>
                <w:rFonts w:eastAsia="Arial" w:cs="Arial"/>
                <w:sz w:val="18"/>
              </w:rPr>
              <w:t>5</w:t>
            </w:r>
          </w:p>
        </w:tc>
        <w:tc>
          <w:tcPr>
            <w:tcW w:w="8784" w:type="dxa"/>
            <w:vAlign w:val="center"/>
          </w:tcPr>
          <w:p w14:paraId="217F13F4" w14:textId="77777777" w:rsidR="001174C1" w:rsidRPr="00C809CF" w:rsidRDefault="00C77769">
            <w:r w:rsidRPr="00C809CF">
              <w:rPr>
                <w:rFonts w:eastAsia="Arial" w:cs="Arial"/>
                <w:sz w:val="18"/>
              </w:rPr>
              <w:t>La pasarela devuelve confirmación o rechazo; no se almacenan datos bancarios completos.</w:t>
            </w:r>
          </w:p>
        </w:tc>
      </w:tr>
      <w:tr w:rsidR="001174C1" w:rsidRPr="00C809CF" w14:paraId="250A212E" w14:textId="77777777">
        <w:trPr>
          <w:jc w:val="center"/>
        </w:trPr>
        <w:tc>
          <w:tcPr>
            <w:tcW w:w="864" w:type="dxa"/>
            <w:vAlign w:val="center"/>
          </w:tcPr>
          <w:p w14:paraId="17A246A6" w14:textId="77777777" w:rsidR="001174C1" w:rsidRPr="00C809CF" w:rsidRDefault="00C77769">
            <w:r w:rsidRPr="00C809CF">
              <w:rPr>
                <w:rFonts w:eastAsia="Arial" w:cs="Arial"/>
                <w:sz w:val="18"/>
              </w:rPr>
              <w:t>6</w:t>
            </w:r>
          </w:p>
        </w:tc>
        <w:tc>
          <w:tcPr>
            <w:tcW w:w="8784" w:type="dxa"/>
            <w:vAlign w:val="center"/>
          </w:tcPr>
          <w:p w14:paraId="477D17E2" w14:textId="77777777" w:rsidR="001174C1" w:rsidRPr="00C809CF" w:rsidRDefault="00C77769">
            <w:r w:rsidRPr="00C809CF">
              <w:rPr>
                <w:rFonts w:eastAsia="Arial" w:cs="Arial"/>
                <w:sz w:val="18"/>
              </w:rPr>
              <w:t>Al confirmarse el pago, se crea el pedido, se actualiza inventario y se genera folio.</w:t>
            </w:r>
          </w:p>
        </w:tc>
      </w:tr>
      <w:tr w:rsidR="001174C1" w:rsidRPr="00C809CF" w14:paraId="497268D5" w14:textId="77777777">
        <w:trPr>
          <w:jc w:val="center"/>
        </w:trPr>
        <w:tc>
          <w:tcPr>
            <w:tcW w:w="864" w:type="dxa"/>
            <w:vAlign w:val="center"/>
          </w:tcPr>
          <w:p w14:paraId="10A7A0A7" w14:textId="77777777" w:rsidR="001174C1" w:rsidRPr="00C809CF" w:rsidRDefault="00C77769">
            <w:r w:rsidRPr="00C809CF">
              <w:rPr>
                <w:rFonts w:eastAsia="Arial" w:cs="Arial"/>
                <w:sz w:val="18"/>
              </w:rPr>
              <w:t>7</w:t>
            </w:r>
          </w:p>
        </w:tc>
        <w:tc>
          <w:tcPr>
            <w:tcW w:w="8784" w:type="dxa"/>
            <w:vAlign w:val="center"/>
          </w:tcPr>
          <w:p w14:paraId="09CAF053" w14:textId="77777777" w:rsidR="001174C1" w:rsidRPr="00C809CF" w:rsidRDefault="00C77769">
            <w:r w:rsidRPr="00C809CF">
              <w:rPr>
                <w:rFonts w:eastAsia="Arial" w:cs="Arial"/>
                <w:sz w:val="18"/>
              </w:rPr>
              <w:t>El sistema registra el evento en logs y muestra al comprador el estado del pedido.</w:t>
            </w:r>
          </w:p>
        </w:tc>
      </w:tr>
    </w:tbl>
    <w:p w14:paraId="396EDEDF" w14:textId="28F5CC68" w:rsidR="001F6BC9" w:rsidRDefault="001F6BC9" w:rsidP="001F6BC9">
      <w:pPr>
        <w:spacing w:after="160"/>
        <w:jc w:val="center"/>
        <w:rPr>
          <w:rFonts w:cs="Arial"/>
          <w:b/>
          <w:color w:val="595959"/>
          <w:sz w:val="20"/>
        </w:rPr>
      </w:pPr>
      <w:r w:rsidRPr="00C809CF">
        <w:rPr>
          <w:rFonts w:cs="Arial"/>
          <w:b/>
          <w:color w:val="595959"/>
          <w:sz w:val="20"/>
        </w:rPr>
        <w:t xml:space="preserve">Figura </w:t>
      </w:r>
      <w:r>
        <w:rPr>
          <w:rFonts w:cs="Arial"/>
          <w:b/>
          <w:color w:val="595959"/>
          <w:sz w:val="20"/>
        </w:rPr>
        <w:t>7</w:t>
      </w:r>
      <w:r w:rsidRPr="00C809CF">
        <w:rPr>
          <w:rFonts w:cs="Arial"/>
          <w:b/>
          <w:color w:val="595959"/>
          <w:sz w:val="20"/>
        </w:rPr>
        <w:t>. Diagrama de secuencia del proceso de compra.</w:t>
      </w:r>
    </w:p>
    <w:p w14:paraId="452C9490" w14:textId="2BBA74D9" w:rsidR="00017C1E" w:rsidRPr="00C809CF" w:rsidRDefault="001F6BC9" w:rsidP="001F6BC9">
      <w:pPr>
        <w:spacing w:after="160"/>
        <w:jc w:val="both"/>
        <w:rPr>
          <w:rFonts w:eastAsia="Arial"/>
          <w:color w:val="1F4E79"/>
        </w:rPr>
      </w:pPr>
      <w:r w:rsidRPr="001F6BC9">
        <w:t xml:space="preserve">En la figura </w:t>
      </w:r>
      <w:r>
        <w:t>7</w:t>
      </w:r>
      <w:r w:rsidRPr="001F6BC9">
        <w:t xml:space="preserve"> se explica </w:t>
      </w:r>
      <w:r>
        <w:t>la tabla que relaciona el paso del diagrama de secuencia para una mayor comprensión de como funciona el proceso de compra</w:t>
      </w:r>
    </w:p>
    <w:p w14:paraId="5A4C2257" w14:textId="77777777" w:rsidR="00017C1E" w:rsidRPr="00C809CF" w:rsidRDefault="00017C1E">
      <w:pPr>
        <w:rPr>
          <w:rFonts w:eastAsia="Arial" w:cstheme="majorBidi"/>
          <w:b/>
          <w:bCs/>
          <w:color w:val="1F4E79"/>
          <w:sz w:val="28"/>
          <w:szCs w:val="28"/>
        </w:rPr>
      </w:pPr>
      <w:r w:rsidRPr="00C809CF">
        <w:rPr>
          <w:rFonts w:eastAsia="Arial"/>
          <w:color w:val="1F4E79"/>
        </w:rPr>
        <w:br w:type="page"/>
      </w:r>
    </w:p>
    <w:p w14:paraId="35CE4F21" w14:textId="77777777" w:rsidR="001174C1" w:rsidRPr="00C809CF" w:rsidRDefault="00C77769" w:rsidP="00017C1E">
      <w:pPr>
        <w:pStyle w:val="Ttulo1"/>
        <w:spacing w:line="360" w:lineRule="auto"/>
      </w:pPr>
      <w:bookmarkStart w:id="7" w:name="_Toc233299253"/>
      <w:r w:rsidRPr="00C809CF">
        <w:rPr>
          <w:rFonts w:ascii="Arial" w:eastAsia="Arial" w:hAnsi="Arial"/>
          <w:color w:val="1F4E79"/>
        </w:rPr>
        <w:lastRenderedPageBreak/>
        <w:t>3.1.3 Diseño de base de datos</w:t>
      </w:r>
      <w:bookmarkEnd w:id="7"/>
    </w:p>
    <w:p w14:paraId="46BE7191" w14:textId="77777777" w:rsidR="001174C1" w:rsidRPr="00C809CF" w:rsidRDefault="00C77769" w:rsidP="00433713">
      <w:pPr>
        <w:spacing w:after="120" w:line="360" w:lineRule="auto"/>
        <w:jc w:val="both"/>
        <w:rPr>
          <w:rFonts w:cs="Arial"/>
        </w:rPr>
      </w:pPr>
      <w:r>
        <w:t>La base de datos se diseña en PostgreSQL con un modelo relacional. El objetivo es almacenar la información necesaria para usuarios, roles, productos, inventario, carritos, pedidos, pagos, devoluciones y auditoría, manteniendo integridad mediante claves primarias, claves foráneas y restricciones. Para coincidir con el análisis, el diseño deberá contemplar trazabilidad de devoluciones mediante folio y estado, así como logs de seguridad y operación.</w:t>
      </w:r>
    </w:p>
    <w:p w14:paraId="13179395" w14:textId="77777777" w:rsidR="00017C1E" w:rsidRPr="00C809CF" w:rsidRDefault="00017C1E">
      <w:pPr>
        <w:spacing w:after="120"/>
        <w:ind w:firstLine="360"/>
        <w:jc w:val="both"/>
      </w:pPr>
    </w:p>
    <w:p w14:paraId="0A856EAF" w14:textId="77777777" w:rsidR="001174C1" w:rsidRPr="00C809CF" w:rsidRDefault="00FD110D">
      <w:pPr>
        <w:keepNext/>
        <w:jc w:val="center"/>
      </w:pPr>
      <w:r w:rsidRPr="00C809CF">
        <w:rPr>
          <w:noProof/>
        </w:rPr>
        <w:drawing>
          <wp:inline distT="0" distB="0" distL="0" distR="0" wp14:anchorId="34EAFEF9" wp14:editId="22508C2F">
            <wp:extent cx="6183630" cy="4122420"/>
            <wp:effectExtent l="0" t="0" r="7620" b="0"/>
            <wp:docPr id="3040221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2212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183630" cy="4122420"/>
                    </a:xfrm>
                    <a:prstGeom prst="rect">
                      <a:avLst/>
                    </a:prstGeom>
                  </pic:spPr>
                </pic:pic>
              </a:graphicData>
            </a:graphic>
          </wp:inline>
        </w:drawing>
      </w:r>
    </w:p>
    <w:p w14:paraId="3BF3E1DA" w14:textId="6C353B14" w:rsidR="001174C1" w:rsidRDefault="00C77769">
      <w:pPr>
        <w:spacing w:after="160"/>
        <w:jc w:val="center"/>
        <w:rPr>
          <w:rFonts w:cs="Arial"/>
          <w:b/>
          <w:color w:val="595959"/>
          <w:sz w:val="20"/>
        </w:rPr>
      </w:pPr>
      <w:r w:rsidRPr="00C809CF">
        <w:rPr>
          <w:rFonts w:cs="Arial"/>
          <w:b/>
          <w:color w:val="595959"/>
          <w:sz w:val="20"/>
        </w:rPr>
        <w:t xml:space="preserve">Figura </w:t>
      </w:r>
      <w:r w:rsidR="001F6BC9">
        <w:rPr>
          <w:rFonts w:cs="Arial"/>
          <w:b/>
          <w:color w:val="595959"/>
          <w:sz w:val="20"/>
        </w:rPr>
        <w:t>8</w:t>
      </w:r>
      <w:r w:rsidRPr="00C809CF">
        <w:rPr>
          <w:rFonts w:cs="Arial"/>
          <w:b/>
          <w:color w:val="595959"/>
          <w:sz w:val="20"/>
        </w:rPr>
        <w:t>. Modelo relacional propuesto para la base de datos.</w:t>
      </w:r>
    </w:p>
    <w:p w14:paraId="31B1A76C" w14:textId="15653750" w:rsidR="001F6BC9" w:rsidRPr="001F6BC9" w:rsidRDefault="001F6BC9" w:rsidP="001F6BC9">
      <w:pPr>
        <w:spacing w:after="160"/>
        <w:jc w:val="both"/>
      </w:pPr>
      <w:r w:rsidRPr="001F6BC9">
        <w:t xml:space="preserve">En la figura </w:t>
      </w:r>
      <w:r>
        <w:t>8</w:t>
      </w:r>
      <w:r w:rsidRPr="001F6BC9">
        <w:t xml:space="preserve"> se explica el diagrama de caso de uso general de futbol </w:t>
      </w:r>
      <w:proofErr w:type="spellStart"/>
      <w:r w:rsidRPr="001F6BC9">
        <w:t>factory</w:t>
      </w:r>
      <w:proofErr w:type="spellEnd"/>
      <w:r w:rsidRPr="001F6BC9">
        <w:t xml:space="preserve"> donde se explica como interactúan los diferentes actores con la aplicación web y sus diferentes funcionalidades.</w:t>
      </w:r>
    </w:p>
    <w:p w14:paraId="6737D486" w14:textId="77777777" w:rsidR="001F6BC9" w:rsidRPr="00C809CF" w:rsidRDefault="001F6BC9" w:rsidP="001F6BC9">
      <w:pPr>
        <w:spacing w:after="160"/>
        <w:jc w:val="both"/>
      </w:pPr>
    </w:p>
    <w:p w14:paraId="162C3D77" w14:textId="77777777" w:rsidR="0037505F" w:rsidRPr="00C809CF" w:rsidRDefault="00C77769" w:rsidP="00017C1E">
      <w:pPr>
        <w:spacing w:line="360" w:lineRule="auto"/>
        <w:jc w:val="both"/>
      </w:pPr>
      <w:r>
        <w:t xml:space="preserve">Nota: el modelo relacional se conserva como base de datos del sistema y se documenta su adaptación a Django mediante modelos y ORM. En la implementación final, los requisitos del análisis se completan con controles de rol, bitácora de auditoría y seguimiento de devoluciones; </w:t>
      </w:r>
      <w:r>
        <w:lastRenderedPageBreak/>
        <w:t>si no aparecen como tablas independientes en el prototipo, deberán quedar cubiertos por modelos, campos o servicios equivalentes.</w:t>
      </w:r>
    </w:p>
    <w:p w14:paraId="3A3ECCD5" w14:textId="77777777" w:rsidR="001174C1" w:rsidRDefault="00FD110D">
      <w:pPr>
        <w:jc w:val="center"/>
      </w:pPr>
      <w:r w:rsidRPr="00C809CF">
        <w:rPr>
          <w:noProof/>
        </w:rPr>
        <w:drawing>
          <wp:inline distT="0" distB="0" distL="0" distR="0" wp14:anchorId="61D5A57F" wp14:editId="76F8C1A6">
            <wp:extent cx="5342747" cy="7482840"/>
            <wp:effectExtent l="0" t="0" r="0" b="3810"/>
            <wp:docPr id="2046717992" name="Picture 204671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47283" cy="7489194"/>
                    </a:xfrm>
                    <a:prstGeom prst="rect">
                      <a:avLst/>
                    </a:prstGeom>
                  </pic:spPr>
                </pic:pic>
              </a:graphicData>
            </a:graphic>
          </wp:inline>
        </w:drawing>
      </w:r>
    </w:p>
    <w:p w14:paraId="25242B96" w14:textId="2FF89484" w:rsidR="00B235CC" w:rsidRPr="00C809CF" w:rsidRDefault="00B235CC" w:rsidP="00B235CC">
      <w:pPr>
        <w:spacing w:after="160"/>
        <w:jc w:val="center"/>
      </w:pPr>
      <w:r w:rsidRPr="00C809CF">
        <w:rPr>
          <w:rFonts w:cs="Arial"/>
          <w:b/>
          <w:color w:val="595959"/>
          <w:sz w:val="20"/>
        </w:rPr>
        <w:t xml:space="preserve">Figura </w:t>
      </w:r>
      <w:r w:rsidR="001F6BC9">
        <w:rPr>
          <w:rFonts w:cs="Arial"/>
          <w:b/>
          <w:color w:val="595959"/>
          <w:sz w:val="20"/>
        </w:rPr>
        <w:t>9</w:t>
      </w:r>
      <w:r w:rsidRPr="00C809CF">
        <w:rPr>
          <w:rFonts w:cs="Arial"/>
          <w:b/>
          <w:color w:val="595959"/>
          <w:sz w:val="20"/>
        </w:rPr>
        <w:t xml:space="preserve">. </w:t>
      </w:r>
      <w:r>
        <w:rPr>
          <w:rFonts w:cs="Arial"/>
          <w:b/>
          <w:color w:val="595959"/>
          <w:sz w:val="20"/>
        </w:rPr>
        <w:t>Diccionario de Datos</w:t>
      </w:r>
      <w:r w:rsidRPr="00C809CF">
        <w:rPr>
          <w:rFonts w:cs="Arial"/>
          <w:b/>
          <w:color w:val="595959"/>
          <w:sz w:val="20"/>
        </w:rPr>
        <w:t xml:space="preserve"> </w:t>
      </w:r>
      <w:r>
        <w:rPr>
          <w:rFonts w:cs="Arial"/>
          <w:b/>
          <w:color w:val="595959"/>
          <w:sz w:val="20"/>
        </w:rPr>
        <w:t xml:space="preserve">respecto a </w:t>
      </w:r>
      <w:r w:rsidRPr="00C809CF">
        <w:rPr>
          <w:rFonts w:cs="Arial"/>
          <w:b/>
          <w:color w:val="595959"/>
          <w:sz w:val="20"/>
        </w:rPr>
        <w:t>la base de datos.</w:t>
      </w:r>
    </w:p>
    <w:p w14:paraId="6E666078" w14:textId="3826BF3C" w:rsidR="001F6BC9" w:rsidRPr="001F6BC9" w:rsidRDefault="001F6BC9" w:rsidP="001F6BC9">
      <w:pPr>
        <w:spacing w:after="160"/>
        <w:jc w:val="both"/>
      </w:pPr>
      <w:r w:rsidRPr="001F6BC9">
        <w:lastRenderedPageBreak/>
        <w:t xml:space="preserve">En la figura </w:t>
      </w:r>
      <w:r>
        <w:t>9</w:t>
      </w:r>
      <w:r w:rsidRPr="001F6BC9">
        <w:t xml:space="preserve"> se explica el </w:t>
      </w:r>
      <w:r>
        <w:t xml:space="preserve">diccionario de datos respecto al modelo relacional, permite una mejor visualización de todas las tablas </w:t>
      </w:r>
      <w:r w:rsidR="00184A7E">
        <w:t xml:space="preserve">y relaciones </w:t>
      </w:r>
      <w:r>
        <w:t>del modelo relacional.</w:t>
      </w:r>
    </w:p>
    <w:p w14:paraId="220CA2B9" w14:textId="77777777" w:rsidR="00B235CC" w:rsidRPr="00C809CF" w:rsidRDefault="00B235CC" w:rsidP="00B235CC"/>
    <w:p w14:paraId="1644CF9D" w14:textId="77777777" w:rsidR="001174C1" w:rsidRPr="00C809CF" w:rsidRDefault="00C77769" w:rsidP="00017C1E">
      <w:pPr>
        <w:pStyle w:val="Ttulo1"/>
        <w:spacing w:line="360" w:lineRule="auto"/>
      </w:pPr>
      <w:bookmarkStart w:id="8" w:name="_Toc233299254"/>
      <w:r w:rsidRPr="00C809CF">
        <w:rPr>
          <w:rFonts w:ascii="Arial" w:eastAsia="Arial" w:hAnsi="Arial"/>
          <w:color w:val="1F4E79"/>
        </w:rPr>
        <w:t>3.1.4 Diseño de interfaces</w:t>
      </w:r>
      <w:bookmarkEnd w:id="8"/>
    </w:p>
    <w:p w14:paraId="68DD7168" w14:textId="77777777" w:rsidR="004045DE" w:rsidRPr="00C809CF" w:rsidRDefault="00C77769" w:rsidP="00433713">
      <w:pPr>
        <w:spacing w:after="120" w:line="360" w:lineRule="auto"/>
        <w:jc w:val="both"/>
      </w:pPr>
      <w:r>
        <w:t>El diseño de interfaces busca que compradores, vendedores, administradores y personal de atención puedan usar la plataforma sin depender de capacitación extensa. La navegación será responsiva, clara, consistente y compatible con navegadores modernos como Chrome, Edge y Firefox, aprovechando componentes de Bootstrap para formularios, tarjetas, tablas, botones, alertas, filtros, paginación y mensajes de validación.</w:t>
      </w:r>
    </w:p>
    <w:p w14:paraId="1254858A" w14:textId="77777777" w:rsidR="004045DE" w:rsidRPr="00C809CF" w:rsidRDefault="00C77769">
      <w:pPr>
        <w:spacing w:after="80"/>
        <w:jc w:val="center"/>
      </w:pPr>
      <w:r w:rsidRPr="00C809CF">
        <w:rPr>
          <w:noProof/>
        </w:rPr>
        <w:drawing>
          <wp:inline distT="0" distB="0" distL="0" distR="0" wp14:anchorId="492D2BA7" wp14:editId="7F74495A">
            <wp:extent cx="4312693" cy="5105004"/>
            <wp:effectExtent l="0" t="0" r="0" b="635"/>
            <wp:docPr id="2046717993" name="Picture 204671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3 PM.jpeg"/>
                    <pic:cNvPicPr/>
                  </pic:nvPicPr>
                  <pic:blipFill>
                    <a:blip r:embed="rId19"/>
                    <a:stretch>
                      <a:fillRect/>
                    </a:stretch>
                  </pic:blipFill>
                  <pic:spPr>
                    <a:xfrm>
                      <a:off x="0" y="0"/>
                      <a:ext cx="4399254" cy="5207468"/>
                    </a:xfrm>
                    <a:prstGeom prst="rect">
                      <a:avLst/>
                    </a:prstGeom>
                  </pic:spPr>
                </pic:pic>
              </a:graphicData>
            </a:graphic>
          </wp:inline>
        </w:drawing>
      </w:r>
    </w:p>
    <w:p w14:paraId="4F93C20B" w14:textId="63FB8404" w:rsidR="004045DE" w:rsidRPr="00A511F7" w:rsidRDefault="00C77769">
      <w:pPr>
        <w:spacing w:after="80"/>
        <w:jc w:val="center"/>
        <w:rPr>
          <w:b/>
          <w:sz w:val="20"/>
          <w:szCs w:val="18"/>
        </w:rPr>
      </w:pPr>
      <w:r w:rsidRPr="00A511F7">
        <w:rPr>
          <w:b/>
          <w:sz w:val="20"/>
          <w:szCs w:val="18"/>
        </w:rPr>
        <w:t xml:space="preserve">Figura </w:t>
      </w:r>
      <w:r w:rsidR="0021162C" w:rsidRPr="00A511F7">
        <w:rPr>
          <w:b/>
          <w:sz w:val="20"/>
          <w:szCs w:val="18"/>
        </w:rPr>
        <w:t>3.</w:t>
      </w:r>
      <w:r w:rsidR="00184A7E">
        <w:rPr>
          <w:b/>
          <w:sz w:val="20"/>
          <w:szCs w:val="18"/>
        </w:rPr>
        <w:t>10</w:t>
      </w:r>
      <w:r w:rsidRPr="00A511F7">
        <w:rPr>
          <w:b/>
          <w:sz w:val="20"/>
          <w:szCs w:val="18"/>
        </w:rPr>
        <w:t>. Diseño de interfaz: Página principal (Home).</w:t>
      </w:r>
    </w:p>
    <w:p w14:paraId="728801B3" w14:textId="77777777" w:rsidR="001C6FDF" w:rsidRPr="00C809CF" w:rsidRDefault="001C6FDF">
      <w:pPr>
        <w:spacing w:after="80"/>
        <w:jc w:val="center"/>
      </w:pPr>
    </w:p>
    <w:p w14:paraId="66B62AD5" w14:textId="7753F093" w:rsidR="004045DE" w:rsidRPr="00C809CF" w:rsidRDefault="00626443">
      <w:pPr>
        <w:keepLines/>
        <w:spacing w:after="160"/>
        <w:jc w:val="both"/>
      </w:pPr>
      <w:r w:rsidRPr="00184A7E">
        <w:rPr>
          <w:bCs/>
        </w:rPr>
        <w:lastRenderedPageBreak/>
        <w:t xml:space="preserve">La figura </w:t>
      </w:r>
      <w:r w:rsidR="0021162C" w:rsidRPr="00184A7E">
        <w:rPr>
          <w:bCs/>
        </w:rPr>
        <w:t>3.</w:t>
      </w:r>
      <w:r w:rsidR="00184A7E" w:rsidRPr="00184A7E">
        <w:rPr>
          <w:bCs/>
        </w:rPr>
        <w:t>10</w:t>
      </w:r>
      <w:r w:rsidR="00184A7E">
        <w:rPr>
          <w:b/>
        </w:rPr>
        <w:t xml:space="preserve"> </w:t>
      </w:r>
      <w:r w:rsidR="00184A7E">
        <w:t>p</w:t>
      </w:r>
      <w:r w:rsidRPr="00C809CF">
        <w:t>resenta la propuesta de valor de Fútbol Factory, el acceso al catálogo, las ofertas y los productos destacados. Es la entrada principal para orientar al visitante hacia la compra.</w:t>
      </w:r>
    </w:p>
    <w:p w14:paraId="7596227D" w14:textId="77777777" w:rsidR="004045DE" w:rsidRPr="00C809CF" w:rsidRDefault="00C77769">
      <w:pPr>
        <w:spacing w:after="80"/>
        <w:jc w:val="center"/>
      </w:pPr>
      <w:r w:rsidRPr="00C809CF">
        <w:rPr>
          <w:noProof/>
        </w:rPr>
        <w:drawing>
          <wp:inline distT="0" distB="0" distL="0" distR="0" wp14:anchorId="7B5818E0" wp14:editId="7DBF447B">
            <wp:extent cx="5303520" cy="5713058"/>
            <wp:effectExtent l="0" t="0" r="0" b="0"/>
            <wp:docPr id="2046717994" name="Picture 204671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3 PM (1).jpeg"/>
                    <pic:cNvPicPr/>
                  </pic:nvPicPr>
                  <pic:blipFill>
                    <a:blip r:embed="rId20"/>
                    <a:stretch>
                      <a:fillRect/>
                    </a:stretch>
                  </pic:blipFill>
                  <pic:spPr>
                    <a:xfrm>
                      <a:off x="0" y="0"/>
                      <a:ext cx="5303520" cy="5713058"/>
                    </a:xfrm>
                    <a:prstGeom prst="rect">
                      <a:avLst/>
                    </a:prstGeom>
                  </pic:spPr>
                </pic:pic>
              </a:graphicData>
            </a:graphic>
          </wp:inline>
        </w:drawing>
      </w:r>
    </w:p>
    <w:p w14:paraId="1BB611F2" w14:textId="2CB3A50B" w:rsidR="004045DE" w:rsidRPr="00A511F7" w:rsidRDefault="00C77769">
      <w:pPr>
        <w:spacing w:after="80"/>
        <w:jc w:val="center"/>
        <w:rPr>
          <w:sz w:val="20"/>
          <w:szCs w:val="18"/>
        </w:rPr>
      </w:pPr>
      <w:r w:rsidRPr="00A511F7">
        <w:rPr>
          <w:b/>
          <w:sz w:val="20"/>
          <w:szCs w:val="18"/>
        </w:rPr>
        <w:t xml:space="preserve">Figura </w:t>
      </w:r>
      <w:r w:rsidR="00AC689D" w:rsidRPr="00A511F7">
        <w:rPr>
          <w:b/>
          <w:sz w:val="20"/>
          <w:szCs w:val="18"/>
        </w:rPr>
        <w:t>3.</w:t>
      </w:r>
      <w:r w:rsidR="00184A7E">
        <w:rPr>
          <w:b/>
          <w:sz w:val="20"/>
          <w:szCs w:val="18"/>
        </w:rPr>
        <w:t>11.</w:t>
      </w:r>
      <w:r w:rsidRPr="00A511F7">
        <w:rPr>
          <w:b/>
          <w:sz w:val="20"/>
          <w:szCs w:val="18"/>
        </w:rPr>
        <w:t xml:space="preserve"> Diseño de interfaz: Catálogo de productos.</w:t>
      </w:r>
    </w:p>
    <w:p w14:paraId="32DB2032" w14:textId="77777777" w:rsidR="00FA1FE2" w:rsidRPr="00C809CF" w:rsidRDefault="00FA1FE2">
      <w:pPr>
        <w:keepLines/>
        <w:spacing w:after="160"/>
        <w:jc w:val="both"/>
        <w:rPr>
          <w:b/>
        </w:rPr>
      </w:pPr>
    </w:p>
    <w:p w14:paraId="1B6EE93F" w14:textId="16592177" w:rsidR="004045DE" w:rsidRPr="00184A7E" w:rsidRDefault="00A511F7" w:rsidP="00017C1E">
      <w:pPr>
        <w:keepLines/>
        <w:spacing w:after="160" w:line="360" w:lineRule="auto"/>
        <w:jc w:val="both"/>
        <w:rPr>
          <w:bCs/>
        </w:rPr>
      </w:pPr>
      <w:r w:rsidRPr="00184A7E">
        <w:rPr>
          <w:bCs/>
        </w:rPr>
        <w:t>La figura 3.</w:t>
      </w:r>
      <w:r w:rsidR="00184A7E" w:rsidRPr="00184A7E">
        <w:rPr>
          <w:bCs/>
        </w:rPr>
        <w:t>11 p</w:t>
      </w:r>
      <w:r w:rsidR="00C77769" w:rsidRPr="00184A7E">
        <w:rPr>
          <w:bCs/>
        </w:rPr>
        <w:t>resenta como se organizan los productos deportivos mediante tarjetas, filtros por categoría, talla, género, superficie, marca y rango de precio, además de búsqueda, ordenamiento y paginación para mejorar la consulta del catálogo.</w:t>
      </w:r>
    </w:p>
    <w:p w14:paraId="08F6C984" w14:textId="77777777" w:rsidR="004045DE" w:rsidRPr="00C809CF" w:rsidRDefault="00C77769">
      <w:r w:rsidRPr="00C809CF">
        <w:br w:type="page"/>
      </w:r>
    </w:p>
    <w:p w14:paraId="7E9D8632" w14:textId="77777777" w:rsidR="004045DE" w:rsidRPr="00C809CF" w:rsidRDefault="00C77769">
      <w:pPr>
        <w:spacing w:after="80"/>
        <w:jc w:val="center"/>
      </w:pPr>
      <w:r w:rsidRPr="00C809CF">
        <w:rPr>
          <w:noProof/>
        </w:rPr>
        <w:lastRenderedPageBreak/>
        <w:drawing>
          <wp:inline distT="0" distB="0" distL="0" distR="0" wp14:anchorId="2DB30D4F" wp14:editId="49125575">
            <wp:extent cx="5303520" cy="5735435"/>
            <wp:effectExtent l="0" t="0" r="0" b="0"/>
            <wp:docPr id="2046717995" name="Picture 204671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3 PM (2).jpeg"/>
                    <pic:cNvPicPr/>
                  </pic:nvPicPr>
                  <pic:blipFill>
                    <a:blip r:embed="rId21"/>
                    <a:stretch>
                      <a:fillRect/>
                    </a:stretch>
                  </pic:blipFill>
                  <pic:spPr>
                    <a:xfrm>
                      <a:off x="0" y="0"/>
                      <a:ext cx="5303520" cy="5735435"/>
                    </a:xfrm>
                    <a:prstGeom prst="rect">
                      <a:avLst/>
                    </a:prstGeom>
                  </pic:spPr>
                </pic:pic>
              </a:graphicData>
            </a:graphic>
          </wp:inline>
        </w:drawing>
      </w:r>
    </w:p>
    <w:p w14:paraId="7C3223AC" w14:textId="78F6248C" w:rsidR="004045DE" w:rsidRPr="00A511F7" w:rsidRDefault="00C77769">
      <w:pPr>
        <w:spacing w:after="80"/>
        <w:jc w:val="center"/>
        <w:rPr>
          <w:b/>
          <w:sz w:val="20"/>
          <w:szCs w:val="18"/>
        </w:rPr>
      </w:pPr>
      <w:r w:rsidRPr="00A511F7">
        <w:rPr>
          <w:b/>
          <w:sz w:val="20"/>
          <w:szCs w:val="18"/>
        </w:rPr>
        <w:t xml:space="preserve">Figura </w:t>
      </w:r>
      <w:r w:rsidR="00AC689D" w:rsidRPr="00A511F7">
        <w:rPr>
          <w:b/>
          <w:sz w:val="20"/>
          <w:szCs w:val="18"/>
        </w:rPr>
        <w:t>3.</w:t>
      </w:r>
      <w:r w:rsidR="00184A7E">
        <w:rPr>
          <w:b/>
          <w:sz w:val="20"/>
          <w:szCs w:val="18"/>
        </w:rPr>
        <w:t>12.</w:t>
      </w:r>
      <w:r w:rsidRPr="00A511F7">
        <w:rPr>
          <w:b/>
          <w:sz w:val="20"/>
          <w:szCs w:val="18"/>
        </w:rPr>
        <w:t xml:space="preserve"> Diseño de interfaz: Ofertas especiales.</w:t>
      </w:r>
    </w:p>
    <w:p w14:paraId="2A8F72E6" w14:textId="77777777" w:rsidR="00FA1FE2" w:rsidRPr="00C809CF" w:rsidRDefault="00FA1FE2">
      <w:pPr>
        <w:spacing w:after="80"/>
        <w:jc w:val="center"/>
      </w:pPr>
    </w:p>
    <w:p w14:paraId="5C37AD4E" w14:textId="2AE83B67" w:rsidR="004045DE" w:rsidRPr="00184A7E" w:rsidRDefault="00A511F7" w:rsidP="00017C1E">
      <w:pPr>
        <w:keepLines/>
        <w:spacing w:after="160" w:line="360" w:lineRule="auto"/>
        <w:jc w:val="both"/>
        <w:rPr>
          <w:bCs/>
        </w:rPr>
      </w:pPr>
      <w:r w:rsidRPr="00184A7E">
        <w:rPr>
          <w:bCs/>
        </w:rPr>
        <w:t>La figura 3.</w:t>
      </w:r>
      <w:r w:rsidR="00184A7E" w:rsidRPr="00184A7E">
        <w:rPr>
          <w:bCs/>
        </w:rPr>
        <w:t>12</w:t>
      </w:r>
      <w:r w:rsidR="00AC689D" w:rsidRPr="00184A7E">
        <w:rPr>
          <w:bCs/>
        </w:rPr>
        <w:t xml:space="preserve"> </w:t>
      </w:r>
      <w:r w:rsidR="00184A7E" w:rsidRPr="00184A7E">
        <w:rPr>
          <w:bCs/>
        </w:rPr>
        <w:t>m</w:t>
      </w:r>
      <w:r w:rsidR="00C77769" w:rsidRPr="00184A7E">
        <w:rPr>
          <w:bCs/>
        </w:rPr>
        <w:t>uestra promociones destacadas con un banner principal y tarjetas de productos con porcentaje de descuento, precio anterior y precio vigente.</w:t>
      </w:r>
    </w:p>
    <w:p w14:paraId="5F007BAD" w14:textId="77777777" w:rsidR="004045DE" w:rsidRPr="00C809CF" w:rsidRDefault="00C77769">
      <w:r w:rsidRPr="00C809CF">
        <w:br w:type="page"/>
      </w:r>
    </w:p>
    <w:p w14:paraId="30957CBB" w14:textId="77777777" w:rsidR="004045DE" w:rsidRPr="00C809CF" w:rsidRDefault="00C77769">
      <w:pPr>
        <w:spacing w:after="80"/>
        <w:jc w:val="center"/>
      </w:pPr>
      <w:r w:rsidRPr="00C809CF">
        <w:rPr>
          <w:noProof/>
        </w:rPr>
        <w:lastRenderedPageBreak/>
        <w:drawing>
          <wp:inline distT="0" distB="0" distL="0" distR="0" wp14:anchorId="5F654776" wp14:editId="4B737187">
            <wp:extent cx="5303520" cy="5559924"/>
            <wp:effectExtent l="0" t="0" r="0" b="0"/>
            <wp:docPr id="2046717996" name="Picture 204671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3 PM (3).jpeg"/>
                    <pic:cNvPicPr/>
                  </pic:nvPicPr>
                  <pic:blipFill>
                    <a:blip r:embed="rId22"/>
                    <a:stretch>
                      <a:fillRect/>
                    </a:stretch>
                  </pic:blipFill>
                  <pic:spPr>
                    <a:xfrm>
                      <a:off x="0" y="0"/>
                      <a:ext cx="5303520" cy="5559924"/>
                    </a:xfrm>
                    <a:prstGeom prst="rect">
                      <a:avLst/>
                    </a:prstGeom>
                  </pic:spPr>
                </pic:pic>
              </a:graphicData>
            </a:graphic>
          </wp:inline>
        </w:drawing>
      </w:r>
    </w:p>
    <w:p w14:paraId="71DEE673" w14:textId="38121A13" w:rsidR="004045DE" w:rsidRPr="00A511F7" w:rsidRDefault="00C77769">
      <w:pPr>
        <w:spacing w:after="80"/>
        <w:jc w:val="center"/>
        <w:rPr>
          <w:sz w:val="20"/>
          <w:szCs w:val="18"/>
        </w:rPr>
      </w:pPr>
      <w:r w:rsidRPr="00A511F7">
        <w:rPr>
          <w:b/>
          <w:sz w:val="20"/>
          <w:szCs w:val="18"/>
        </w:rPr>
        <w:t xml:space="preserve">Figura </w:t>
      </w:r>
      <w:r w:rsidR="00AC689D" w:rsidRPr="00A511F7">
        <w:rPr>
          <w:b/>
          <w:sz w:val="20"/>
          <w:szCs w:val="18"/>
        </w:rPr>
        <w:t>3.</w:t>
      </w:r>
      <w:r w:rsidR="00184A7E">
        <w:rPr>
          <w:b/>
          <w:sz w:val="20"/>
          <w:szCs w:val="18"/>
        </w:rPr>
        <w:t>13.</w:t>
      </w:r>
      <w:r w:rsidRPr="00A511F7">
        <w:rPr>
          <w:b/>
          <w:sz w:val="20"/>
          <w:szCs w:val="18"/>
        </w:rPr>
        <w:t xml:space="preserve"> Diseño de interfaz: Detalle del producto.</w:t>
      </w:r>
    </w:p>
    <w:p w14:paraId="0F3BC5C9" w14:textId="77777777" w:rsidR="00D1440F" w:rsidRPr="00C809CF" w:rsidRDefault="00D1440F">
      <w:pPr>
        <w:keepLines/>
        <w:spacing w:after="160"/>
        <w:jc w:val="both"/>
        <w:rPr>
          <w:b/>
        </w:rPr>
      </w:pPr>
    </w:p>
    <w:p w14:paraId="031F7B2D" w14:textId="3A07BC22" w:rsidR="004045DE" w:rsidRPr="00184A7E" w:rsidRDefault="00A511F7">
      <w:pPr>
        <w:keepLines/>
        <w:spacing w:after="160"/>
        <w:jc w:val="both"/>
        <w:rPr>
          <w:bCs/>
        </w:rPr>
      </w:pPr>
      <w:r w:rsidRPr="00184A7E">
        <w:rPr>
          <w:bCs/>
        </w:rPr>
        <w:t>La figura 3.</w:t>
      </w:r>
      <w:r w:rsidR="00184A7E" w:rsidRPr="00184A7E">
        <w:rPr>
          <w:bCs/>
        </w:rPr>
        <w:t>13</w:t>
      </w:r>
      <w:r w:rsidR="00C77769" w:rsidRPr="00184A7E">
        <w:rPr>
          <w:bCs/>
        </w:rPr>
        <w:t xml:space="preserve"> </w:t>
      </w:r>
      <w:r w:rsidR="00184A7E" w:rsidRPr="00184A7E">
        <w:rPr>
          <w:bCs/>
        </w:rPr>
        <w:t>s</w:t>
      </w:r>
      <w:r w:rsidRPr="00184A7E">
        <w:rPr>
          <w:bCs/>
        </w:rPr>
        <w:t>e</w:t>
      </w:r>
      <w:r w:rsidR="00AC689D" w:rsidRPr="00184A7E">
        <w:rPr>
          <w:bCs/>
        </w:rPr>
        <w:t xml:space="preserve"> muestra como la interfaz nos permite</w:t>
      </w:r>
      <w:r w:rsidR="00C77769" w:rsidRPr="00184A7E">
        <w:rPr>
          <w:bCs/>
        </w:rPr>
        <w:t xml:space="preserve"> revisar la información del producto, precio, reseñas, descripción, tallas disponibles, cantidad y acciones de agregar al carrito o comprar ahora.</w:t>
      </w:r>
    </w:p>
    <w:p w14:paraId="69C527F0" w14:textId="77777777" w:rsidR="004045DE" w:rsidRPr="00C809CF" w:rsidRDefault="00C77769">
      <w:r w:rsidRPr="00C809CF">
        <w:br w:type="page"/>
      </w:r>
    </w:p>
    <w:p w14:paraId="4B9A240A" w14:textId="77777777" w:rsidR="004045DE" w:rsidRPr="00C809CF" w:rsidRDefault="00C77769">
      <w:pPr>
        <w:spacing w:after="80"/>
        <w:jc w:val="center"/>
      </w:pPr>
      <w:r w:rsidRPr="00C809CF">
        <w:rPr>
          <w:noProof/>
        </w:rPr>
        <w:lastRenderedPageBreak/>
        <w:drawing>
          <wp:inline distT="0" distB="0" distL="0" distR="0" wp14:anchorId="26D724F5" wp14:editId="26B18779">
            <wp:extent cx="5303520" cy="5807284"/>
            <wp:effectExtent l="0" t="0" r="0" b="0"/>
            <wp:docPr id="2046717997" name="Picture 204671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4 PM.jpeg"/>
                    <pic:cNvPicPr/>
                  </pic:nvPicPr>
                  <pic:blipFill>
                    <a:blip r:embed="rId23"/>
                    <a:stretch>
                      <a:fillRect/>
                    </a:stretch>
                  </pic:blipFill>
                  <pic:spPr>
                    <a:xfrm>
                      <a:off x="0" y="0"/>
                      <a:ext cx="5303520" cy="5807284"/>
                    </a:xfrm>
                    <a:prstGeom prst="rect">
                      <a:avLst/>
                    </a:prstGeom>
                  </pic:spPr>
                </pic:pic>
              </a:graphicData>
            </a:graphic>
          </wp:inline>
        </w:drawing>
      </w:r>
    </w:p>
    <w:p w14:paraId="73657C28" w14:textId="3879E9FB" w:rsidR="004045DE" w:rsidRPr="00A511F7" w:rsidRDefault="00C77769">
      <w:pPr>
        <w:spacing w:after="80"/>
        <w:jc w:val="center"/>
        <w:rPr>
          <w:sz w:val="20"/>
          <w:szCs w:val="18"/>
        </w:rPr>
      </w:pPr>
      <w:r w:rsidRPr="00A511F7">
        <w:rPr>
          <w:b/>
          <w:sz w:val="20"/>
          <w:szCs w:val="18"/>
        </w:rPr>
        <w:t xml:space="preserve">Figura </w:t>
      </w:r>
      <w:r w:rsidR="00AC689D" w:rsidRPr="00A511F7">
        <w:rPr>
          <w:b/>
          <w:sz w:val="20"/>
          <w:szCs w:val="18"/>
        </w:rPr>
        <w:t>3.</w:t>
      </w:r>
      <w:r w:rsidRPr="00A511F7">
        <w:rPr>
          <w:b/>
          <w:sz w:val="20"/>
          <w:szCs w:val="18"/>
        </w:rPr>
        <w:t>1</w:t>
      </w:r>
      <w:r w:rsidR="00184A7E">
        <w:rPr>
          <w:b/>
          <w:sz w:val="20"/>
          <w:szCs w:val="18"/>
        </w:rPr>
        <w:t>4.</w:t>
      </w:r>
      <w:r w:rsidRPr="00A511F7">
        <w:rPr>
          <w:b/>
          <w:sz w:val="20"/>
          <w:szCs w:val="18"/>
        </w:rPr>
        <w:t xml:space="preserve"> Diseño de interfaz: Carrito de compras.</w:t>
      </w:r>
    </w:p>
    <w:p w14:paraId="1758F349" w14:textId="77777777" w:rsidR="00D1440F" w:rsidRPr="00C809CF" w:rsidRDefault="00D1440F">
      <w:pPr>
        <w:keepLines/>
        <w:spacing w:after="160"/>
        <w:jc w:val="both"/>
        <w:rPr>
          <w:b/>
        </w:rPr>
      </w:pPr>
    </w:p>
    <w:p w14:paraId="4A79E899" w14:textId="73045846" w:rsidR="004045DE" w:rsidRPr="00184A7E" w:rsidRDefault="00A511F7" w:rsidP="00017C1E">
      <w:pPr>
        <w:keepLines/>
        <w:spacing w:after="160" w:line="360" w:lineRule="auto"/>
        <w:jc w:val="both"/>
        <w:rPr>
          <w:bCs/>
        </w:rPr>
      </w:pPr>
      <w:r w:rsidRPr="00184A7E">
        <w:rPr>
          <w:bCs/>
        </w:rPr>
        <w:t>La figura 3.</w:t>
      </w:r>
      <w:r w:rsidRPr="00184A7E">
        <w:rPr>
          <w:bCs/>
        </w:rPr>
        <w:t>1</w:t>
      </w:r>
      <w:r w:rsidR="00184A7E" w:rsidRPr="00184A7E">
        <w:rPr>
          <w:bCs/>
        </w:rPr>
        <w:t>4</w:t>
      </w:r>
      <w:r w:rsidR="00AC689D" w:rsidRPr="00184A7E">
        <w:rPr>
          <w:bCs/>
        </w:rPr>
        <w:t xml:space="preserve"> </w:t>
      </w:r>
      <w:r w:rsidR="00184A7E">
        <w:rPr>
          <w:bCs/>
        </w:rPr>
        <w:t>n</w:t>
      </w:r>
      <w:r w:rsidRPr="00184A7E">
        <w:rPr>
          <w:bCs/>
        </w:rPr>
        <w:t>os</w:t>
      </w:r>
      <w:r w:rsidR="00AC689D" w:rsidRPr="00184A7E">
        <w:rPr>
          <w:bCs/>
        </w:rPr>
        <w:t xml:space="preserve"> muestra cómo es que se l</w:t>
      </w:r>
      <w:r w:rsidR="00C77769" w:rsidRPr="00184A7E">
        <w:rPr>
          <w:bCs/>
        </w:rPr>
        <w:t>ista</w:t>
      </w:r>
      <w:r w:rsidR="00AC689D" w:rsidRPr="00184A7E">
        <w:rPr>
          <w:bCs/>
        </w:rPr>
        <w:t>n</w:t>
      </w:r>
      <w:r w:rsidR="00C77769" w:rsidRPr="00184A7E">
        <w:rPr>
          <w:bCs/>
        </w:rPr>
        <w:t xml:space="preserve"> los productos seleccionados, permite modificar cantidades, eliminar artículos y revisar subtotal, envío y total antes de finalizar la compra.</w:t>
      </w:r>
    </w:p>
    <w:p w14:paraId="41DD0E72" w14:textId="77777777" w:rsidR="004045DE" w:rsidRPr="00C809CF" w:rsidRDefault="00C77769">
      <w:r w:rsidRPr="00C809CF">
        <w:br w:type="page"/>
      </w:r>
    </w:p>
    <w:p w14:paraId="58801596" w14:textId="77777777" w:rsidR="004045DE" w:rsidRPr="00C809CF" w:rsidRDefault="00C77769">
      <w:pPr>
        <w:spacing w:after="80"/>
        <w:jc w:val="center"/>
      </w:pPr>
      <w:r w:rsidRPr="00C809CF">
        <w:rPr>
          <w:noProof/>
        </w:rPr>
        <w:lastRenderedPageBreak/>
        <w:drawing>
          <wp:inline distT="0" distB="0" distL="0" distR="0" wp14:anchorId="03A6F6D7" wp14:editId="37584D54">
            <wp:extent cx="5303520" cy="6394969"/>
            <wp:effectExtent l="0" t="0" r="0" b="0"/>
            <wp:docPr id="2046717998" name="Picture 204671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4 PM (1).jpeg"/>
                    <pic:cNvPicPr/>
                  </pic:nvPicPr>
                  <pic:blipFill>
                    <a:blip r:embed="rId24"/>
                    <a:stretch>
                      <a:fillRect/>
                    </a:stretch>
                  </pic:blipFill>
                  <pic:spPr>
                    <a:xfrm>
                      <a:off x="0" y="0"/>
                      <a:ext cx="5303520" cy="6394969"/>
                    </a:xfrm>
                    <a:prstGeom prst="rect">
                      <a:avLst/>
                    </a:prstGeom>
                  </pic:spPr>
                </pic:pic>
              </a:graphicData>
            </a:graphic>
          </wp:inline>
        </w:drawing>
      </w:r>
    </w:p>
    <w:p w14:paraId="44C90418" w14:textId="6F62B300" w:rsidR="004045DE" w:rsidRPr="00A511F7" w:rsidRDefault="00C77769">
      <w:pPr>
        <w:spacing w:after="80"/>
        <w:jc w:val="center"/>
        <w:rPr>
          <w:sz w:val="20"/>
          <w:szCs w:val="18"/>
        </w:rPr>
      </w:pPr>
      <w:r w:rsidRPr="00A511F7">
        <w:rPr>
          <w:b/>
          <w:sz w:val="20"/>
          <w:szCs w:val="18"/>
        </w:rPr>
        <w:t xml:space="preserve">Figura </w:t>
      </w:r>
      <w:r w:rsidR="00AC689D" w:rsidRPr="00A511F7">
        <w:rPr>
          <w:b/>
          <w:sz w:val="20"/>
          <w:szCs w:val="18"/>
        </w:rPr>
        <w:t>3.</w:t>
      </w:r>
      <w:r w:rsidRPr="00A511F7">
        <w:rPr>
          <w:b/>
          <w:sz w:val="20"/>
          <w:szCs w:val="18"/>
        </w:rPr>
        <w:t>1</w:t>
      </w:r>
      <w:r w:rsidR="00184A7E">
        <w:rPr>
          <w:b/>
          <w:sz w:val="20"/>
          <w:szCs w:val="18"/>
        </w:rPr>
        <w:t>5.</w:t>
      </w:r>
      <w:r w:rsidRPr="00A511F7">
        <w:rPr>
          <w:b/>
          <w:sz w:val="20"/>
          <w:szCs w:val="18"/>
        </w:rPr>
        <w:t xml:space="preserve"> Diseño de interfaz: Inicio de sesión / Registro.</w:t>
      </w:r>
    </w:p>
    <w:p w14:paraId="6EAED612" w14:textId="77777777" w:rsidR="00D1440F" w:rsidRPr="00C809CF" w:rsidRDefault="00D1440F">
      <w:pPr>
        <w:keepLines/>
        <w:spacing w:after="160"/>
        <w:jc w:val="both"/>
        <w:rPr>
          <w:b/>
        </w:rPr>
      </w:pPr>
    </w:p>
    <w:p w14:paraId="44576A13" w14:textId="4225E3BF" w:rsidR="004045DE" w:rsidRPr="00184A7E" w:rsidRDefault="00A511F7">
      <w:pPr>
        <w:keepLines/>
        <w:spacing w:after="160"/>
        <w:jc w:val="both"/>
        <w:rPr>
          <w:bCs/>
        </w:rPr>
      </w:pPr>
      <w:r w:rsidRPr="00184A7E">
        <w:rPr>
          <w:bCs/>
        </w:rPr>
        <w:t>La figura 3.</w:t>
      </w:r>
      <w:r w:rsidRPr="00184A7E">
        <w:rPr>
          <w:bCs/>
        </w:rPr>
        <w:t>1</w:t>
      </w:r>
      <w:r w:rsidR="00184A7E" w:rsidRPr="00184A7E">
        <w:rPr>
          <w:bCs/>
        </w:rPr>
        <w:t>5</w:t>
      </w:r>
      <w:r w:rsidR="00C77769" w:rsidRPr="00184A7E">
        <w:rPr>
          <w:bCs/>
        </w:rPr>
        <w:t xml:space="preserve"> </w:t>
      </w:r>
      <w:r w:rsidR="00184A7E" w:rsidRPr="00184A7E">
        <w:rPr>
          <w:bCs/>
        </w:rPr>
        <w:t>s</w:t>
      </w:r>
      <w:r w:rsidRPr="00184A7E">
        <w:rPr>
          <w:bCs/>
        </w:rPr>
        <w:t>e</w:t>
      </w:r>
      <w:r w:rsidR="00AC689D" w:rsidRPr="00184A7E">
        <w:rPr>
          <w:bCs/>
        </w:rPr>
        <w:t xml:space="preserve"> muestra </w:t>
      </w:r>
      <w:r w:rsidR="00184A7E" w:rsidRPr="00184A7E">
        <w:rPr>
          <w:bCs/>
        </w:rPr>
        <w:t>cómo</w:t>
      </w:r>
      <w:r w:rsidR="00AC689D" w:rsidRPr="00184A7E">
        <w:rPr>
          <w:bCs/>
        </w:rPr>
        <w:t xml:space="preserve"> es que c</w:t>
      </w:r>
      <w:r w:rsidR="00C77769" w:rsidRPr="00184A7E">
        <w:rPr>
          <w:bCs/>
        </w:rPr>
        <w:t>entraliza el acceso de usuarios con correo y contraseña, vínculo de recuperación y alternativas de autenticación externa para facilitar el registro.</w:t>
      </w:r>
    </w:p>
    <w:p w14:paraId="688D265A" w14:textId="77777777" w:rsidR="004045DE" w:rsidRPr="00C809CF" w:rsidRDefault="00C77769">
      <w:r w:rsidRPr="00C809CF">
        <w:br w:type="page"/>
      </w:r>
    </w:p>
    <w:p w14:paraId="0A054788" w14:textId="77777777" w:rsidR="004045DE" w:rsidRPr="00C809CF" w:rsidRDefault="00C77769">
      <w:pPr>
        <w:spacing w:after="80"/>
        <w:jc w:val="center"/>
      </w:pPr>
      <w:r w:rsidRPr="00C809CF">
        <w:rPr>
          <w:noProof/>
        </w:rPr>
        <w:lastRenderedPageBreak/>
        <w:drawing>
          <wp:inline distT="0" distB="0" distL="0" distR="0" wp14:anchorId="519B6455" wp14:editId="51650265">
            <wp:extent cx="5303520" cy="5498026"/>
            <wp:effectExtent l="0" t="0" r="0" b="0"/>
            <wp:docPr id="2046717999" name="Picture 204671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1.21.34 PM (2).jpeg"/>
                    <pic:cNvPicPr/>
                  </pic:nvPicPr>
                  <pic:blipFill>
                    <a:blip r:embed="rId25"/>
                    <a:stretch>
                      <a:fillRect/>
                    </a:stretch>
                  </pic:blipFill>
                  <pic:spPr>
                    <a:xfrm>
                      <a:off x="0" y="0"/>
                      <a:ext cx="5303520" cy="5498026"/>
                    </a:xfrm>
                    <a:prstGeom prst="rect">
                      <a:avLst/>
                    </a:prstGeom>
                  </pic:spPr>
                </pic:pic>
              </a:graphicData>
            </a:graphic>
          </wp:inline>
        </w:drawing>
      </w:r>
    </w:p>
    <w:p w14:paraId="0795D10D" w14:textId="3582A0E1" w:rsidR="004045DE" w:rsidRPr="00A511F7" w:rsidRDefault="00C77769">
      <w:pPr>
        <w:spacing w:after="80"/>
        <w:jc w:val="center"/>
        <w:rPr>
          <w:b/>
          <w:sz w:val="20"/>
          <w:szCs w:val="18"/>
        </w:rPr>
      </w:pPr>
      <w:r w:rsidRPr="00A511F7">
        <w:rPr>
          <w:b/>
          <w:sz w:val="20"/>
          <w:szCs w:val="18"/>
        </w:rPr>
        <w:t xml:space="preserve">Figura </w:t>
      </w:r>
      <w:r w:rsidR="00AC689D" w:rsidRPr="00A511F7">
        <w:rPr>
          <w:b/>
          <w:sz w:val="20"/>
          <w:szCs w:val="18"/>
        </w:rPr>
        <w:t>3.</w:t>
      </w:r>
      <w:r w:rsidRPr="00A511F7">
        <w:rPr>
          <w:b/>
          <w:sz w:val="20"/>
          <w:szCs w:val="18"/>
        </w:rPr>
        <w:t>1</w:t>
      </w:r>
      <w:r w:rsidR="00184A7E">
        <w:rPr>
          <w:b/>
          <w:sz w:val="20"/>
          <w:szCs w:val="18"/>
        </w:rPr>
        <w:t>6.</w:t>
      </w:r>
      <w:r w:rsidR="00AC689D" w:rsidRPr="00A511F7">
        <w:rPr>
          <w:b/>
          <w:sz w:val="20"/>
          <w:szCs w:val="18"/>
        </w:rPr>
        <w:t xml:space="preserve"> </w:t>
      </w:r>
      <w:r w:rsidRPr="00A511F7">
        <w:rPr>
          <w:b/>
          <w:sz w:val="20"/>
          <w:szCs w:val="18"/>
        </w:rPr>
        <w:t>Diseño de interfaz: Contacto.</w:t>
      </w:r>
    </w:p>
    <w:p w14:paraId="19818C62" w14:textId="77777777" w:rsidR="00AC689D" w:rsidRPr="00C809CF" w:rsidRDefault="00AC689D">
      <w:pPr>
        <w:spacing w:after="80"/>
        <w:jc w:val="center"/>
      </w:pPr>
    </w:p>
    <w:p w14:paraId="19F348F8" w14:textId="15BFBBC7" w:rsidR="004045DE" w:rsidRPr="00184A7E" w:rsidRDefault="00A511F7">
      <w:pPr>
        <w:keepLines/>
        <w:spacing w:after="160"/>
        <w:jc w:val="both"/>
        <w:rPr>
          <w:bCs/>
        </w:rPr>
      </w:pPr>
      <w:r w:rsidRPr="00184A7E">
        <w:rPr>
          <w:bCs/>
        </w:rPr>
        <w:t>La figura 3.</w:t>
      </w:r>
      <w:r w:rsidRPr="00184A7E">
        <w:rPr>
          <w:bCs/>
        </w:rPr>
        <w:t>1</w:t>
      </w:r>
      <w:r w:rsidR="00184A7E" w:rsidRPr="00184A7E">
        <w:rPr>
          <w:bCs/>
        </w:rPr>
        <w:t>6</w:t>
      </w:r>
      <w:r w:rsidR="00C77769" w:rsidRPr="00184A7E">
        <w:rPr>
          <w:bCs/>
        </w:rPr>
        <w:t xml:space="preserve"> </w:t>
      </w:r>
      <w:r w:rsidR="00184A7E" w:rsidRPr="00184A7E">
        <w:rPr>
          <w:bCs/>
        </w:rPr>
        <w:t>s</w:t>
      </w:r>
      <w:r w:rsidRPr="00184A7E">
        <w:rPr>
          <w:bCs/>
        </w:rPr>
        <w:t>e</w:t>
      </w:r>
      <w:r w:rsidR="00AC689D" w:rsidRPr="00184A7E">
        <w:rPr>
          <w:bCs/>
        </w:rPr>
        <w:t xml:space="preserve"> muestra </w:t>
      </w:r>
      <w:r w:rsidRPr="00184A7E">
        <w:rPr>
          <w:bCs/>
        </w:rPr>
        <w:t>cómo</w:t>
      </w:r>
      <w:r w:rsidR="00AC689D" w:rsidRPr="00184A7E">
        <w:rPr>
          <w:bCs/>
        </w:rPr>
        <w:t xml:space="preserve"> se i</w:t>
      </w:r>
      <w:r w:rsidR="00C77769" w:rsidRPr="00184A7E">
        <w:rPr>
          <w:bCs/>
        </w:rPr>
        <w:t xml:space="preserve">ncluye </w:t>
      </w:r>
      <w:r w:rsidR="00AC689D" w:rsidRPr="00184A7E">
        <w:rPr>
          <w:bCs/>
        </w:rPr>
        <w:t xml:space="preserve">un </w:t>
      </w:r>
      <w:r w:rsidR="00C77769" w:rsidRPr="00184A7E">
        <w:rPr>
          <w:bCs/>
        </w:rPr>
        <w:t>formulario de mensaje y datos de atención, como dirección, teléfono, correo y horario, para canalizar dudas o soporte del cliente.</w:t>
      </w:r>
    </w:p>
    <w:p w14:paraId="254322DE" w14:textId="77777777" w:rsidR="004045DE" w:rsidRPr="00C809CF" w:rsidRDefault="00C77769">
      <w:r w:rsidRPr="00C809CF">
        <w:br w:type="page"/>
      </w:r>
    </w:p>
    <w:p w14:paraId="1B9D7126" w14:textId="77777777" w:rsidR="004045DE" w:rsidRPr="00C809CF" w:rsidRDefault="00C77769">
      <w:pPr>
        <w:spacing w:after="80"/>
      </w:pPr>
      <w:r w:rsidRPr="00C809CF">
        <w:rPr>
          <w:b/>
        </w:rPr>
        <w:lastRenderedPageBreak/>
        <w:t>Resumen funcional de las interfaces propuestas</w:t>
      </w:r>
    </w:p>
    <w:tbl>
      <w:tblPr>
        <w:tblStyle w:val="Tablaconcuadrcula"/>
        <w:tblW w:w="0" w:type="auto"/>
        <w:jc w:val="center"/>
        <w:tblLook w:val="04A0" w:firstRow="1" w:lastRow="0" w:firstColumn="1" w:lastColumn="0" w:noHBand="0" w:noVBand="1"/>
      </w:tblPr>
      <w:tblGrid>
        <w:gridCol w:w="935"/>
        <w:gridCol w:w="2445"/>
        <w:gridCol w:w="3668"/>
        <w:gridCol w:w="3022"/>
      </w:tblGrid>
      <w:tr w:rsidR="004045DE" w:rsidRPr="00C809CF" w14:paraId="00E32832" w14:textId="77777777" w:rsidTr="00A511F7">
        <w:trPr>
          <w:jc w:val="center"/>
        </w:trPr>
        <w:tc>
          <w:tcPr>
            <w:tcW w:w="935" w:type="dxa"/>
            <w:shd w:val="clear" w:color="auto" w:fill="1F4E79"/>
            <w:vAlign w:val="center"/>
          </w:tcPr>
          <w:p w14:paraId="020A71C3" w14:textId="77777777" w:rsidR="004045DE" w:rsidRPr="00A511F7" w:rsidRDefault="00C77769">
            <w:pPr>
              <w:rPr>
                <w:color w:val="FFFFFF" w:themeColor="background1"/>
              </w:rPr>
            </w:pPr>
            <w:r w:rsidRPr="00A511F7">
              <w:rPr>
                <w:b/>
                <w:color w:val="FFFFFF" w:themeColor="background1"/>
                <w:sz w:val="16"/>
              </w:rPr>
              <w:t>Figura</w:t>
            </w:r>
          </w:p>
        </w:tc>
        <w:tc>
          <w:tcPr>
            <w:tcW w:w="2445" w:type="dxa"/>
            <w:shd w:val="clear" w:color="auto" w:fill="1F4E79"/>
            <w:vAlign w:val="center"/>
          </w:tcPr>
          <w:p w14:paraId="65BAE6BB" w14:textId="77777777" w:rsidR="004045DE" w:rsidRPr="00A511F7" w:rsidRDefault="00C77769">
            <w:pPr>
              <w:rPr>
                <w:color w:val="FFFFFF" w:themeColor="background1"/>
              </w:rPr>
            </w:pPr>
            <w:r w:rsidRPr="00A511F7">
              <w:rPr>
                <w:b/>
                <w:color w:val="FFFFFF" w:themeColor="background1"/>
                <w:sz w:val="16"/>
              </w:rPr>
              <w:t>Interfaz</w:t>
            </w:r>
          </w:p>
        </w:tc>
        <w:tc>
          <w:tcPr>
            <w:tcW w:w="3668" w:type="dxa"/>
            <w:shd w:val="clear" w:color="auto" w:fill="1F4E79"/>
            <w:vAlign w:val="center"/>
          </w:tcPr>
          <w:p w14:paraId="4E328A2C" w14:textId="77777777" w:rsidR="004045DE" w:rsidRPr="00A511F7" w:rsidRDefault="00C77769">
            <w:pPr>
              <w:rPr>
                <w:color w:val="FFFFFF" w:themeColor="background1"/>
              </w:rPr>
            </w:pPr>
            <w:r w:rsidRPr="00A511F7">
              <w:rPr>
                <w:b/>
                <w:color w:val="FFFFFF" w:themeColor="background1"/>
                <w:sz w:val="16"/>
              </w:rPr>
              <w:t>Funcionalidad</w:t>
            </w:r>
          </w:p>
        </w:tc>
        <w:tc>
          <w:tcPr>
            <w:tcW w:w="3022" w:type="dxa"/>
            <w:shd w:val="clear" w:color="auto" w:fill="1F4E79"/>
            <w:vAlign w:val="center"/>
          </w:tcPr>
          <w:p w14:paraId="03EB9C98" w14:textId="77777777" w:rsidR="004045DE" w:rsidRPr="00A511F7" w:rsidRDefault="00C77769">
            <w:pPr>
              <w:rPr>
                <w:color w:val="FFFFFF" w:themeColor="background1"/>
              </w:rPr>
            </w:pPr>
            <w:r w:rsidRPr="00A511F7">
              <w:rPr>
                <w:b/>
                <w:color w:val="FFFFFF" w:themeColor="background1"/>
                <w:sz w:val="16"/>
              </w:rPr>
              <w:t>Aspecto de seguridad/usabilidad</w:t>
            </w:r>
          </w:p>
        </w:tc>
      </w:tr>
      <w:tr w:rsidR="004045DE" w:rsidRPr="00C809CF" w14:paraId="4643382D" w14:textId="77777777" w:rsidTr="00A511F7">
        <w:trPr>
          <w:jc w:val="center"/>
        </w:trPr>
        <w:tc>
          <w:tcPr>
            <w:tcW w:w="935" w:type="dxa"/>
            <w:shd w:val="clear" w:color="auto" w:fill="FFFFFF"/>
            <w:vAlign w:val="center"/>
          </w:tcPr>
          <w:p w14:paraId="2589C9C0" w14:textId="77777777" w:rsidR="004045DE" w:rsidRPr="00C809CF" w:rsidRDefault="00C77769">
            <w:r w:rsidRPr="00C809CF">
              <w:rPr>
                <w:sz w:val="16"/>
              </w:rPr>
              <w:t>6</w:t>
            </w:r>
          </w:p>
        </w:tc>
        <w:tc>
          <w:tcPr>
            <w:tcW w:w="2445" w:type="dxa"/>
            <w:shd w:val="clear" w:color="auto" w:fill="FFFFFF"/>
            <w:vAlign w:val="center"/>
          </w:tcPr>
          <w:p w14:paraId="320D9E72" w14:textId="77777777" w:rsidR="004045DE" w:rsidRPr="00C809CF" w:rsidRDefault="00C77769">
            <w:r w:rsidRPr="00C809CF">
              <w:rPr>
                <w:sz w:val="16"/>
              </w:rPr>
              <w:t>Página principal (Home)</w:t>
            </w:r>
          </w:p>
        </w:tc>
        <w:tc>
          <w:tcPr>
            <w:tcW w:w="3668" w:type="dxa"/>
            <w:shd w:val="clear" w:color="auto" w:fill="FFFFFF"/>
            <w:vAlign w:val="center"/>
          </w:tcPr>
          <w:p w14:paraId="4F845CA2" w14:textId="77777777" w:rsidR="004045DE" w:rsidRPr="00C809CF" w:rsidRDefault="00C77769">
            <w:r w:rsidRPr="00C809CF">
              <w:rPr>
                <w:sz w:val="16"/>
              </w:rPr>
              <w:t>Presentación del valor, acceso a catálogo/ofertas y productos destacados.</w:t>
            </w:r>
          </w:p>
        </w:tc>
        <w:tc>
          <w:tcPr>
            <w:tcW w:w="3022" w:type="dxa"/>
            <w:shd w:val="clear" w:color="auto" w:fill="FFFFFF"/>
            <w:vAlign w:val="center"/>
          </w:tcPr>
          <w:p w14:paraId="23E2938C" w14:textId="77777777" w:rsidR="004045DE" w:rsidRPr="00C809CF" w:rsidRDefault="00C77769">
            <w:r w:rsidRPr="00C809CF">
              <w:rPr>
                <w:sz w:val="16"/>
              </w:rPr>
              <w:t>CTA visibles, navegación consistente y diseño responsivo.</w:t>
            </w:r>
          </w:p>
        </w:tc>
      </w:tr>
      <w:tr w:rsidR="004045DE" w:rsidRPr="00C809CF" w14:paraId="055844FE" w14:textId="77777777" w:rsidTr="00A511F7">
        <w:trPr>
          <w:jc w:val="center"/>
        </w:trPr>
        <w:tc>
          <w:tcPr>
            <w:tcW w:w="935" w:type="dxa"/>
            <w:shd w:val="clear" w:color="auto" w:fill="FFFFFF"/>
            <w:vAlign w:val="center"/>
          </w:tcPr>
          <w:p w14:paraId="1BCEF9C8" w14:textId="77777777" w:rsidR="004045DE" w:rsidRPr="00C809CF" w:rsidRDefault="00C77769">
            <w:r w:rsidRPr="00C809CF">
              <w:rPr>
                <w:sz w:val="16"/>
              </w:rPr>
              <w:t>7</w:t>
            </w:r>
          </w:p>
        </w:tc>
        <w:tc>
          <w:tcPr>
            <w:tcW w:w="2445" w:type="dxa"/>
            <w:shd w:val="clear" w:color="auto" w:fill="FFFFFF"/>
            <w:vAlign w:val="center"/>
          </w:tcPr>
          <w:p w14:paraId="6E51228E" w14:textId="77777777" w:rsidR="004045DE" w:rsidRPr="00C809CF" w:rsidRDefault="00C77769">
            <w:r w:rsidRPr="00C809CF">
              <w:rPr>
                <w:sz w:val="16"/>
              </w:rPr>
              <w:t>Catálogo</w:t>
            </w:r>
          </w:p>
        </w:tc>
        <w:tc>
          <w:tcPr>
            <w:tcW w:w="3668" w:type="dxa"/>
            <w:shd w:val="clear" w:color="auto" w:fill="FFFFFF"/>
            <w:vAlign w:val="center"/>
          </w:tcPr>
          <w:p w14:paraId="39A78491" w14:textId="77777777" w:rsidR="004045DE" w:rsidRPr="00C809CF" w:rsidRDefault="00C77769">
            <w:r>
              <w:rPr>
                <w:sz w:val="16"/>
              </w:rPr>
              <w:t>Consulta de productos con filtros por categoría, talla, género, superficie, marca y precio, además de búsqueda, ordenamiento y paginación.</w:t>
            </w:r>
          </w:p>
        </w:tc>
        <w:tc>
          <w:tcPr>
            <w:tcW w:w="3022" w:type="dxa"/>
            <w:shd w:val="clear" w:color="auto" w:fill="FFFFFF"/>
            <w:vAlign w:val="center"/>
          </w:tcPr>
          <w:p w14:paraId="6A958690" w14:textId="77777777" w:rsidR="004045DE" w:rsidRPr="00C809CF" w:rsidRDefault="00C77769">
            <w:r>
              <w:rPr>
                <w:sz w:val="16"/>
              </w:rPr>
              <w:t>Solo productos activos; validación de stock, precio y filtros en servidor.</w:t>
            </w:r>
          </w:p>
        </w:tc>
      </w:tr>
      <w:tr w:rsidR="004045DE" w:rsidRPr="00C809CF" w14:paraId="2FD1191F" w14:textId="77777777" w:rsidTr="00A511F7">
        <w:trPr>
          <w:jc w:val="center"/>
        </w:trPr>
        <w:tc>
          <w:tcPr>
            <w:tcW w:w="935" w:type="dxa"/>
            <w:shd w:val="clear" w:color="auto" w:fill="FFFFFF"/>
            <w:vAlign w:val="center"/>
          </w:tcPr>
          <w:p w14:paraId="265B6F5C" w14:textId="77777777" w:rsidR="004045DE" w:rsidRPr="00C809CF" w:rsidRDefault="00C77769">
            <w:r w:rsidRPr="00C809CF">
              <w:rPr>
                <w:sz w:val="16"/>
              </w:rPr>
              <w:t>8</w:t>
            </w:r>
          </w:p>
        </w:tc>
        <w:tc>
          <w:tcPr>
            <w:tcW w:w="2445" w:type="dxa"/>
            <w:shd w:val="clear" w:color="auto" w:fill="FFFFFF"/>
            <w:vAlign w:val="center"/>
          </w:tcPr>
          <w:p w14:paraId="1CCBE0E9" w14:textId="77777777" w:rsidR="004045DE" w:rsidRPr="00C809CF" w:rsidRDefault="00C77769">
            <w:r w:rsidRPr="00C809CF">
              <w:rPr>
                <w:sz w:val="16"/>
              </w:rPr>
              <w:t>Ofertas</w:t>
            </w:r>
          </w:p>
        </w:tc>
        <w:tc>
          <w:tcPr>
            <w:tcW w:w="3668" w:type="dxa"/>
            <w:shd w:val="clear" w:color="auto" w:fill="FFFFFF"/>
            <w:vAlign w:val="center"/>
          </w:tcPr>
          <w:p w14:paraId="547FFEDE" w14:textId="77777777" w:rsidR="004045DE" w:rsidRPr="00C809CF" w:rsidRDefault="00C77769">
            <w:r w:rsidRPr="00C809CF">
              <w:rPr>
                <w:sz w:val="16"/>
              </w:rPr>
              <w:t>Promociones por descuento y productos seleccionados.</w:t>
            </w:r>
          </w:p>
        </w:tc>
        <w:tc>
          <w:tcPr>
            <w:tcW w:w="3022" w:type="dxa"/>
            <w:shd w:val="clear" w:color="auto" w:fill="FFFFFF"/>
            <w:vAlign w:val="center"/>
          </w:tcPr>
          <w:p w14:paraId="4D617BA4" w14:textId="77777777" w:rsidR="004045DE" w:rsidRPr="00C809CF" w:rsidRDefault="00C77769">
            <w:r w:rsidRPr="00C809CF">
              <w:rPr>
                <w:sz w:val="16"/>
              </w:rPr>
              <w:t xml:space="preserve">Precios verificados en </w:t>
            </w:r>
            <w:proofErr w:type="spellStart"/>
            <w:r w:rsidRPr="00C809CF">
              <w:rPr>
                <w:sz w:val="16"/>
              </w:rPr>
              <w:t>backend</w:t>
            </w:r>
            <w:proofErr w:type="spellEnd"/>
            <w:r w:rsidRPr="00C809CF">
              <w:rPr>
                <w:sz w:val="16"/>
              </w:rPr>
              <w:t xml:space="preserve"> para evitar manipulación visual.</w:t>
            </w:r>
          </w:p>
        </w:tc>
      </w:tr>
      <w:tr w:rsidR="004045DE" w:rsidRPr="00C809CF" w14:paraId="3CF8582F" w14:textId="77777777" w:rsidTr="00A511F7">
        <w:trPr>
          <w:jc w:val="center"/>
        </w:trPr>
        <w:tc>
          <w:tcPr>
            <w:tcW w:w="935" w:type="dxa"/>
            <w:shd w:val="clear" w:color="auto" w:fill="FFFFFF"/>
            <w:vAlign w:val="center"/>
          </w:tcPr>
          <w:p w14:paraId="03BD8C3D" w14:textId="77777777" w:rsidR="004045DE" w:rsidRPr="00C809CF" w:rsidRDefault="00C77769">
            <w:r w:rsidRPr="00C809CF">
              <w:rPr>
                <w:sz w:val="16"/>
              </w:rPr>
              <w:t>9</w:t>
            </w:r>
          </w:p>
        </w:tc>
        <w:tc>
          <w:tcPr>
            <w:tcW w:w="2445" w:type="dxa"/>
            <w:shd w:val="clear" w:color="auto" w:fill="FFFFFF"/>
            <w:vAlign w:val="center"/>
          </w:tcPr>
          <w:p w14:paraId="19B9A8B3" w14:textId="77777777" w:rsidR="004045DE" w:rsidRPr="00C809CF" w:rsidRDefault="00C77769">
            <w:r w:rsidRPr="00C809CF">
              <w:rPr>
                <w:sz w:val="16"/>
              </w:rPr>
              <w:t>Detalle del producto</w:t>
            </w:r>
          </w:p>
        </w:tc>
        <w:tc>
          <w:tcPr>
            <w:tcW w:w="3668" w:type="dxa"/>
            <w:shd w:val="clear" w:color="auto" w:fill="FFFFFF"/>
            <w:vAlign w:val="center"/>
          </w:tcPr>
          <w:p w14:paraId="028998C6" w14:textId="77777777" w:rsidR="004045DE" w:rsidRPr="00C809CF" w:rsidRDefault="00C77769">
            <w:r w:rsidRPr="00C809CF">
              <w:rPr>
                <w:sz w:val="16"/>
              </w:rPr>
              <w:t>Información, galería, talla, cantidad y acciones de compra.</w:t>
            </w:r>
          </w:p>
        </w:tc>
        <w:tc>
          <w:tcPr>
            <w:tcW w:w="3022" w:type="dxa"/>
            <w:shd w:val="clear" w:color="auto" w:fill="FFFFFF"/>
            <w:vAlign w:val="center"/>
          </w:tcPr>
          <w:p w14:paraId="73B68AD1" w14:textId="77777777" w:rsidR="004045DE" w:rsidRPr="00C809CF" w:rsidRDefault="00C77769">
            <w:r w:rsidRPr="00C809CF">
              <w:rPr>
                <w:sz w:val="16"/>
              </w:rPr>
              <w:t>Revalidación de precio, talla, cantidad y disponibilidad.</w:t>
            </w:r>
          </w:p>
        </w:tc>
      </w:tr>
      <w:tr w:rsidR="004045DE" w:rsidRPr="00C809CF" w14:paraId="1099551B" w14:textId="77777777" w:rsidTr="00A511F7">
        <w:trPr>
          <w:jc w:val="center"/>
        </w:trPr>
        <w:tc>
          <w:tcPr>
            <w:tcW w:w="935" w:type="dxa"/>
            <w:shd w:val="clear" w:color="auto" w:fill="FFFFFF"/>
            <w:vAlign w:val="center"/>
          </w:tcPr>
          <w:p w14:paraId="1E5BCEFB" w14:textId="77777777" w:rsidR="004045DE" w:rsidRPr="00C809CF" w:rsidRDefault="00C77769">
            <w:r w:rsidRPr="00C809CF">
              <w:rPr>
                <w:sz w:val="16"/>
              </w:rPr>
              <w:t>10</w:t>
            </w:r>
          </w:p>
        </w:tc>
        <w:tc>
          <w:tcPr>
            <w:tcW w:w="2445" w:type="dxa"/>
            <w:shd w:val="clear" w:color="auto" w:fill="FFFFFF"/>
            <w:vAlign w:val="center"/>
          </w:tcPr>
          <w:p w14:paraId="432026BC" w14:textId="77777777" w:rsidR="004045DE" w:rsidRPr="00C809CF" w:rsidRDefault="00C77769">
            <w:r w:rsidRPr="00C809CF">
              <w:rPr>
                <w:sz w:val="16"/>
              </w:rPr>
              <w:t>Carrito de compras</w:t>
            </w:r>
          </w:p>
        </w:tc>
        <w:tc>
          <w:tcPr>
            <w:tcW w:w="3668" w:type="dxa"/>
            <w:shd w:val="clear" w:color="auto" w:fill="FFFFFF"/>
            <w:vAlign w:val="center"/>
          </w:tcPr>
          <w:p w14:paraId="437AD2F0" w14:textId="77777777" w:rsidR="004045DE" w:rsidRPr="00C809CF" w:rsidRDefault="00C77769">
            <w:r w:rsidRPr="00C809CF">
              <w:rPr>
                <w:sz w:val="16"/>
              </w:rPr>
              <w:t>Edición de cantidades, eliminación de artículos y cálculo del total.</w:t>
            </w:r>
          </w:p>
        </w:tc>
        <w:tc>
          <w:tcPr>
            <w:tcW w:w="3022" w:type="dxa"/>
            <w:shd w:val="clear" w:color="auto" w:fill="FFFFFF"/>
            <w:vAlign w:val="center"/>
          </w:tcPr>
          <w:p w14:paraId="59FB1674" w14:textId="77777777" w:rsidR="004045DE" w:rsidRPr="00C809CF" w:rsidRDefault="00C77769">
            <w:r w:rsidRPr="00C809CF">
              <w:rPr>
                <w:sz w:val="16"/>
              </w:rPr>
              <w:t xml:space="preserve">Recalcular subtotal, envío y total antes del </w:t>
            </w:r>
            <w:proofErr w:type="spellStart"/>
            <w:r w:rsidRPr="00C809CF">
              <w:rPr>
                <w:sz w:val="16"/>
              </w:rPr>
              <w:t>checkout</w:t>
            </w:r>
            <w:proofErr w:type="spellEnd"/>
            <w:r w:rsidRPr="00C809CF">
              <w:rPr>
                <w:sz w:val="16"/>
              </w:rPr>
              <w:t>.</w:t>
            </w:r>
          </w:p>
        </w:tc>
      </w:tr>
      <w:tr w:rsidR="004045DE" w:rsidRPr="00C809CF" w14:paraId="45FF9282" w14:textId="77777777" w:rsidTr="00A511F7">
        <w:trPr>
          <w:jc w:val="center"/>
        </w:trPr>
        <w:tc>
          <w:tcPr>
            <w:tcW w:w="935" w:type="dxa"/>
            <w:shd w:val="clear" w:color="auto" w:fill="FFFFFF"/>
            <w:vAlign w:val="center"/>
          </w:tcPr>
          <w:p w14:paraId="6562B50A" w14:textId="77777777" w:rsidR="004045DE" w:rsidRPr="00C809CF" w:rsidRDefault="00C77769">
            <w:r w:rsidRPr="00C809CF">
              <w:rPr>
                <w:sz w:val="16"/>
              </w:rPr>
              <w:t>11</w:t>
            </w:r>
          </w:p>
        </w:tc>
        <w:tc>
          <w:tcPr>
            <w:tcW w:w="2445" w:type="dxa"/>
            <w:shd w:val="clear" w:color="auto" w:fill="FFFFFF"/>
            <w:vAlign w:val="center"/>
          </w:tcPr>
          <w:p w14:paraId="16C81E5F" w14:textId="77777777" w:rsidR="004045DE" w:rsidRPr="00C809CF" w:rsidRDefault="00C77769">
            <w:r w:rsidRPr="00C809CF">
              <w:rPr>
                <w:sz w:val="16"/>
              </w:rPr>
              <w:t>Inicio de sesión / Registro</w:t>
            </w:r>
          </w:p>
        </w:tc>
        <w:tc>
          <w:tcPr>
            <w:tcW w:w="3668" w:type="dxa"/>
            <w:shd w:val="clear" w:color="auto" w:fill="FFFFFF"/>
            <w:vAlign w:val="center"/>
          </w:tcPr>
          <w:p w14:paraId="1641DEE8" w14:textId="77777777" w:rsidR="004045DE" w:rsidRPr="00C809CF" w:rsidRDefault="00C77769">
            <w:r w:rsidRPr="00C809CF">
              <w:rPr>
                <w:sz w:val="16"/>
              </w:rPr>
              <w:t>Acceso, registro, recuperación de contraseña y autenticación externa.</w:t>
            </w:r>
          </w:p>
        </w:tc>
        <w:tc>
          <w:tcPr>
            <w:tcW w:w="3022" w:type="dxa"/>
            <w:shd w:val="clear" w:color="auto" w:fill="FFFFFF"/>
            <w:vAlign w:val="center"/>
          </w:tcPr>
          <w:p w14:paraId="78112D30" w14:textId="77777777" w:rsidR="004045DE" w:rsidRPr="00C809CF" w:rsidRDefault="00C77769">
            <w:r>
              <w:rPr>
                <w:sz w:val="16"/>
              </w:rPr>
              <w:t>CSRF, contraseña oculta, sesiones seguras, mensajes claros, opción de 2FA y recuperación controlada.</w:t>
            </w:r>
          </w:p>
        </w:tc>
      </w:tr>
      <w:tr w:rsidR="004045DE" w:rsidRPr="00C809CF" w14:paraId="42B603CA" w14:textId="77777777" w:rsidTr="00A511F7">
        <w:trPr>
          <w:jc w:val="center"/>
        </w:trPr>
        <w:tc>
          <w:tcPr>
            <w:tcW w:w="935" w:type="dxa"/>
            <w:shd w:val="clear" w:color="auto" w:fill="FFFFFF"/>
            <w:vAlign w:val="center"/>
          </w:tcPr>
          <w:p w14:paraId="78A459AB" w14:textId="77777777" w:rsidR="004045DE" w:rsidRPr="00C809CF" w:rsidRDefault="00C77769">
            <w:r w:rsidRPr="00C809CF">
              <w:rPr>
                <w:sz w:val="16"/>
              </w:rPr>
              <w:t>12</w:t>
            </w:r>
          </w:p>
        </w:tc>
        <w:tc>
          <w:tcPr>
            <w:tcW w:w="2445" w:type="dxa"/>
            <w:shd w:val="clear" w:color="auto" w:fill="FFFFFF"/>
            <w:vAlign w:val="center"/>
          </w:tcPr>
          <w:p w14:paraId="5410EA28" w14:textId="77777777" w:rsidR="004045DE" w:rsidRPr="00C809CF" w:rsidRDefault="00C77769">
            <w:r w:rsidRPr="00C809CF">
              <w:rPr>
                <w:sz w:val="16"/>
              </w:rPr>
              <w:t>Contacto</w:t>
            </w:r>
          </w:p>
        </w:tc>
        <w:tc>
          <w:tcPr>
            <w:tcW w:w="3668" w:type="dxa"/>
            <w:shd w:val="clear" w:color="auto" w:fill="FFFFFF"/>
            <w:vAlign w:val="center"/>
          </w:tcPr>
          <w:p w14:paraId="27F3F63F" w14:textId="77777777" w:rsidR="004045DE" w:rsidRPr="00C809CF" w:rsidRDefault="00C77769">
            <w:r w:rsidRPr="00C809CF">
              <w:rPr>
                <w:sz w:val="16"/>
              </w:rPr>
              <w:t>Formulario de soporte y datos de atención al cliente.</w:t>
            </w:r>
          </w:p>
        </w:tc>
        <w:tc>
          <w:tcPr>
            <w:tcW w:w="3022" w:type="dxa"/>
            <w:shd w:val="clear" w:color="auto" w:fill="FFFFFF"/>
            <w:vAlign w:val="center"/>
          </w:tcPr>
          <w:p w14:paraId="553A9013" w14:textId="77777777" w:rsidR="004045DE" w:rsidRPr="00C809CF" w:rsidRDefault="00C77769">
            <w:r>
              <w:rPr>
                <w:sz w:val="16"/>
              </w:rPr>
              <w:t xml:space="preserve">Validación de campos, CAPTCHA, </w:t>
            </w:r>
            <w:proofErr w:type="spellStart"/>
            <w:r>
              <w:rPr>
                <w:sz w:val="16"/>
              </w:rPr>
              <w:t>rate</w:t>
            </w:r>
            <w:proofErr w:type="spellEnd"/>
            <w:r>
              <w:rPr>
                <w:sz w:val="16"/>
              </w:rPr>
              <w:t xml:space="preserve"> </w:t>
            </w:r>
            <w:proofErr w:type="spellStart"/>
            <w:r>
              <w:rPr>
                <w:sz w:val="16"/>
              </w:rPr>
              <w:t>limiting</w:t>
            </w:r>
            <w:proofErr w:type="spellEnd"/>
            <w:r>
              <w:rPr>
                <w:sz w:val="16"/>
              </w:rPr>
              <w:t>, prevención de spam y canal de soporte visible.</w:t>
            </w:r>
          </w:p>
        </w:tc>
      </w:tr>
    </w:tbl>
    <w:p w14:paraId="5BBC42E2" w14:textId="424D960F" w:rsidR="004045DE" w:rsidRDefault="00A511F7" w:rsidP="00A511F7">
      <w:pPr>
        <w:spacing w:before="240" w:after="80"/>
        <w:jc w:val="center"/>
        <w:rPr>
          <w:b/>
          <w:sz w:val="20"/>
          <w:szCs w:val="18"/>
        </w:rPr>
      </w:pPr>
      <w:r w:rsidRPr="00A511F7">
        <w:rPr>
          <w:b/>
          <w:sz w:val="20"/>
          <w:szCs w:val="18"/>
        </w:rPr>
        <w:t>Figura 3.1</w:t>
      </w:r>
      <w:r w:rsidR="00184A7E">
        <w:rPr>
          <w:b/>
          <w:sz w:val="20"/>
          <w:szCs w:val="18"/>
        </w:rPr>
        <w:t>7.</w:t>
      </w:r>
      <w:r w:rsidRPr="00A511F7">
        <w:rPr>
          <w:b/>
          <w:sz w:val="20"/>
          <w:szCs w:val="18"/>
        </w:rPr>
        <w:t xml:space="preserve"> </w:t>
      </w:r>
      <w:r>
        <w:rPr>
          <w:b/>
          <w:sz w:val="20"/>
          <w:szCs w:val="18"/>
        </w:rPr>
        <w:t xml:space="preserve">Tabla </w:t>
      </w:r>
      <w:r w:rsidRPr="00A511F7">
        <w:rPr>
          <w:b/>
          <w:sz w:val="20"/>
          <w:szCs w:val="18"/>
        </w:rPr>
        <w:t>Resumen funcional de las interfaces propuestas</w:t>
      </w:r>
    </w:p>
    <w:p w14:paraId="7066BEBA" w14:textId="4EFCCA15" w:rsidR="00FF2686" w:rsidRPr="00FF2686" w:rsidRDefault="00FF2686" w:rsidP="00FF2686">
      <w:pPr>
        <w:spacing w:before="240" w:after="80"/>
        <w:rPr>
          <w:bCs/>
        </w:rPr>
      </w:pPr>
      <w:r w:rsidRPr="00FF2686">
        <w:rPr>
          <w:bCs/>
        </w:rPr>
        <w:t>En la figura 3.1</w:t>
      </w:r>
      <w:r w:rsidR="00184A7E">
        <w:rPr>
          <w:bCs/>
        </w:rPr>
        <w:t>7</w:t>
      </w:r>
      <w:r w:rsidRPr="00FF2686">
        <w:rPr>
          <w:bCs/>
        </w:rPr>
        <w:t xml:space="preserve"> se puede observar como funciona cada aspecto de ciberseguridad en las interfaces de futbol </w:t>
      </w:r>
      <w:proofErr w:type="spellStart"/>
      <w:r w:rsidRPr="00FF2686">
        <w:rPr>
          <w:bCs/>
        </w:rPr>
        <w:t>factory</w:t>
      </w:r>
      <w:proofErr w:type="spellEnd"/>
      <w:r w:rsidRPr="00FF2686">
        <w:rPr>
          <w:bCs/>
        </w:rPr>
        <w:t>.</w:t>
      </w:r>
    </w:p>
    <w:p w14:paraId="605EC485" w14:textId="77777777" w:rsidR="001174C1" w:rsidRPr="00C809CF" w:rsidRDefault="00C77769">
      <w:pPr>
        <w:pStyle w:val="Ttulo1"/>
        <w:rPr>
          <w:rFonts w:ascii="Arial" w:eastAsia="Arial" w:hAnsi="Arial"/>
          <w:color w:val="1F4E79"/>
        </w:rPr>
      </w:pPr>
      <w:bookmarkStart w:id="9" w:name="_Toc233299255"/>
      <w:r w:rsidRPr="00C809CF">
        <w:rPr>
          <w:rFonts w:ascii="Arial" w:eastAsia="Arial" w:hAnsi="Arial"/>
          <w:color w:val="1F4E79"/>
        </w:rPr>
        <w:t>3.1.5 Diseño de controles de seguridad</w:t>
      </w:r>
      <w:bookmarkEnd w:id="9"/>
    </w:p>
    <w:p w14:paraId="5A9BAF98" w14:textId="77777777" w:rsidR="00AC689D" w:rsidRPr="00C809CF" w:rsidRDefault="00AC689D" w:rsidP="00AC689D">
      <w:pPr>
        <w:spacing w:after="120" w:line="360" w:lineRule="auto"/>
        <w:ind w:firstLine="360"/>
        <w:jc w:val="both"/>
      </w:pPr>
    </w:p>
    <w:tbl>
      <w:tblPr>
        <w:tblStyle w:val="Tablaconcuadrcula"/>
        <w:tblW w:w="0" w:type="auto"/>
        <w:jc w:val="center"/>
        <w:tblLook w:val="04A0" w:firstRow="1" w:lastRow="0" w:firstColumn="1" w:lastColumn="0" w:noHBand="0" w:noVBand="1"/>
      </w:tblPr>
      <w:tblGrid>
        <w:gridCol w:w="1800"/>
        <w:gridCol w:w="3672"/>
        <w:gridCol w:w="2304"/>
        <w:gridCol w:w="1728"/>
      </w:tblGrid>
      <w:tr w:rsidR="001174C1" w:rsidRPr="00C809CF" w14:paraId="1583A2DB" w14:textId="77777777">
        <w:trPr>
          <w:jc w:val="center"/>
        </w:trPr>
        <w:tc>
          <w:tcPr>
            <w:tcW w:w="1800" w:type="dxa"/>
            <w:shd w:val="clear" w:color="auto" w:fill="1F4E79"/>
            <w:vAlign w:val="center"/>
          </w:tcPr>
          <w:p w14:paraId="21AC2EF7" w14:textId="77777777" w:rsidR="0037505F" w:rsidRPr="00A511F7" w:rsidRDefault="00C77769">
            <w:pPr>
              <w:rPr>
                <w:color w:val="FFFFFF" w:themeColor="background1"/>
              </w:rPr>
            </w:pPr>
            <w:r w:rsidRPr="00A511F7">
              <w:rPr>
                <w:b/>
                <w:color w:val="FFFFFF" w:themeColor="background1"/>
                <w:sz w:val="15"/>
              </w:rPr>
              <w:t>Control</w:t>
            </w:r>
          </w:p>
        </w:tc>
        <w:tc>
          <w:tcPr>
            <w:tcW w:w="3672" w:type="dxa"/>
            <w:shd w:val="clear" w:color="auto" w:fill="1F4E79"/>
            <w:vAlign w:val="center"/>
          </w:tcPr>
          <w:p w14:paraId="65927DEA" w14:textId="77777777" w:rsidR="0037505F" w:rsidRPr="00A511F7" w:rsidRDefault="00C77769">
            <w:pPr>
              <w:rPr>
                <w:color w:val="FFFFFF" w:themeColor="background1"/>
              </w:rPr>
            </w:pPr>
            <w:r w:rsidRPr="00A511F7">
              <w:rPr>
                <w:b/>
                <w:color w:val="FFFFFF" w:themeColor="background1"/>
                <w:sz w:val="15"/>
              </w:rPr>
              <w:t>Implementación propuesta</w:t>
            </w:r>
          </w:p>
        </w:tc>
        <w:tc>
          <w:tcPr>
            <w:tcW w:w="2304" w:type="dxa"/>
            <w:shd w:val="clear" w:color="auto" w:fill="1F4E79"/>
            <w:vAlign w:val="center"/>
          </w:tcPr>
          <w:p w14:paraId="3FF55F16" w14:textId="77777777" w:rsidR="0037505F" w:rsidRPr="00A511F7" w:rsidRDefault="00C77769">
            <w:pPr>
              <w:rPr>
                <w:color w:val="FFFFFF" w:themeColor="background1"/>
              </w:rPr>
            </w:pPr>
            <w:r w:rsidRPr="00A511F7">
              <w:rPr>
                <w:b/>
                <w:color w:val="FFFFFF" w:themeColor="background1"/>
                <w:sz w:val="15"/>
              </w:rPr>
              <w:t>Riesgo que reduce</w:t>
            </w:r>
          </w:p>
        </w:tc>
        <w:tc>
          <w:tcPr>
            <w:tcW w:w="1728" w:type="dxa"/>
            <w:shd w:val="clear" w:color="auto" w:fill="1F4E79"/>
            <w:vAlign w:val="center"/>
          </w:tcPr>
          <w:p w14:paraId="434DAA1B" w14:textId="77777777" w:rsidR="0037505F" w:rsidRPr="00A511F7" w:rsidRDefault="00C77769">
            <w:pPr>
              <w:rPr>
                <w:color w:val="FFFFFF" w:themeColor="background1"/>
              </w:rPr>
            </w:pPr>
            <w:r w:rsidRPr="00A511F7">
              <w:rPr>
                <w:b/>
                <w:color w:val="FFFFFF" w:themeColor="background1"/>
                <w:sz w:val="15"/>
              </w:rPr>
              <w:t>ID de análisis relacionado</w:t>
            </w:r>
          </w:p>
        </w:tc>
      </w:tr>
      <w:tr w:rsidR="001174C1" w:rsidRPr="00C809CF" w14:paraId="64E5C190" w14:textId="77777777">
        <w:trPr>
          <w:jc w:val="center"/>
        </w:trPr>
        <w:tc>
          <w:tcPr>
            <w:tcW w:w="1800" w:type="dxa"/>
            <w:vAlign w:val="center"/>
          </w:tcPr>
          <w:p w14:paraId="760B6540" w14:textId="77777777" w:rsidR="0037505F" w:rsidRPr="00C809CF" w:rsidRDefault="00C77769">
            <w:r>
              <w:rPr>
                <w:sz w:val="15"/>
              </w:rPr>
              <w:t>Autenticación robusta</w:t>
            </w:r>
          </w:p>
        </w:tc>
        <w:tc>
          <w:tcPr>
            <w:tcW w:w="3672" w:type="dxa"/>
            <w:vAlign w:val="center"/>
          </w:tcPr>
          <w:p w14:paraId="2E384335" w14:textId="77777777" w:rsidR="0037505F" w:rsidRPr="00C809CF" w:rsidRDefault="00C77769">
            <w:r>
              <w:rPr>
                <w:sz w:val="15"/>
              </w:rPr>
              <w:t>Login y cierre de sesión con Django, sesiones seguras, contraseñas fuertes y opción de 2FA.</w:t>
            </w:r>
          </w:p>
        </w:tc>
        <w:tc>
          <w:tcPr>
            <w:tcW w:w="2304" w:type="dxa"/>
            <w:vAlign w:val="center"/>
          </w:tcPr>
          <w:p w14:paraId="3F7724F1" w14:textId="77777777" w:rsidR="0037505F" w:rsidRPr="00C809CF" w:rsidRDefault="00C77769">
            <w:r>
              <w:rPr>
                <w:sz w:val="15"/>
              </w:rPr>
              <w:t>Acceso no autorizado a cuentas.</w:t>
            </w:r>
          </w:p>
        </w:tc>
        <w:tc>
          <w:tcPr>
            <w:tcW w:w="1728" w:type="dxa"/>
            <w:vAlign w:val="center"/>
          </w:tcPr>
          <w:p w14:paraId="58D0FF7A" w14:textId="77777777" w:rsidR="0037505F" w:rsidRPr="00C809CF" w:rsidRDefault="00C77769">
            <w:r>
              <w:rPr>
                <w:sz w:val="15"/>
              </w:rPr>
              <w:t>RF-02, RS-01, RB-02</w:t>
            </w:r>
          </w:p>
        </w:tc>
      </w:tr>
      <w:tr w:rsidR="001174C1" w:rsidRPr="00B235CC" w14:paraId="5A8F0C74" w14:textId="77777777">
        <w:trPr>
          <w:jc w:val="center"/>
        </w:trPr>
        <w:tc>
          <w:tcPr>
            <w:tcW w:w="1800" w:type="dxa"/>
            <w:vAlign w:val="center"/>
          </w:tcPr>
          <w:p w14:paraId="5D3F8DC6" w14:textId="77777777" w:rsidR="0037505F" w:rsidRPr="00C809CF" w:rsidRDefault="00C77769">
            <w:r>
              <w:rPr>
                <w:sz w:val="15"/>
              </w:rPr>
              <w:t>Autorización por roles</w:t>
            </w:r>
          </w:p>
        </w:tc>
        <w:tc>
          <w:tcPr>
            <w:tcW w:w="3672" w:type="dxa"/>
            <w:vAlign w:val="center"/>
          </w:tcPr>
          <w:p w14:paraId="6A2EC450" w14:textId="77777777" w:rsidR="0037505F" w:rsidRPr="00C809CF" w:rsidRDefault="00C77769">
            <w:r>
              <w:rPr>
                <w:sz w:val="15"/>
              </w:rPr>
              <w:t>Permisos separados para comprador, vendedor, administrador, atención al cliente y equipo de TI.</w:t>
            </w:r>
          </w:p>
        </w:tc>
        <w:tc>
          <w:tcPr>
            <w:tcW w:w="2304" w:type="dxa"/>
            <w:vAlign w:val="center"/>
          </w:tcPr>
          <w:p w14:paraId="1F2E13AC" w14:textId="77777777" w:rsidR="0037505F" w:rsidRPr="00C809CF" w:rsidRDefault="00C77769">
            <w:r>
              <w:rPr>
                <w:sz w:val="15"/>
              </w:rPr>
              <w:t>Escalamiento de privilegios y manipulación de datos.</w:t>
            </w:r>
          </w:p>
        </w:tc>
        <w:tc>
          <w:tcPr>
            <w:tcW w:w="1728" w:type="dxa"/>
            <w:vAlign w:val="center"/>
          </w:tcPr>
          <w:p w14:paraId="45B56275" w14:textId="77777777" w:rsidR="0037505F" w:rsidRPr="00B235CC" w:rsidRDefault="00C77769">
            <w:pPr>
              <w:rPr>
                <w:lang w:val="en-US"/>
              </w:rPr>
            </w:pPr>
            <w:r w:rsidRPr="00B235CC">
              <w:rPr>
                <w:sz w:val="15"/>
                <w:lang w:val="en-US"/>
              </w:rPr>
              <w:t>RF-03, RS-02, CU-07, RB-01, RB-03, RB-04</w:t>
            </w:r>
          </w:p>
        </w:tc>
      </w:tr>
      <w:tr w:rsidR="001174C1" w:rsidRPr="00C809CF" w14:paraId="5EBE635B" w14:textId="77777777">
        <w:trPr>
          <w:jc w:val="center"/>
        </w:trPr>
        <w:tc>
          <w:tcPr>
            <w:tcW w:w="1800" w:type="dxa"/>
            <w:vAlign w:val="center"/>
          </w:tcPr>
          <w:p w14:paraId="3CDD91D6" w14:textId="77777777" w:rsidR="0037505F" w:rsidRPr="00C809CF" w:rsidRDefault="00C77769">
            <w:r>
              <w:rPr>
                <w:sz w:val="15"/>
              </w:rPr>
              <w:t>Protección CSRF</w:t>
            </w:r>
          </w:p>
        </w:tc>
        <w:tc>
          <w:tcPr>
            <w:tcW w:w="3672" w:type="dxa"/>
            <w:vAlign w:val="center"/>
          </w:tcPr>
          <w:p w14:paraId="1B309476" w14:textId="77777777" w:rsidR="0037505F" w:rsidRPr="00C809CF" w:rsidRDefault="00C77769">
            <w:r>
              <w:rPr>
                <w:sz w:val="15"/>
              </w:rPr>
              <w:t xml:space="preserve">Token CSRF en formularios POST de </w:t>
            </w:r>
            <w:proofErr w:type="spellStart"/>
            <w:r>
              <w:rPr>
                <w:sz w:val="15"/>
              </w:rPr>
              <w:t>login</w:t>
            </w:r>
            <w:proofErr w:type="spellEnd"/>
            <w:r>
              <w:rPr>
                <w:sz w:val="15"/>
              </w:rPr>
              <w:t>, registro, carrito, pedidos, contacto y administración.</w:t>
            </w:r>
          </w:p>
        </w:tc>
        <w:tc>
          <w:tcPr>
            <w:tcW w:w="2304" w:type="dxa"/>
            <w:vAlign w:val="center"/>
          </w:tcPr>
          <w:p w14:paraId="31BC44EA" w14:textId="77777777" w:rsidR="0037505F" w:rsidRPr="00C809CF" w:rsidRDefault="00C77769">
            <w:r>
              <w:rPr>
                <w:sz w:val="15"/>
              </w:rPr>
              <w:t>Envío malicioso de formularios.</w:t>
            </w:r>
          </w:p>
        </w:tc>
        <w:tc>
          <w:tcPr>
            <w:tcW w:w="1728" w:type="dxa"/>
            <w:vAlign w:val="center"/>
          </w:tcPr>
          <w:p w14:paraId="1EAC9AE1" w14:textId="77777777" w:rsidR="0037505F" w:rsidRPr="00C809CF" w:rsidRDefault="00C77769">
            <w:r>
              <w:rPr>
                <w:sz w:val="15"/>
              </w:rPr>
              <w:t>RS-02, RS-05</w:t>
            </w:r>
          </w:p>
        </w:tc>
      </w:tr>
      <w:tr w:rsidR="001174C1" w:rsidRPr="00C809CF" w14:paraId="63301340" w14:textId="77777777">
        <w:trPr>
          <w:jc w:val="center"/>
        </w:trPr>
        <w:tc>
          <w:tcPr>
            <w:tcW w:w="1800" w:type="dxa"/>
            <w:vAlign w:val="center"/>
          </w:tcPr>
          <w:p w14:paraId="48F68E0C" w14:textId="77777777" w:rsidR="0037505F" w:rsidRPr="00C809CF" w:rsidRDefault="00C77769">
            <w:r>
              <w:rPr>
                <w:sz w:val="15"/>
              </w:rPr>
              <w:t>Validación del servidor</w:t>
            </w:r>
          </w:p>
        </w:tc>
        <w:tc>
          <w:tcPr>
            <w:tcW w:w="3672" w:type="dxa"/>
            <w:vAlign w:val="center"/>
          </w:tcPr>
          <w:p w14:paraId="35B44318" w14:textId="77777777" w:rsidR="0037505F" w:rsidRPr="00C809CF" w:rsidRDefault="00C77769">
            <w:r>
              <w:rPr>
                <w:sz w:val="15"/>
              </w:rPr>
              <w:t>Validar stock, precio, talla, cantidad, estado del pedido, rol y permisos en Django antes de guardar cambios.</w:t>
            </w:r>
          </w:p>
        </w:tc>
        <w:tc>
          <w:tcPr>
            <w:tcW w:w="2304" w:type="dxa"/>
            <w:vAlign w:val="center"/>
          </w:tcPr>
          <w:p w14:paraId="5F7EB64D" w14:textId="77777777" w:rsidR="0037505F" w:rsidRPr="00C809CF" w:rsidRDefault="00C77769">
            <w:r>
              <w:rPr>
                <w:sz w:val="15"/>
              </w:rPr>
              <w:t>Manipulación desde navegador o interfaz.</w:t>
            </w:r>
          </w:p>
        </w:tc>
        <w:tc>
          <w:tcPr>
            <w:tcW w:w="1728" w:type="dxa"/>
            <w:vAlign w:val="center"/>
          </w:tcPr>
          <w:p w14:paraId="1B2485DC" w14:textId="77777777" w:rsidR="0037505F" w:rsidRPr="00C809CF" w:rsidRDefault="00C77769">
            <w:r>
              <w:rPr>
                <w:sz w:val="15"/>
              </w:rPr>
              <w:t>RF-04, RF-06, RS-02, RB-05</w:t>
            </w:r>
          </w:p>
        </w:tc>
      </w:tr>
      <w:tr w:rsidR="001174C1" w:rsidRPr="00C809CF" w14:paraId="234D3DE7" w14:textId="77777777">
        <w:trPr>
          <w:jc w:val="center"/>
        </w:trPr>
        <w:tc>
          <w:tcPr>
            <w:tcW w:w="1800" w:type="dxa"/>
            <w:vAlign w:val="center"/>
          </w:tcPr>
          <w:p w14:paraId="465F5F48" w14:textId="77777777" w:rsidR="0037505F" w:rsidRPr="00C809CF" w:rsidRDefault="00C77769">
            <w:r>
              <w:rPr>
                <w:sz w:val="15"/>
              </w:rPr>
              <w:t>Privacidad y cifrado</w:t>
            </w:r>
          </w:p>
        </w:tc>
        <w:tc>
          <w:tcPr>
            <w:tcW w:w="3672" w:type="dxa"/>
            <w:vAlign w:val="center"/>
          </w:tcPr>
          <w:p w14:paraId="53D72F9C" w14:textId="77777777" w:rsidR="0037505F" w:rsidRPr="00C809CF" w:rsidRDefault="00C77769">
            <w:r>
              <w:rPr>
                <w:sz w:val="15"/>
              </w:rPr>
              <w:t>HTTPS, mínimo privilegio y visualización de datos personales solo para roles autorizados.</w:t>
            </w:r>
          </w:p>
        </w:tc>
        <w:tc>
          <w:tcPr>
            <w:tcW w:w="2304" w:type="dxa"/>
            <w:vAlign w:val="center"/>
          </w:tcPr>
          <w:p w14:paraId="014A6771" w14:textId="77777777" w:rsidR="0037505F" w:rsidRPr="00C809CF" w:rsidRDefault="00C77769">
            <w:r>
              <w:rPr>
                <w:sz w:val="15"/>
              </w:rPr>
              <w:t>Exposición de datos personales.</w:t>
            </w:r>
          </w:p>
        </w:tc>
        <w:tc>
          <w:tcPr>
            <w:tcW w:w="1728" w:type="dxa"/>
            <w:vAlign w:val="center"/>
          </w:tcPr>
          <w:p w14:paraId="1E6EFF84" w14:textId="77777777" w:rsidR="0037505F" w:rsidRPr="00C809CF" w:rsidRDefault="00C77769">
            <w:r>
              <w:rPr>
                <w:sz w:val="15"/>
              </w:rPr>
              <w:t>RS-03, RB-08</w:t>
            </w:r>
          </w:p>
        </w:tc>
      </w:tr>
      <w:tr w:rsidR="001174C1" w:rsidRPr="00C809CF" w14:paraId="433805A2" w14:textId="77777777">
        <w:trPr>
          <w:jc w:val="center"/>
        </w:trPr>
        <w:tc>
          <w:tcPr>
            <w:tcW w:w="1800" w:type="dxa"/>
            <w:vAlign w:val="center"/>
          </w:tcPr>
          <w:p w14:paraId="654C88D1" w14:textId="77777777" w:rsidR="0037505F" w:rsidRPr="00C809CF" w:rsidRDefault="00C77769">
            <w:r>
              <w:rPr>
                <w:sz w:val="15"/>
              </w:rPr>
              <w:t xml:space="preserve">Pagos externos </w:t>
            </w:r>
            <w:proofErr w:type="spellStart"/>
            <w:r>
              <w:rPr>
                <w:sz w:val="15"/>
              </w:rPr>
              <w:t>tokenizados</w:t>
            </w:r>
            <w:proofErr w:type="spellEnd"/>
          </w:p>
        </w:tc>
        <w:tc>
          <w:tcPr>
            <w:tcW w:w="3672" w:type="dxa"/>
            <w:vAlign w:val="center"/>
          </w:tcPr>
          <w:p w14:paraId="44299D78" w14:textId="77777777" w:rsidR="0037505F" w:rsidRPr="00C809CF" w:rsidRDefault="00C77769">
            <w:r>
              <w:rPr>
                <w:sz w:val="15"/>
              </w:rPr>
              <w:t xml:space="preserve">Usar pasarela certificada y </w:t>
            </w:r>
            <w:proofErr w:type="spellStart"/>
            <w:r>
              <w:rPr>
                <w:sz w:val="15"/>
              </w:rPr>
              <w:t>tokenización</w:t>
            </w:r>
            <w:proofErr w:type="spellEnd"/>
            <w:r>
              <w:rPr>
                <w:sz w:val="15"/>
              </w:rPr>
              <w:t>; no almacenar números de tarjeta ni datos bancarios completos.</w:t>
            </w:r>
          </w:p>
        </w:tc>
        <w:tc>
          <w:tcPr>
            <w:tcW w:w="2304" w:type="dxa"/>
            <w:vAlign w:val="center"/>
          </w:tcPr>
          <w:p w14:paraId="0B8AD72B" w14:textId="77777777" w:rsidR="0037505F" w:rsidRPr="00C809CF" w:rsidRDefault="00C77769">
            <w:r>
              <w:rPr>
                <w:sz w:val="15"/>
              </w:rPr>
              <w:t>Fraude o exposición bancaria.</w:t>
            </w:r>
          </w:p>
        </w:tc>
        <w:tc>
          <w:tcPr>
            <w:tcW w:w="1728" w:type="dxa"/>
            <w:vAlign w:val="center"/>
          </w:tcPr>
          <w:p w14:paraId="686D468A" w14:textId="77777777" w:rsidR="0037505F" w:rsidRPr="00C809CF" w:rsidRDefault="00C77769">
            <w:r>
              <w:rPr>
                <w:sz w:val="15"/>
              </w:rPr>
              <w:t>RF-07, RS-04, RB-06</w:t>
            </w:r>
          </w:p>
        </w:tc>
      </w:tr>
      <w:tr w:rsidR="001174C1" w:rsidRPr="00C809CF" w14:paraId="348827F9" w14:textId="77777777">
        <w:trPr>
          <w:jc w:val="center"/>
        </w:trPr>
        <w:tc>
          <w:tcPr>
            <w:tcW w:w="1800" w:type="dxa"/>
            <w:vAlign w:val="center"/>
          </w:tcPr>
          <w:p w14:paraId="573CE819" w14:textId="77777777" w:rsidR="0037505F" w:rsidRPr="00C809CF" w:rsidRDefault="00C77769">
            <w:r>
              <w:rPr>
                <w:sz w:val="15"/>
              </w:rPr>
              <w:t xml:space="preserve">CAPTCHA y </w:t>
            </w:r>
            <w:proofErr w:type="spellStart"/>
            <w:r>
              <w:rPr>
                <w:sz w:val="15"/>
              </w:rPr>
              <w:t>rate</w:t>
            </w:r>
            <w:proofErr w:type="spellEnd"/>
            <w:r>
              <w:rPr>
                <w:sz w:val="15"/>
              </w:rPr>
              <w:t xml:space="preserve"> </w:t>
            </w:r>
            <w:proofErr w:type="spellStart"/>
            <w:r>
              <w:rPr>
                <w:sz w:val="15"/>
              </w:rPr>
              <w:t>limiting</w:t>
            </w:r>
            <w:proofErr w:type="spellEnd"/>
          </w:p>
        </w:tc>
        <w:tc>
          <w:tcPr>
            <w:tcW w:w="3672" w:type="dxa"/>
            <w:vAlign w:val="center"/>
          </w:tcPr>
          <w:p w14:paraId="56A0F586" w14:textId="77777777" w:rsidR="0037505F" w:rsidRPr="00C809CF" w:rsidRDefault="00C77769">
            <w:r>
              <w:rPr>
                <w:sz w:val="15"/>
              </w:rPr>
              <w:t xml:space="preserve">Aplicar CAPTCHA y límite de intentos en </w:t>
            </w:r>
            <w:proofErr w:type="spellStart"/>
            <w:r>
              <w:rPr>
                <w:sz w:val="15"/>
              </w:rPr>
              <w:t>login</w:t>
            </w:r>
            <w:proofErr w:type="spellEnd"/>
            <w:r>
              <w:rPr>
                <w:sz w:val="15"/>
              </w:rPr>
              <w:t xml:space="preserve">, registro, contacto, recuperación de contraseña y </w:t>
            </w:r>
            <w:proofErr w:type="spellStart"/>
            <w:r>
              <w:rPr>
                <w:sz w:val="15"/>
              </w:rPr>
              <w:t>checkout</w:t>
            </w:r>
            <w:proofErr w:type="spellEnd"/>
            <w:r>
              <w:rPr>
                <w:sz w:val="15"/>
              </w:rPr>
              <w:t>.</w:t>
            </w:r>
          </w:p>
        </w:tc>
        <w:tc>
          <w:tcPr>
            <w:tcW w:w="2304" w:type="dxa"/>
            <w:vAlign w:val="center"/>
          </w:tcPr>
          <w:p w14:paraId="77F80BD7" w14:textId="77777777" w:rsidR="0037505F" w:rsidRPr="00C809CF" w:rsidRDefault="00C77769">
            <w:r>
              <w:rPr>
                <w:sz w:val="15"/>
              </w:rPr>
              <w:t xml:space="preserve">Ataques automatizados, </w:t>
            </w:r>
            <w:proofErr w:type="spellStart"/>
            <w:r>
              <w:rPr>
                <w:sz w:val="15"/>
              </w:rPr>
              <w:t>bots</w:t>
            </w:r>
            <w:proofErr w:type="spellEnd"/>
            <w:r>
              <w:rPr>
                <w:sz w:val="15"/>
              </w:rPr>
              <w:t xml:space="preserve"> y fuerza bruta.</w:t>
            </w:r>
          </w:p>
        </w:tc>
        <w:tc>
          <w:tcPr>
            <w:tcW w:w="1728" w:type="dxa"/>
            <w:vAlign w:val="center"/>
          </w:tcPr>
          <w:p w14:paraId="01EB221B" w14:textId="77777777" w:rsidR="0037505F" w:rsidRPr="00C809CF" w:rsidRDefault="00C77769">
            <w:r>
              <w:rPr>
                <w:sz w:val="15"/>
              </w:rPr>
              <w:t>RS-05</w:t>
            </w:r>
          </w:p>
        </w:tc>
      </w:tr>
      <w:tr w:rsidR="001174C1" w:rsidRPr="00C809CF" w14:paraId="0D5A61A7" w14:textId="77777777">
        <w:trPr>
          <w:jc w:val="center"/>
        </w:trPr>
        <w:tc>
          <w:tcPr>
            <w:tcW w:w="1800" w:type="dxa"/>
            <w:vAlign w:val="center"/>
          </w:tcPr>
          <w:p w14:paraId="66723DD8" w14:textId="77777777" w:rsidR="0037505F" w:rsidRPr="00C809CF" w:rsidRDefault="00C77769">
            <w:r>
              <w:rPr>
                <w:sz w:val="15"/>
              </w:rPr>
              <w:t>Logs de auditoría</w:t>
            </w:r>
          </w:p>
        </w:tc>
        <w:tc>
          <w:tcPr>
            <w:tcW w:w="3672" w:type="dxa"/>
            <w:vAlign w:val="center"/>
          </w:tcPr>
          <w:p w14:paraId="47BB75C3" w14:textId="77777777" w:rsidR="0037505F" w:rsidRPr="00C809CF" w:rsidRDefault="00C77769">
            <w:r>
              <w:rPr>
                <w:sz w:val="15"/>
              </w:rPr>
              <w:t xml:space="preserve">Registrar </w:t>
            </w:r>
            <w:proofErr w:type="spellStart"/>
            <w:r>
              <w:rPr>
                <w:sz w:val="15"/>
              </w:rPr>
              <w:t>login</w:t>
            </w:r>
            <w:proofErr w:type="spellEnd"/>
            <w:r>
              <w:rPr>
                <w:sz w:val="15"/>
              </w:rPr>
              <w:t>, cambios de roles, cambios de productos, pedidos, pagos, devoluciones y errores relevantes.</w:t>
            </w:r>
          </w:p>
        </w:tc>
        <w:tc>
          <w:tcPr>
            <w:tcW w:w="2304" w:type="dxa"/>
            <w:vAlign w:val="center"/>
          </w:tcPr>
          <w:p w14:paraId="7DA1A210" w14:textId="77777777" w:rsidR="0037505F" w:rsidRPr="00C809CF" w:rsidRDefault="00C77769">
            <w:r>
              <w:rPr>
                <w:sz w:val="15"/>
              </w:rPr>
              <w:t>Falta de trazabilidad.</w:t>
            </w:r>
          </w:p>
        </w:tc>
        <w:tc>
          <w:tcPr>
            <w:tcW w:w="1728" w:type="dxa"/>
            <w:vAlign w:val="center"/>
          </w:tcPr>
          <w:p w14:paraId="3CD3330E" w14:textId="77777777" w:rsidR="0037505F" w:rsidRPr="00C809CF" w:rsidRDefault="00C77769">
            <w:r>
              <w:rPr>
                <w:sz w:val="15"/>
              </w:rPr>
              <w:t>RF-08, RS-06</w:t>
            </w:r>
          </w:p>
        </w:tc>
      </w:tr>
      <w:tr w:rsidR="00D42F2B" w14:paraId="165233BB" w14:textId="77777777">
        <w:trPr>
          <w:jc w:val="center"/>
        </w:trPr>
        <w:tc>
          <w:tcPr>
            <w:tcW w:w="1800" w:type="dxa"/>
          </w:tcPr>
          <w:p w14:paraId="5F60F4AB" w14:textId="77777777" w:rsidR="00D42F2B" w:rsidRDefault="00000000">
            <w:r>
              <w:rPr>
                <w:sz w:val="15"/>
              </w:rPr>
              <w:t>Respaldo y monitoreo</w:t>
            </w:r>
          </w:p>
        </w:tc>
        <w:tc>
          <w:tcPr>
            <w:tcW w:w="3672" w:type="dxa"/>
          </w:tcPr>
          <w:p w14:paraId="25973C62" w14:textId="77777777" w:rsidR="00D42F2B" w:rsidRDefault="00000000">
            <w:r>
              <w:rPr>
                <w:sz w:val="15"/>
              </w:rPr>
              <w:t>Respaldos de PostgreSQL, revisión de eventos, alertas básicas y seguimiento de disponibilidad.</w:t>
            </w:r>
          </w:p>
        </w:tc>
        <w:tc>
          <w:tcPr>
            <w:tcW w:w="2304" w:type="dxa"/>
          </w:tcPr>
          <w:p w14:paraId="35F44389" w14:textId="77777777" w:rsidR="00D42F2B" w:rsidRDefault="00000000">
            <w:r>
              <w:rPr>
                <w:sz w:val="15"/>
              </w:rPr>
              <w:t>Pérdida de datos o fallos no detectados.</w:t>
            </w:r>
          </w:p>
        </w:tc>
        <w:tc>
          <w:tcPr>
            <w:tcW w:w="1728" w:type="dxa"/>
          </w:tcPr>
          <w:p w14:paraId="76CFA0A1" w14:textId="77777777" w:rsidR="00D42F2B" w:rsidRDefault="00000000">
            <w:r>
              <w:rPr>
                <w:sz w:val="15"/>
              </w:rPr>
              <w:t>RNF-02, RS-06, Equipo de TI</w:t>
            </w:r>
          </w:p>
        </w:tc>
      </w:tr>
      <w:tr w:rsidR="00D42F2B" w14:paraId="78784CCA" w14:textId="77777777">
        <w:trPr>
          <w:jc w:val="center"/>
        </w:trPr>
        <w:tc>
          <w:tcPr>
            <w:tcW w:w="1800" w:type="dxa"/>
          </w:tcPr>
          <w:p w14:paraId="6A974E7E" w14:textId="77777777" w:rsidR="00D42F2B" w:rsidRDefault="00000000">
            <w:r>
              <w:rPr>
                <w:sz w:val="15"/>
              </w:rPr>
              <w:t>Rendimiento del catálogo</w:t>
            </w:r>
          </w:p>
        </w:tc>
        <w:tc>
          <w:tcPr>
            <w:tcW w:w="3672" w:type="dxa"/>
          </w:tcPr>
          <w:p w14:paraId="49AB3581" w14:textId="77777777" w:rsidR="00D42F2B" w:rsidRDefault="00000000">
            <w:r>
              <w:rPr>
                <w:sz w:val="15"/>
              </w:rPr>
              <w:t>Usar paginación, compresión, caché, CDN de imágenes y consultas optimizadas.</w:t>
            </w:r>
          </w:p>
        </w:tc>
        <w:tc>
          <w:tcPr>
            <w:tcW w:w="2304" w:type="dxa"/>
          </w:tcPr>
          <w:p w14:paraId="483067C2" w14:textId="77777777" w:rsidR="00D42F2B" w:rsidRDefault="00000000">
            <w:r>
              <w:rPr>
                <w:sz w:val="15"/>
              </w:rPr>
              <w:t>Carga lenta y mala experiencia de usuario.</w:t>
            </w:r>
          </w:p>
        </w:tc>
        <w:tc>
          <w:tcPr>
            <w:tcW w:w="1728" w:type="dxa"/>
          </w:tcPr>
          <w:p w14:paraId="04096BC6" w14:textId="77777777" w:rsidR="00D42F2B" w:rsidRDefault="00000000">
            <w:r>
              <w:rPr>
                <w:sz w:val="15"/>
              </w:rPr>
              <w:t>RNF-01</w:t>
            </w:r>
          </w:p>
        </w:tc>
      </w:tr>
      <w:tr w:rsidR="00D42F2B" w14:paraId="5882A978" w14:textId="77777777">
        <w:trPr>
          <w:jc w:val="center"/>
        </w:trPr>
        <w:tc>
          <w:tcPr>
            <w:tcW w:w="1800" w:type="dxa"/>
          </w:tcPr>
          <w:p w14:paraId="3A26D4A0" w14:textId="77777777" w:rsidR="00D42F2B" w:rsidRDefault="00000000">
            <w:r>
              <w:rPr>
                <w:sz w:val="15"/>
              </w:rPr>
              <w:t xml:space="preserve">Compatibilidad y </w:t>
            </w:r>
            <w:proofErr w:type="spellStart"/>
            <w:r>
              <w:rPr>
                <w:sz w:val="15"/>
              </w:rPr>
              <w:t>responsividad</w:t>
            </w:r>
            <w:proofErr w:type="spellEnd"/>
          </w:p>
        </w:tc>
        <w:tc>
          <w:tcPr>
            <w:tcW w:w="3672" w:type="dxa"/>
          </w:tcPr>
          <w:p w14:paraId="7EB7BFAF" w14:textId="77777777" w:rsidR="00D42F2B" w:rsidRDefault="00000000">
            <w:r>
              <w:rPr>
                <w:sz w:val="15"/>
              </w:rPr>
              <w:t>Diseñar y probar interfaces en móviles y navegadores modernos: Chrome, Edge y Firefox.</w:t>
            </w:r>
          </w:p>
        </w:tc>
        <w:tc>
          <w:tcPr>
            <w:tcW w:w="2304" w:type="dxa"/>
          </w:tcPr>
          <w:p w14:paraId="6A419A4D" w14:textId="77777777" w:rsidR="00D42F2B" w:rsidRDefault="00000000">
            <w:r>
              <w:rPr>
                <w:sz w:val="15"/>
              </w:rPr>
              <w:t>Problemas de acceso o uso del sistema.</w:t>
            </w:r>
          </w:p>
        </w:tc>
        <w:tc>
          <w:tcPr>
            <w:tcW w:w="1728" w:type="dxa"/>
          </w:tcPr>
          <w:p w14:paraId="71C97461" w14:textId="77777777" w:rsidR="00D42F2B" w:rsidRDefault="00000000">
            <w:r>
              <w:rPr>
                <w:sz w:val="15"/>
              </w:rPr>
              <w:t>RNF-03, RNF-05</w:t>
            </w:r>
          </w:p>
        </w:tc>
      </w:tr>
      <w:tr w:rsidR="00D42F2B" w14:paraId="69995750" w14:textId="77777777">
        <w:trPr>
          <w:jc w:val="center"/>
        </w:trPr>
        <w:tc>
          <w:tcPr>
            <w:tcW w:w="1800" w:type="dxa"/>
          </w:tcPr>
          <w:p w14:paraId="27AC40BB" w14:textId="77777777" w:rsidR="00D42F2B" w:rsidRDefault="00000000">
            <w:r>
              <w:rPr>
                <w:sz w:val="15"/>
              </w:rPr>
              <w:t>Escalabilidad modular</w:t>
            </w:r>
          </w:p>
        </w:tc>
        <w:tc>
          <w:tcPr>
            <w:tcW w:w="3672" w:type="dxa"/>
          </w:tcPr>
          <w:p w14:paraId="163BFB23" w14:textId="77777777" w:rsidR="00D42F2B" w:rsidRDefault="00000000">
            <w:r>
              <w:rPr>
                <w:sz w:val="15"/>
              </w:rPr>
              <w:t>Separar presentación, aplicación, negocio, datos y servicios externos para agregar funciones sin rediseñar todo.</w:t>
            </w:r>
          </w:p>
        </w:tc>
        <w:tc>
          <w:tcPr>
            <w:tcW w:w="2304" w:type="dxa"/>
          </w:tcPr>
          <w:p w14:paraId="161E1FD8" w14:textId="77777777" w:rsidR="00D42F2B" w:rsidRDefault="00000000">
            <w:r>
              <w:rPr>
                <w:sz w:val="15"/>
              </w:rPr>
              <w:t>Dependencias innecesarias y dificultad de crecimiento.</w:t>
            </w:r>
          </w:p>
        </w:tc>
        <w:tc>
          <w:tcPr>
            <w:tcW w:w="1728" w:type="dxa"/>
          </w:tcPr>
          <w:p w14:paraId="1CB868CE" w14:textId="77777777" w:rsidR="00D42F2B" w:rsidRDefault="00000000">
            <w:r>
              <w:rPr>
                <w:sz w:val="15"/>
              </w:rPr>
              <w:t>RNF-04</w:t>
            </w:r>
          </w:p>
        </w:tc>
      </w:tr>
    </w:tbl>
    <w:p w14:paraId="3867FB79" w14:textId="735295E6" w:rsidR="00A511F7" w:rsidRPr="00A511F7" w:rsidRDefault="00A511F7" w:rsidP="00FF2686">
      <w:pPr>
        <w:spacing w:before="240"/>
        <w:jc w:val="center"/>
        <w:rPr>
          <w:b/>
          <w:sz w:val="20"/>
          <w:szCs w:val="20"/>
        </w:rPr>
      </w:pPr>
      <w:r w:rsidRPr="00A511F7">
        <w:rPr>
          <w:b/>
          <w:sz w:val="20"/>
          <w:szCs w:val="20"/>
        </w:rPr>
        <w:t>Figura 3.1</w:t>
      </w:r>
      <w:r w:rsidR="00184A7E">
        <w:rPr>
          <w:b/>
          <w:sz w:val="20"/>
          <w:szCs w:val="20"/>
        </w:rPr>
        <w:t>8.</w:t>
      </w:r>
      <w:r w:rsidRPr="00A511F7">
        <w:rPr>
          <w:b/>
          <w:sz w:val="20"/>
          <w:szCs w:val="20"/>
        </w:rPr>
        <w:t xml:space="preserve"> Diseño de </w:t>
      </w:r>
      <w:r>
        <w:rPr>
          <w:b/>
          <w:sz w:val="20"/>
          <w:szCs w:val="20"/>
        </w:rPr>
        <w:t>Controles de Seguridad</w:t>
      </w:r>
    </w:p>
    <w:p w14:paraId="72BB933F" w14:textId="0E103A6E" w:rsidR="00D42F2B" w:rsidRPr="00C53695" w:rsidRDefault="00FF2686" w:rsidP="00C53695">
      <w:pPr>
        <w:spacing w:before="240" w:after="80" w:line="360" w:lineRule="auto"/>
        <w:jc w:val="both"/>
        <w:rPr>
          <w:bCs/>
        </w:rPr>
      </w:pPr>
      <w:r w:rsidRPr="00FF2686">
        <w:rPr>
          <w:bCs/>
        </w:rPr>
        <w:lastRenderedPageBreak/>
        <w:t>En la figura 3.1</w:t>
      </w:r>
      <w:r w:rsidR="00184A7E">
        <w:rPr>
          <w:bCs/>
        </w:rPr>
        <w:t>8</w:t>
      </w:r>
      <w:r w:rsidRPr="00FF2686">
        <w:rPr>
          <w:bCs/>
        </w:rPr>
        <w:t xml:space="preserve"> se puede observar </w:t>
      </w:r>
      <w:r w:rsidRPr="00FF2686">
        <w:rPr>
          <w:bCs/>
        </w:rPr>
        <w:t>cómo</w:t>
      </w:r>
      <w:r w:rsidRPr="00FF2686">
        <w:rPr>
          <w:bCs/>
        </w:rPr>
        <w:t xml:space="preserve"> funciona cada aspecto de ciberseguridad en las interfaces de futbol </w:t>
      </w:r>
      <w:proofErr w:type="spellStart"/>
      <w:r w:rsidRPr="00FF2686">
        <w:rPr>
          <w:bCs/>
        </w:rPr>
        <w:t>factory</w:t>
      </w:r>
      <w:proofErr w:type="spellEnd"/>
      <w:r w:rsidRPr="00FF2686">
        <w:rPr>
          <w:bCs/>
        </w:rPr>
        <w:t>.</w:t>
      </w:r>
      <w:r w:rsidR="00C53695">
        <w:rPr>
          <w:bCs/>
        </w:rPr>
        <w:t xml:space="preserve"> </w:t>
      </w:r>
      <w:r w:rsidR="00C53695">
        <w:t>Los controles se relacionan directamente con los requisitos de seguridad RS-01 a RS-06 y también apoyan requisitos funcionales y no funcionales del análisis, como autenticación, roles, pagos seguros, disponibilidad, compatibilidad y rendimiento.</w:t>
      </w:r>
    </w:p>
    <w:tbl>
      <w:tblPr>
        <w:tblStyle w:val="Tablaconcuadrcula"/>
        <w:tblW w:w="0" w:type="auto"/>
        <w:tblLook w:val="04A0" w:firstRow="1" w:lastRow="0" w:firstColumn="1" w:lastColumn="0" w:noHBand="0" w:noVBand="1"/>
      </w:tblPr>
      <w:tblGrid>
        <w:gridCol w:w="3355"/>
        <w:gridCol w:w="3357"/>
        <w:gridCol w:w="3358"/>
      </w:tblGrid>
      <w:tr w:rsidR="00D42F2B" w:rsidRPr="00B235CC" w14:paraId="5F88FC9A" w14:textId="77777777" w:rsidTr="00A511F7">
        <w:tc>
          <w:tcPr>
            <w:tcW w:w="3355" w:type="dxa"/>
            <w:shd w:val="clear" w:color="auto" w:fill="1F4E79"/>
          </w:tcPr>
          <w:p w14:paraId="210CDCD0" w14:textId="77777777" w:rsidR="00D42F2B" w:rsidRPr="00B235CC" w:rsidRDefault="00000000">
            <w:pPr>
              <w:rPr>
                <w:color w:val="FFFFFF" w:themeColor="background1"/>
                <w:sz w:val="18"/>
                <w:szCs w:val="18"/>
              </w:rPr>
            </w:pPr>
            <w:r w:rsidRPr="00B235CC">
              <w:rPr>
                <w:b/>
                <w:color w:val="FFFFFF" w:themeColor="background1"/>
                <w:sz w:val="18"/>
                <w:szCs w:val="18"/>
              </w:rPr>
              <w:t>ID</w:t>
            </w:r>
          </w:p>
        </w:tc>
        <w:tc>
          <w:tcPr>
            <w:tcW w:w="3357" w:type="dxa"/>
            <w:shd w:val="clear" w:color="auto" w:fill="1F4E79"/>
          </w:tcPr>
          <w:p w14:paraId="057FD409" w14:textId="77777777" w:rsidR="00D42F2B" w:rsidRPr="00B235CC" w:rsidRDefault="00000000">
            <w:pPr>
              <w:rPr>
                <w:color w:val="FFFFFF" w:themeColor="background1"/>
                <w:sz w:val="18"/>
                <w:szCs w:val="18"/>
              </w:rPr>
            </w:pPr>
            <w:r w:rsidRPr="00B235CC">
              <w:rPr>
                <w:b/>
                <w:color w:val="FFFFFF" w:themeColor="background1"/>
                <w:sz w:val="18"/>
                <w:szCs w:val="18"/>
              </w:rPr>
              <w:t>Requisito de análisis</w:t>
            </w:r>
          </w:p>
        </w:tc>
        <w:tc>
          <w:tcPr>
            <w:tcW w:w="3358" w:type="dxa"/>
            <w:shd w:val="clear" w:color="auto" w:fill="1F4E79"/>
          </w:tcPr>
          <w:p w14:paraId="13F600CA" w14:textId="77777777" w:rsidR="00D42F2B" w:rsidRPr="00B235CC" w:rsidRDefault="00000000">
            <w:pPr>
              <w:rPr>
                <w:color w:val="FFFFFF" w:themeColor="background1"/>
                <w:sz w:val="18"/>
                <w:szCs w:val="18"/>
              </w:rPr>
            </w:pPr>
            <w:r w:rsidRPr="00B235CC">
              <w:rPr>
                <w:b/>
                <w:color w:val="FFFFFF" w:themeColor="background1"/>
                <w:sz w:val="18"/>
                <w:szCs w:val="18"/>
              </w:rPr>
              <w:t>Elemento de diseño que lo cubre</w:t>
            </w:r>
          </w:p>
        </w:tc>
      </w:tr>
      <w:tr w:rsidR="00D42F2B" w:rsidRPr="00B235CC" w14:paraId="30320EE8" w14:textId="77777777" w:rsidTr="00A511F7">
        <w:tc>
          <w:tcPr>
            <w:tcW w:w="3355" w:type="dxa"/>
          </w:tcPr>
          <w:p w14:paraId="254F9B21" w14:textId="77777777" w:rsidR="00D42F2B" w:rsidRPr="00B235CC" w:rsidRDefault="00000000">
            <w:pPr>
              <w:rPr>
                <w:sz w:val="18"/>
                <w:szCs w:val="18"/>
              </w:rPr>
            </w:pPr>
            <w:r w:rsidRPr="00B235CC">
              <w:rPr>
                <w:sz w:val="18"/>
                <w:szCs w:val="18"/>
              </w:rPr>
              <w:t>RF-01</w:t>
            </w:r>
          </w:p>
        </w:tc>
        <w:tc>
          <w:tcPr>
            <w:tcW w:w="3357" w:type="dxa"/>
          </w:tcPr>
          <w:p w14:paraId="79FF0C23" w14:textId="77777777" w:rsidR="00D42F2B" w:rsidRPr="00B235CC" w:rsidRDefault="00000000">
            <w:pPr>
              <w:rPr>
                <w:sz w:val="18"/>
                <w:szCs w:val="18"/>
              </w:rPr>
            </w:pPr>
            <w:r w:rsidRPr="00B235CC">
              <w:rPr>
                <w:sz w:val="18"/>
                <w:szCs w:val="18"/>
              </w:rPr>
              <w:t>Registrar compradores y vendedores.</w:t>
            </w:r>
          </w:p>
        </w:tc>
        <w:tc>
          <w:tcPr>
            <w:tcW w:w="3358" w:type="dxa"/>
          </w:tcPr>
          <w:p w14:paraId="4881A209" w14:textId="77777777" w:rsidR="00D42F2B" w:rsidRPr="00B235CC" w:rsidRDefault="00000000">
            <w:pPr>
              <w:rPr>
                <w:sz w:val="18"/>
                <w:szCs w:val="18"/>
              </w:rPr>
            </w:pPr>
            <w:r w:rsidRPr="00B235CC">
              <w:rPr>
                <w:sz w:val="18"/>
                <w:szCs w:val="18"/>
              </w:rPr>
              <w:t>Módulo de autenticación y usuarios; caso de uso Registrarse; interfaz Inicio de sesión / Registro.</w:t>
            </w:r>
          </w:p>
        </w:tc>
      </w:tr>
      <w:tr w:rsidR="00D42F2B" w:rsidRPr="00B235CC" w14:paraId="0D0B776B" w14:textId="77777777" w:rsidTr="00A511F7">
        <w:tc>
          <w:tcPr>
            <w:tcW w:w="3355" w:type="dxa"/>
          </w:tcPr>
          <w:p w14:paraId="0B72B9BE" w14:textId="77777777" w:rsidR="00D42F2B" w:rsidRPr="00B235CC" w:rsidRDefault="00000000">
            <w:pPr>
              <w:rPr>
                <w:sz w:val="18"/>
                <w:szCs w:val="18"/>
              </w:rPr>
            </w:pPr>
            <w:r w:rsidRPr="00B235CC">
              <w:rPr>
                <w:sz w:val="18"/>
                <w:szCs w:val="18"/>
              </w:rPr>
              <w:t>RF-02</w:t>
            </w:r>
          </w:p>
        </w:tc>
        <w:tc>
          <w:tcPr>
            <w:tcW w:w="3357" w:type="dxa"/>
          </w:tcPr>
          <w:p w14:paraId="4B4C713C" w14:textId="77777777" w:rsidR="00D42F2B" w:rsidRPr="00B235CC" w:rsidRDefault="00000000">
            <w:pPr>
              <w:rPr>
                <w:sz w:val="18"/>
                <w:szCs w:val="18"/>
              </w:rPr>
            </w:pPr>
            <w:r w:rsidRPr="00B235CC">
              <w:rPr>
                <w:sz w:val="18"/>
                <w:szCs w:val="18"/>
              </w:rPr>
              <w:t>Iniciar y cerrar sesión de forma segura.</w:t>
            </w:r>
          </w:p>
        </w:tc>
        <w:tc>
          <w:tcPr>
            <w:tcW w:w="3358" w:type="dxa"/>
          </w:tcPr>
          <w:p w14:paraId="4EA0E203" w14:textId="77777777" w:rsidR="00D42F2B" w:rsidRPr="00B235CC" w:rsidRDefault="00000000">
            <w:pPr>
              <w:rPr>
                <w:sz w:val="18"/>
                <w:szCs w:val="18"/>
              </w:rPr>
            </w:pPr>
            <w:r w:rsidRPr="00B235CC">
              <w:rPr>
                <w:sz w:val="18"/>
                <w:szCs w:val="18"/>
              </w:rPr>
              <w:t>Django Auth, sesiones seguras, CSRF, 2FA opcional y cierre de sesión controlado.</w:t>
            </w:r>
          </w:p>
        </w:tc>
      </w:tr>
      <w:tr w:rsidR="00D42F2B" w:rsidRPr="00B235CC" w14:paraId="34062E2F" w14:textId="77777777" w:rsidTr="00A511F7">
        <w:tc>
          <w:tcPr>
            <w:tcW w:w="3355" w:type="dxa"/>
          </w:tcPr>
          <w:p w14:paraId="0BF0EDAF" w14:textId="77777777" w:rsidR="00D42F2B" w:rsidRPr="00B235CC" w:rsidRDefault="00000000">
            <w:pPr>
              <w:rPr>
                <w:sz w:val="18"/>
                <w:szCs w:val="18"/>
              </w:rPr>
            </w:pPr>
            <w:r w:rsidRPr="00B235CC">
              <w:rPr>
                <w:sz w:val="18"/>
                <w:szCs w:val="18"/>
              </w:rPr>
              <w:t>RF-03</w:t>
            </w:r>
          </w:p>
        </w:tc>
        <w:tc>
          <w:tcPr>
            <w:tcW w:w="3357" w:type="dxa"/>
          </w:tcPr>
          <w:p w14:paraId="34DB13B0" w14:textId="77777777" w:rsidR="00D42F2B" w:rsidRPr="00B235CC" w:rsidRDefault="00000000">
            <w:pPr>
              <w:rPr>
                <w:sz w:val="18"/>
                <w:szCs w:val="18"/>
              </w:rPr>
            </w:pPr>
            <w:r w:rsidRPr="00B235CC">
              <w:rPr>
                <w:sz w:val="18"/>
                <w:szCs w:val="18"/>
              </w:rPr>
              <w:t>Administrar roles de comprador, vendedor y administrador.</w:t>
            </w:r>
          </w:p>
        </w:tc>
        <w:tc>
          <w:tcPr>
            <w:tcW w:w="3358" w:type="dxa"/>
          </w:tcPr>
          <w:p w14:paraId="538F1ADB" w14:textId="77777777" w:rsidR="00D42F2B" w:rsidRPr="00B235CC" w:rsidRDefault="00000000">
            <w:pPr>
              <w:rPr>
                <w:sz w:val="18"/>
                <w:szCs w:val="18"/>
              </w:rPr>
            </w:pPr>
            <w:r w:rsidRPr="00B235CC">
              <w:rPr>
                <w:sz w:val="18"/>
                <w:szCs w:val="18"/>
              </w:rPr>
              <w:t>Autorización por roles, diagrama de casos de uso, clase Rol y controles RB-01/RB-03.</w:t>
            </w:r>
          </w:p>
        </w:tc>
      </w:tr>
      <w:tr w:rsidR="00D42F2B" w:rsidRPr="00B235CC" w14:paraId="4BA5AB7F" w14:textId="77777777" w:rsidTr="00A511F7">
        <w:tc>
          <w:tcPr>
            <w:tcW w:w="3355" w:type="dxa"/>
          </w:tcPr>
          <w:p w14:paraId="6C2686C1" w14:textId="77777777" w:rsidR="00D42F2B" w:rsidRPr="00B235CC" w:rsidRDefault="00000000">
            <w:pPr>
              <w:rPr>
                <w:sz w:val="18"/>
                <w:szCs w:val="18"/>
              </w:rPr>
            </w:pPr>
            <w:r w:rsidRPr="00B235CC">
              <w:rPr>
                <w:sz w:val="18"/>
                <w:szCs w:val="18"/>
              </w:rPr>
              <w:t>RF-04</w:t>
            </w:r>
          </w:p>
        </w:tc>
        <w:tc>
          <w:tcPr>
            <w:tcW w:w="3357" w:type="dxa"/>
          </w:tcPr>
          <w:p w14:paraId="1D0C9779" w14:textId="77777777" w:rsidR="00D42F2B" w:rsidRPr="00B235CC" w:rsidRDefault="00000000">
            <w:pPr>
              <w:rPr>
                <w:sz w:val="18"/>
                <w:szCs w:val="18"/>
              </w:rPr>
            </w:pPr>
            <w:r w:rsidRPr="00B235CC">
              <w:rPr>
                <w:sz w:val="18"/>
                <w:szCs w:val="18"/>
              </w:rPr>
              <w:t>Publicar, editar y desactivar productos deportivos.</w:t>
            </w:r>
          </w:p>
        </w:tc>
        <w:tc>
          <w:tcPr>
            <w:tcW w:w="3358" w:type="dxa"/>
          </w:tcPr>
          <w:p w14:paraId="071BAC17" w14:textId="77777777" w:rsidR="00D42F2B" w:rsidRPr="00B235CC" w:rsidRDefault="00000000">
            <w:pPr>
              <w:rPr>
                <w:sz w:val="18"/>
                <w:szCs w:val="18"/>
              </w:rPr>
            </w:pPr>
            <w:r w:rsidRPr="00B235CC">
              <w:rPr>
                <w:sz w:val="18"/>
                <w:szCs w:val="18"/>
              </w:rPr>
              <w:t>Módulos Productos e Inventario, clase Producto y permisos para vendedor/administrador.</w:t>
            </w:r>
          </w:p>
        </w:tc>
      </w:tr>
      <w:tr w:rsidR="00D42F2B" w:rsidRPr="00B235CC" w14:paraId="7AD6A744" w14:textId="77777777" w:rsidTr="00A511F7">
        <w:tc>
          <w:tcPr>
            <w:tcW w:w="3355" w:type="dxa"/>
          </w:tcPr>
          <w:p w14:paraId="2DB1095F" w14:textId="77777777" w:rsidR="00D42F2B" w:rsidRPr="00B235CC" w:rsidRDefault="00000000">
            <w:pPr>
              <w:rPr>
                <w:sz w:val="18"/>
                <w:szCs w:val="18"/>
              </w:rPr>
            </w:pPr>
            <w:r w:rsidRPr="00B235CC">
              <w:rPr>
                <w:sz w:val="18"/>
                <w:szCs w:val="18"/>
              </w:rPr>
              <w:t>RF-05</w:t>
            </w:r>
          </w:p>
        </w:tc>
        <w:tc>
          <w:tcPr>
            <w:tcW w:w="3357" w:type="dxa"/>
          </w:tcPr>
          <w:p w14:paraId="7BC13A01" w14:textId="77777777" w:rsidR="00D42F2B" w:rsidRPr="00B235CC" w:rsidRDefault="00000000">
            <w:pPr>
              <w:rPr>
                <w:sz w:val="18"/>
                <w:szCs w:val="18"/>
              </w:rPr>
            </w:pPr>
            <w:r w:rsidRPr="00B235CC">
              <w:rPr>
                <w:sz w:val="18"/>
                <w:szCs w:val="18"/>
              </w:rPr>
              <w:t>Consultar productos con filtros de categoría, talla, género, superficie y marca.</w:t>
            </w:r>
          </w:p>
        </w:tc>
        <w:tc>
          <w:tcPr>
            <w:tcW w:w="3358" w:type="dxa"/>
          </w:tcPr>
          <w:p w14:paraId="3EDB36EB" w14:textId="77777777" w:rsidR="00D42F2B" w:rsidRPr="00B235CC" w:rsidRDefault="00000000">
            <w:pPr>
              <w:rPr>
                <w:sz w:val="18"/>
                <w:szCs w:val="18"/>
              </w:rPr>
            </w:pPr>
            <w:r w:rsidRPr="00B235CC">
              <w:rPr>
                <w:sz w:val="18"/>
                <w:szCs w:val="18"/>
              </w:rPr>
              <w:t>Interfaz Catálogo actualizada con filtros completos, búsqueda, ordenamiento y paginación.</w:t>
            </w:r>
          </w:p>
        </w:tc>
      </w:tr>
      <w:tr w:rsidR="00D42F2B" w:rsidRPr="00B235CC" w14:paraId="1D3EE6AC" w14:textId="77777777" w:rsidTr="00A511F7">
        <w:tc>
          <w:tcPr>
            <w:tcW w:w="3355" w:type="dxa"/>
          </w:tcPr>
          <w:p w14:paraId="17DBCA00" w14:textId="77777777" w:rsidR="00D42F2B" w:rsidRPr="00B235CC" w:rsidRDefault="00000000">
            <w:pPr>
              <w:rPr>
                <w:sz w:val="18"/>
                <w:szCs w:val="18"/>
              </w:rPr>
            </w:pPr>
            <w:r w:rsidRPr="00B235CC">
              <w:rPr>
                <w:sz w:val="18"/>
                <w:szCs w:val="18"/>
              </w:rPr>
              <w:t>RF-06</w:t>
            </w:r>
          </w:p>
        </w:tc>
        <w:tc>
          <w:tcPr>
            <w:tcW w:w="3357" w:type="dxa"/>
          </w:tcPr>
          <w:p w14:paraId="65E123DC" w14:textId="77777777" w:rsidR="00D42F2B" w:rsidRPr="00B235CC" w:rsidRDefault="00000000">
            <w:pPr>
              <w:rPr>
                <w:sz w:val="18"/>
                <w:szCs w:val="18"/>
              </w:rPr>
            </w:pPr>
            <w:r w:rsidRPr="00B235CC">
              <w:rPr>
                <w:sz w:val="18"/>
                <w:szCs w:val="18"/>
              </w:rPr>
              <w:t>Agregar productos al carrito y generar pedido.</w:t>
            </w:r>
          </w:p>
        </w:tc>
        <w:tc>
          <w:tcPr>
            <w:tcW w:w="3358" w:type="dxa"/>
          </w:tcPr>
          <w:p w14:paraId="0929A22A" w14:textId="77777777" w:rsidR="00D42F2B" w:rsidRPr="00B235CC" w:rsidRDefault="00000000">
            <w:pPr>
              <w:rPr>
                <w:sz w:val="18"/>
                <w:szCs w:val="18"/>
              </w:rPr>
            </w:pPr>
            <w:r w:rsidRPr="00B235CC">
              <w:rPr>
                <w:sz w:val="18"/>
                <w:szCs w:val="18"/>
              </w:rPr>
              <w:t>Interfaz Carrito, diagrama de secuencia de compra y validación de stock/precio en servidor.</w:t>
            </w:r>
          </w:p>
        </w:tc>
      </w:tr>
      <w:tr w:rsidR="00D42F2B" w:rsidRPr="00B235CC" w14:paraId="30335ED1" w14:textId="77777777" w:rsidTr="00A511F7">
        <w:tc>
          <w:tcPr>
            <w:tcW w:w="3355" w:type="dxa"/>
          </w:tcPr>
          <w:p w14:paraId="11241DEB" w14:textId="77777777" w:rsidR="00D42F2B" w:rsidRPr="00B235CC" w:rsidRDefault="00000000">
            <w:pPr>
              <w:rPr>
                <w:sz w:val="18"/>
                <w:szCs w:val="18"/>
              </w:rPr>
            </w:pPr>
            <w:r w:rsidRPr="00B235CC">
              <w:rPr>
                <w:sz w:val="18"/>
                <w:szCs w:val="18"/>
              </w:rPr>
              <w:t>RF-07</w:t>
            </w:r>
          </w:p>
        </w:tc>
        <w:tc>
          <w:tcPr>
            <w:tcW w:w="3357" w:type="dxa"/>
          </w:tcPr>
          <w:p w14:paraId="319C7426" w14:textId="77777777" w:rsidR="00D42F2B" w:rsidRPr="00B235CC" w:rsidRDefault="00000000">
            <w:pPr>
              <w:rPr>
                <w:sz w:val="18"/>
                <w:szCs w:val="18"/>
              </w:rPr>
            </w:pPr>
            <w:r w:rsidRPr="00B235CC">
              <w:rPr>
                <w:sz w:val="18"/>
                <w:szCs w:val="18"/>
              </w:rPr>
              <w:t>Procesar pagos mediante pasarela certificada.</w:t>
            </w:r>
          </w:p>
        </w:tc>
        <w:tc>
          <w:tcPr>
            <w:tcW w:w="3358" w:type="dxa"/>
          </w:tcPr>
          <w:p w14:paraId="5A209CFC" w14:textId="77777777" w:rsidR="00D42F2B" w:rsidRPr="00B235CC" w:rsidRDefault="00000000">
            <w:pPr>
              <w:rPr>
                <w:sz w:val="18"/>
                <w:szCs w:val="18"/>
              </w:rPr>
            </w:pPr>
            <w:r w:rsidRPr="00B235CC">
              <w:rPr>
                <w:sz w:val="18"/>
                <w:szCs w:val="18"/>
              </w:rPr>
              <w:t xml:space="preserve">Servicio externo de pago con </w:t>
            </w:r>
            <w:proofErr w:type="spellStart"/>
            <w:r w:rsidRPr="00B235CC">
              <w:rPr>
                <w:sz w:val="18"/>
                <w:szCs w:val="18"/>
              </w:rPr>
              <w:t>tokenización</w:t>
            </w:r>
            <w:proofErr w:type="spellEnd"/>
            <w:r w:rsidRPr="00B235CC">
              <w:rPr>
                <w:sz w:val="18"/>
                <w:szCs w:val="18"/>
              </w:rPr>
              <w:t xml:space="preserve"> y no almacenamiento de tarjetas.</w:t>
            </w:r>
          </w:p>
        </w:tc>
      </w:tr>
      <w:tr w:rsidR="00D42F2B" w:rsidRPr="00B235CC" w14:paraId="2A4AA935" w14:textId="77777777" w:rsidTr="00A511F7">
        <w:tc>
          <w:tcPr>
            <w:tcW w:w="3355" w:type="dxa"/>
          </w:tcPr>
          <w:p w14:paraId="3DC947A6" w14:textId="77777777" w:rsidR="00D42F2B" w:rsidRPr="00B235CC" w:rsidRDefault="00000000">
            <w:pPr>
              <w:rPr>
                <w:sz w:val="18"/>
                <w:szCs w:val="18"/>
              </w:rPr>
            </w:pPr>
            <w:r w:rsidRPr="00B235CC">
              <w:rPr>
                <w:sz w:val="18"/>
                <w:szCs w:val="18"/>
              </w:rPr>
              <w:t>RF-08</w:t>
            </w:r>
          </w:p>
        </w:tc>
        <w:tc>
          <w:tcPr>
            <w:tcW w:w="3357" w:type="dxa"/>
          </w:tcPr>
          <w:p w14:paraId="6DCE8F55" w14:textId="77777777" w:rsidR="00D42F2B" w:rsidRPr="00B235CC" w:rsidRDefault="00000000">
            <w:pPr>
              <w:rPr>
                <w:sz w:val="18"/>
                <w:szCs w:val="18"/>
              </w:rPr>
            </w:pPr>
            <w:r w:rsidRPr="00B235CC">
              <w:rPr>
                <w:sz w:val="18"/>
                <w:szCs w:val="18"/>
              </w:rPr>
              <w:t>Consultar pedidos, usuarios, productos e inventario.</w:t>
            </w:r>
          </w:p>
        </w:tc>
        <w:tc>
          <w:tcPr>
            <w:tcW w:w="3358" w:type="dxa"/>
          </w:tcPr>
          <w:p w14:paraId="285D9C87" w14:textId="77777777" w:rsidR="00D42F2B" w:rsidRPr="00B235CC" w:rsidRDefault="00000000">
            <w:pPr>
              <w:rPr>
                <w:sz w:val="18"/>
                <w:szCs w:val="18"/>
              </w:rPr>
            </w:pPr>
            <w:r w:rsidRPr="00B235CC">
              <w:rPr>
                <w:sz w:val="18"/>
                <w:szCs w:val="18"/>
              </w:rPr>
              <w:t>Panel de administración, casos de uso del administrador, base de datos y logs.</w:t>
            </w:r>
          </w:p>
        </w:tc>
      </w:tr>
      <w:tr w:rsidR="00D42F2B" w:rsidRPr="00B235CC" w14:paraId="49ACDC9A" w14:textId="77777777" w:rsidTr="00A511F7">
        <w:tc>
          <w:tcPr>
            <w:tcW w:w="3355" w:type="dxa"/>
          </w:tcPr>
          <w:p w14:paraId="0D4A18A5" w14:textId="77777777" w:rsidR="00D42F2B" w:rsidRPr="00B235CC" w:rsidRDefault="00000000">
            <w:pPr>
              <w:rPr>
                <w:sz w:val="18"/>
                <w:szCs w:val="18"/>
              </w:rPr>
            </w:pPr>
            <w:r w:rsidRPr="00B235CC">
              <w:rPr>
                <w:sz w:val="18"/>
                <w:szCs w:val="18"/>
              </w:rPr>
              <w:t>RNF-01</w:t>
            </w:r>
          </w:p>
        </w:tc>
        <w:tc>
          <w:tcPr>
            <w:tcW w:w="3357" w:type="dxa"/>
          </w:tcPr>
          <w:p w14:paraId="6EA022DE" w14:textId="77777777" w:rsidR="00D42F2B" w:rsidRPr="00B235CC" w:rsidRDefault="00000000">
            <w:pPr>
              <w:rPr>
                <w:sz w:val="18"/>
                <w:szCs w:val="18"/>
              </w:rPr>
            </w:pPr>
            <w:r w:rsidRPr="00B235CC">
              <w:rPr>
                <w:sz w:val="18"/>
                <w:szCs w:val="18"/>
              </w:rPr>
              <w:t>Catálogo menor a 3 segundos en condiciones normales.</w:t>
            </w:r>
          </w:p>
        </w:tc>
        <w:tc>
          <w:tcPr>
            <w:tcW w:w="3358" w:type="dxa"/>
          </w:tcPr>
          <w:p w14:paraId="10668FF1" w14:textId="77777777" w:rsidR="00D42F2B" w:rsidRPr="00B235CC" w:rsidRDefault="00000000">
            <w:pPr>
              <w:rPr>
                <w:sz w:val="18"/>
                <w:szCs w:val="18"/>
              </w:rPr>
            </w:pPr>
            <w:r w:rsidRPr="00B235CC">
              <w:rPr>
                <w:sz w:val="18"/>
                <w:szCs w:val="18"/>
              </w:rPr>
              <w:t>CDN, caché, compresión, paginación y optimización de consultas.</w:t>
            </w:r>
          </w:p>
        </w:tc>
      </w:tr>
      <w:tr w:rsidR="00D42F2B" w:rsidRPr="00B235CC" w14:paraId="73B31A71" w14:textId="77777777" w:rsidTr="00A511F7">
        <w:tc>
          <w:tcPr>
            <w:tcW w:w="3355" w:type="dxa"/>
          </w:tcPr>
          <w:p w14:paraId="0797E7CD" w14:textId="77777777" w:rsidR="00D42F2B" w:rsidRPr="00B235CC" w:rsidRDefault="00000000">
            <w:pPr>
              <w:rPr>
                <w:sz w:val="18"/>
                <w:szCs w:val="18"/>
              </w:rPr>
            </w:pPr>
            <w:r w:rsidRPr="00B235CC">
              <w:rPr>
                <w:sz w:val="18"/>
                <w:szCs w:val="18"/>
              </w:rPr>
              <w:t>RNF-02</w:t>
            </w:r>
          </w:p>
        </w:tc>
        <w:tc>
          <w:tcPr>
            <w:tcW w:w="3357" w:type="dxa"/>
          </w:tcPr>
          <w:p w14:paraId="69A44D81" w14:textId="77777777" w:rsidR="00D42F2B" w:rsidRPr="00B235CC" w:rsidRDefault="00000000">
            <w:pPr>
              <w:rPr>
                <w:sz w:val="18"/>
                <w:szCs w:val="18"/>
              </w:rPr>
            </w:pPr>
            <w:r w:rsidRPr="00B235CC">
              <w:rPr>
                <w:sz w:val="18"/>
                <w:szCs w:val="18"/>
              </w:rPr>
              <w:t>Disponibilidad 24 horas.</w:t>
            </w:r>
          </w:p>
        </w:tc>
        <w:tc>
          <w:tcPr>
            <w:tcW w:w="3358" w:type="dxa"/>
          </w:tcPr>
          <w:p w14:paraId="5F3E4A3E" w14:textId="77777777" w:rsidR="00D42F2B" w:rsidRPr="00B235CC" w:rsidRDefault="00000000">
            <w:pPr>
              <w:rPr>
                <w:sz w:val="18"/>
                <w:szCs w:val="18"/>
              </w:rPr>
            </w:pPr>
            <w:r w:rsidRPr="00B235CC">
              <w:rPr>
                <w:sz w:val="18"/>
                <w:szCs w:val="18"/>
              </w:rPr>
              <w:t>Despliegue en Render, monitoreo básico, respaldos y revisión de eventos.</w:t>
            </w:r>
          </w:p>
        </w:tc>
      </w:tr>
      <w:tr w:rsidR="00D42F2B" w:rsidRPr="00B235CC" w14:paraId="1C1A364C" w14:textId="77777777" w:rsidTr="00A511F7">
        <w:tc>
          <w:tcPr>
            <w:tcW w:w="3355" w:type="dxa"/>
          </w:tcPr>
          <w:p w14:paraId="390A4CCC" w14:textId="77777777" w:rsidR="00D42F2B" w:rsidRPr="00B235CC" w:rsidRDefault="00000000">
            <w:pPr>
              <w:rPr>
                <w:sz w:val="18"/>
                <w:szCs w:val="18"/>
              </w:rPr>
            </w:pPr>
            <w:r w:rsidRPr="00B235CC">
              <w:rPr>
                <w:sz w:val="18"/>
                <w:szCs w:val="18"/>
              </w:rPr>
              <w:t>RNF-03</w:t>
            </w:r>
          </w:p>
        </w:tc>
        <w:tc>
          <w:tcPr>
            <w:tcW w:w="3357" w:type="dxa"/>
          </w:tcPr>
          <w:p w14:paraId="5B310FBD" w14:textId="77777777" w:rsidR="00D42F2B" w:rsidRPr="00B235CC" w:rsidRDefault="00000000">
            <w:pPr>
              <w:rPr>
                <w:sz w:val="18"/>
                <w:szCs w:val="18"/>
              </w:rPr>
            </w:pPr>
            <w:r w:rsidRPr="00B235CC">
              <w:rPr>
                <w:sz w:val="18"/>
                <w:szCs w:val="18"/>
              </w:rPr>
              <w:t>Interfaz intuitiva, responsiva y móvil.</w:t>
            </w:r>
          </w:p>
        </w:tc>
        <w:tc>
          <w:tcPr>
            <w:tcW w:w="3358" w:type="dxa"/>
          </w:tcPr>
          <w:p w14:paraId="0435B981" w14:textId="77777777" w:rsidR="00D42F2B" w:rsidRPr="00B235CC" w:rsidRDefault="00000000">
            <w:pPr>
              <w:rPr>
                <w:sz w:val="18"/>
                <w:szCs w:val="18"/>
              </w:rPr>
            </w:pPr>
            <w:r w:rsidRPr="00B235CC">
              <w:rPr>
                <w:sz w:val="18"/>
                <w:szCs w:val="18"/>
              </w:rPr>
              <w:t>Bootstrap, navegación consistente, tarjetas, formularios, alertas y diseño adaptable.</w:t>
            </w:r>
          </w:p>
        </w:tc>
      </w:tr>
      <w:tr w:rsidR="00D42F2B" w:rsidRPr="00B235CC" w14:paraId="2FBF4F0A" w14:textId="77777777" w:rsidTr="00A511F7">
        <w:tc>
          <w:tcPr>
            <w:tcW w:w="3355" w:type="dxa"/>
          </w:tcPr>
          <w:p w14:paraId="34A1D06F" w14:textId="77777777" w:rsidR="00D42F2B" w:rsidRPr="00B235CC" w:rsidRDefault="00000000">
            <w:pPr>
              <w:rPr>
                <w:sz w:val="18"/>
                <w:szCs w:val="18"/>
              </w:rPr>
            </w:pPr>
            <w:r w:rsidRPr="00B235CC">
              <w:rPr>
                <w:sz w:val="18"/>
                <w:szCs w:val="18"/>
              </w:rPr>
              <w:t>RNF-04</w:t>
            </w:r>
          </w:p>
        </w:tc>
        <w:tc>
          <w:tcPr>
            <w:tcW w:w="3357" w:type="dxa"/>
          </w:tcPr>
          <w:p w14:paraId="3EC60F76" w14:textId="77777777" w:rsidR="00D42F2B" w:rsidRPr="00B235CC" w:rsidRDefault="00000000">
            <w:pPr>
              <w:rPr>
                <w:sz w:val="18"/>
                <w:szCs w:val="18"/>
              </w:rPr>
            </w:pPr>
            <w:r w:rsidRPr="00B235CC">
              <w:rPr>
                <w:sz w:val="18"/>
                <w:szCs w:val="18"/>
              </w:rPr>
              <w:t>Arquitectura escalable.</w:t>
            </w:r>
          </w:p>
        </w:tc>
        <w:tc>
          <w:tcPr>
            <w:tcW w:w="3358" w:type="dxa"/>
          </w:tcPr>
          <w:p w14:paraId="4F4BF33D" w14:textId="77777777" w:rsidR="00D42F2B" w:rsidRPr="00B235CC" w:rsidRDefault="00000000">
            <w:pPr>
              <w:rPr>
                <w:sz w:val="18"/>
                <w:szCs w:val="18"/>
              </w:rPr>
            </w:pPr>
            <w:r w:rsidRPr="00B235CC">
              <w:rPr>
                <w:sz w:val="18"/>
                <w:szCs w:val="18"/>
              </w:rPr>
              <w:t>Arquitectura cliente-servidor en capas y separación de responsabilidades.</w:t>
            </w:r>
          </w:p>
        </w:tc>
      </w:tr>
      <w:tr w:rsidR="00D42F2B" w:rsidRPr="00B235CC" w14:paraId="286F5F25" w14:textId="77777777" w:rsidTr="00A511F7">
        <w:tc>
          <w:tcPr>
            <w:tcW w:w="3355" w:type="dxa"/>
          </w:tcPr>
          <w:p w14:paraId="59481157" w14:textId="77777777" w:rsidR="00D42F2B" w:rsidRPr="00B235CC" w:rsidRDefault="00000000">
            <w:pPr>
              <w:rPr>
                <w:sz w:val="18"/>
                <w:szCs w:val="18"/>
              </w:rPr>
            </w:pPr>
            <w:r w:rsidRPr="00B235CC">
              <w:rPr>
                <w:sz w:val="18"/>
                <w:szCs w:val="18"/>
              </w:rPr>
              <w:t>RNF-05</w:t>
            </w:r>
          </w:p>
        </w:tc>
        <w:tc>
          <w:tcPr>
            <w:tcW w:w="3357" w:type="dxa"/>
          </w:tcPr>
          <w:p w14:paraId="3CCE2739" w14:textId="77777777" w:rsidR="00D42F2B" w:rsidRPr="00B235CC" w:rsidRDefault="00000000">
            <w:pPr>
              <w:rPr>
                <w:sz w:val="18"/>
                <w:szCs w:val="18"/>
              </w:rPr>
            </w:pPr>
            <w:r w:rsidRPr="00B235CC">
              <w:rPr>
                <w:sz w:val="18"/>
                <w:szCs w:val="18"/>
              </w:rPr>
              <w:t>Funcionamiento en Chrome, Edge y Firefox.</w:t>
            </w:r>
          </w:p>
        </w:tc>
        <w:tc>
          <w:tcPr>
            <w:tcW w:w="3358" w:type="dxa"/>
          </w:tcPr>
          <w:p w14:paraId="4BC38FC5" w14:textId="77777777" w:rsidR="00D42F2B" w:rsidRPr="00B235CC" w:rsidRDefault="00000000">
            <w:pPr>
              <w:rPr>
                <w:sz w:val="18"/>
                <w:szCs w:val="18"/>
              </w:rPr>
            </w:pPr>
            <w:r w:rsidRPr="00B235CC">
              <w:rPr>
                <w:sz w:val="18"/>
                <w:szCs w:val="18"/>
              </w:rPr>
              <w:t>Pruebas de compatibilidad y diseño web responsivo.</w:t>
            </w:r>
          </w:p>
        </w:tc>
      </w:tr>
      <w:tr w:rsidR="00D42F2B" w:rsidRPr="00B235CC" w14:paraId="152D7256" w14:textId="77777777" w:rsidTr="00A511F7">
        <w:tc>
          <w:tcPr>
            <w:tcW w:w="3355" w:type="dxa"/>
          </w:tcPr>
          <w:p w14:paraId="53A1DB78" w14:textId="77777777" w:rsidR="00D42F2B" w:rsidRPr="00B235CC" w:rsidRDefault="00000000">
            <w:pPr>
              <w:rPr>
                <w:sz w:val="18"/>
                <w:szCs w:val="18"/>
              </w:rPr>
            </w:pPr>
            <w:r w:rsidRPr="00B235CC">
              <w:rPr>
                <w:sz w:val="18"/>
                <w:szCs w:val="18"/>
              </w:rPr>
              <w:t>RS-01</w:t>
            </w:r>
          </w:p>
        </w:tc>
        <w:tc>
          <w:tcPr>
            <w:tcW w:w="3357" w:type="dxa"/>
          </w:tcPr>
          <w:p w14:paraId="036D59F2" w14:textId="77777777" w:rsidR="00D42F2B" w:rsidRPr="00B235CC" w:rsidRDefault="00000000">
            <w:pPr>
              <w:rPr>
                <w:sz w:val="18"/>
                <w:szCs w:val="18"/>
              </w:rPr>
            </w:pPr>
            <w:r w:rsidRPr="00B235CC">
              <w:rPr>
                <w:sz w:val="18"/>
                <w:szCs w:val="18"/>
              </w:rPr>
              <w:t>Autenticación robusta, contraseñas seguras y 2FA.</w:t>
            </w:r>
          </w:p>
        </w:tc>
        <w:tc>
          <w:tcPr>
            <w:tcW w:w="3358" w:type="dxa"/>
          </w:tcPr>
          <w:p w14:paraId="15205A1B" w14:textId="77777777" w:rsidR="00D42F2B" w:rsidRPr="00B235CC" w:rsidRDefault="00000000">
            <w:pPr>
              <w:rPr>
                <w:sz w:val="18"/>
                <w:szCs w:val="18"/>
              </w:rPr>
            </w:pPr>
            <w:r w:rsidRPr="00B235CC">
              <w:rPr>
                <w:sz w:val="18"/>
                <w:szCs w:val="18"/>
              </w:rPr>
              <w:t>Control de autenticación robusta y sesiones seguras de Django.</w:t>
            </w:r>
          </w:p>
        </w:tc>
      </w:tr>
      <w:tr w:rsidR="00D42F2B" w:rsidRPr="00B235CC" w14:paraId="356DF19D" w14:textId="77777777" w:rsidTr="00A511F7">
        <w:tc>
          <w:tcPr>
            <w:tcW w:w="3355" w:type="dxa"/>
          </w:tcPr>
          <w:p w14:paraId="0B880D62" w14:textId="77777777" w:rsidR="00D42F2B" w:rsidRPr="00B235CC" w:rsidRDefault="00000000">
            <w:pPr>
              <w:rPr>
                <w:sz w:val="18"/>
                <w:szCs w:val="18"/>
              </w:rPr>
            </w:pPr>
            <w:r w:rsidRPr="00B235CC">
              <w:rPr>
                <w:sz w:val="18"/>
                <w:szCs w:val="18"/>
              </w:rPr>
              <w:t>RS-02</w:t>
            </w:r>
          </w:p>
        </w:tc>
        <w:tc>
          <w:tcPr>
            <w:tcW w:w="3357" w:type="dxa"/>
          </w:tcPr>
          <w:p w14:paraId="7D762EA8" w14:textId="77777777" w:rsidR="00D42F2B" w:rsidRPr="00B235CC" w:rsidRDefault="00000000">
            <w:pPr>
              <w:rPr>
                <w:sz w:val="18"/>
                <w:szCs w:val="18"/>
              </w:rPr>
            </w:pPr>
            <w:r w:rsidRPr="00B235CC">
              <w:rPr>
                <w:sz w:val="18"/>
                <w:szCs w:val="18"/>
              </w:rPr>
              <w:t>Control de acceso por roles y validación de permisos.</w:t>
            </w:r>
          </w:p>
        </w:tc>
        <w:tc>
          <w:tcPr>
            <w:tcW w:w="3358" w:type="dxa"/>
          </w:tcPr>
          <w:p w14:paraId="39E8DCDE" w14:textId="77777777" w:rsidR="00D42F2B" w:rsidRPr="00B235CC" w:rsidRDefault="00000000">
            <w:pPr>
              <w:rPr>
                <w:sz w:val="18"/>
                <w:szCs w:val="18"/>
              </w:rPr>
            </w:pPr>
            <w:r w:rsidRPr="00B235CC">
              <w:rPr>
                <w:sz w:val="18"/>
                <w:szCs w:val="18"/>
              </w:rPr>
              <w:t>Autorización por roles y validación del servidor.</w:t>
            </w:r>
          </w:p>
        </w:tc>
      </w:tr>
      <w:tr w:rsidR="00D42F2B" w:rsidRPr="00B235CC" w14:paraId="32EBDB3E" w14:textId="77777777" w:rsidTr="00A511F7">
        <w:tc>
          <w:tcPr>
            <w:tcW w:w="3355" w:type="dxa"/>
          </w:tcPr>
          <w:p w14:paraId="55DADA04" w14:textId="77777777" w:rsidR="00D42F2B" w:rsidRPr="00B235CC" w:rsidRDefault="00000000">
            <w:pPr>
              <w:rPr>
                <w:sz w:val="18"/>
                <w:szCs w:val="18"/>
              </w:rPr>
            </w:pPr>
            <w:r w:rsidRPr="00B235CC">
              <w:rPr>
                <w:sz w:val="18"/>
                <w:szCs w:val="18"/>
              </w:rPr>
              <w:t>RS-03</w:t>
            </w:r>
          </w:p>
        </w:tc>
        <w:tc>
          <w:tcPr>
            <w:tcW w:w="3357" w:type="dxa"/>
          </w:tcPr>
          <w:p w14:paraId="47EABE51" w14:textId="77777777" w:rsidR="00D42F2B" w:rsidRPr="00B235CC" w:rsidRDefault="00000000">
            <w:pPr>
              <w:rPr>
                <w:sz w:val="18"/>
                <w:szCs w:val="18"/>
              </w:rPr>
            </w:pPr>
            <w:r w:rsidRPr="00B235CC">
              <w:rPr>
                <w:sz w:val="18"/>
                <w:szCs w:val="18"/>
              </w:rPr>
              <w:t>Cifrado y limitación de datos personales por rol.</w:t>
            </w:r>
          </w:p>
        </w:tc>
        <w:tc>
          <w:tcPr>
            <w:tcW w:w="3358" w:type="dxa"/>
          </w:tcPr>
          <w:p w14:paraId="139414BA" w14:textId="77777777" w:rsidR="00D42F2B" w:rsidRPr="00B235CC" w:rsidRDefault="00000000">
            <w:pPr>
              <w:rPr>
                <w:sz w:val="18"/>
                <w:szCs w:val="18"/>
              </w:rPr>
            </w:pPr>
            <w:r w:rsidRPr="00B235CC">
              <w:rPr>
                <w:sz w:val="18"/>
                <w:szCs w:val="18"/>
              </w:rPr>
              <w:t>HTTPS, privacidad, mínimo privilegio y acceso según rol.</w:t>
            </w:r>
          </w:p>
        </w:tc>
      </w:tr>
      <w:tr w:rsidR="00D42F2B" w:rsidRPr="00B235CC" w14:paraId="1113D029" w14:textId="77777777" w:rsidTr="00A511F7">
        <w:tc>
          <w:tcPr>
            <w:tcW w:w="3355" w:type="dxa"/>
          </w:tcPr>
          <w:p w14:paraId="1D46B1CB" w14:textId="77777777" w:rsidR="00D42F2B" w:rsidRPr="00B235CC" w:rsidRDefault="00000000">
            <w:pPr>
              <w:rPr>
                <w:sz w:val="18"/>
                <w:szCs w:val="18"/>
              </w:rPr>
            </w:pPr>
            <w:r w:rsidRPr="00B235CC">
              <w:rPr>
                <w:sz w:val="18"/>
                <w:szCs w:val="18"/>
              </w:rPr>
              <w:t>RS-04</w:t>
            </w:r>
          </w:p>
        </w:tc>
        <w:tc>
          <w:tcPr>
            <w:tcW w:w="3357" w:type="dxa"/>
          </w:tcPr>
          <w:p w14:paraId="3C1F6B2C" w14:textId="77777777" w:rsidR="00D42F2B" w:rsidRPr="00B235CC" w:rsidRDefault="00000000">
            <w:pPr>
              <w:rPr>
                <w:sz w:val="18"/>
                <w:szCs w:val="18"/>
              </w:rPr>
            </w:pPr>
            <w:r w:rsidRPr="00B235CC">
              <w:rPr>
                <w:sz w:val="18"/>
                <w:szCs w:val="18"/>
              </w:rPr>
              <w:t xml:space="preserve">Pasarela certificada con </w:t>
            </w:r>
            <w:proofErr w:type="spellStart"/>
            <w:r w:rsidRPr="00B235CC">
              <w:rPr>
                <w:sz w:val="18"/>
                <w:szCs w:val="18"/>
              </w:rPr>
              <w:t>tokenización</w:t>
            </w:r>
            <w:proofErr w:type="spellEnd"/>
            <w:r w:rsidRPr="00B235CC">
              <w:rPr>
                <w:sz w:val="18"/>
                <w:szCs w:val="18"/>
              </w:rPr>
              <w:t>.</w:t>
            </w:r>
          </w:p>
        </w:tc>
        <w:tc>
          <w:tcPr>
            <w:tcW w:w="3358" w:type="dxa"/>
          </w:tcPr>
          <w:p w14:paraId="1C5F5A31" w14:textId="77777777" w:rsidR="00D42F2B" w:rsidRPr="00B235CC" w:rsidRDefault="00000000">
            <w:pPr>
              <w:rPr>
                <w:sz w:val="18"/>
                <w:szCs w:val="18"/>
              </w:rPr>
            </w:pPr>
            <w:r w:rsidRPr="00B235CC">
              <w:rPr>
                <w:sz w:val="18"/>
                <w:szCs w:val="18"/>
              </w:rPr>
              <w:t xml:space="preserve">Pagos externos </w:t>
            </w:r>
            <w:proofErr w:type="spellStart"/>
            <w:r w:rsidRPr="00B235CC">
              <w:rPr>
                <w:sz w:val="18"/>
                <w:szCs w:val="18"/>
              </w:rPr>
              <w:t>tokenizados</w:t>
            </w:r>
            <w:proofErr w:type="spellEnd"/>
            <w:r w:rsidRPr="00B235CC">
              <w:rPr>
                <w:sz w:val="18"/>
                <w:szCs w:val="18"/>
              </w:rPr>
              <w:t xml:space="preserve"> sin almacenar datos bancarios completos.</w:t>
            </w:r>
          </w:p>
        </w:tc>
      </w:tr>
      <w:tr w:rsidR="00D42F2B" w:rsidRPr="00B235CC" w14:paraId="7D4D67A5" w14:textId="77777777" w:rsidTr="00A511F7">
        <w:tc>
          <w:tcPr>
            <w:tcW w:w="3355" w:type="dxa"/>
          </w:tcPr>
          <w:p w14:paraId="40257DE0" w14:textId="77777777" w:rsidR="00D42F2B" w:rsidRPr="00B235CC" w:rsidRDefault="00000000">
            <w:pPr>
              <w:rPr>
                <w:sz w:val="18"/>
                <w:szCs w:val="18"/>
              </w:rPr>
            </w:pPr>
            <w:r w:rsidRPr="00B235CC">
              <w:rPr>
                <w:sz w:val="18"/>
                <w:szCs w:val="18"/>
              </w:rPr>
              <w:t>RS-05</w:t>
            </w:r>
          </w:p>
        </w:tc>
        <w:tc>
          <w:tcPr>
            <w:tcW w:w="3357" w:type="dxa"/>
          </w:tcPr>
          <w:p w14:paraId="795AD110" w14:textId="77777777" w:rsidR="00D42F2B" w:rsidRPr="00B235CC" w:rsidRDefault="00000000">
            <w:pPr>
              <w:rPr>
                <w:sz w:val="18"/>
                <w:szCs w:val="18"/>
              </w:rPr>
            </w:pPr>
            <w:r w:rsidRPr="00B235CC">
              <w:rPr>
                <w:sz w:val="18"/>
                <w:szCs w:val="18"/>
              </w:rPr>
              <w:t xml:space="preserve">CAPTCHA y </w:t>
            </w:r>
            <w:proofErr w:type="spellStart"/>
            <w:r w:rsidRPr="00B235CC">
              <w:rPr>
                <w:sz w:val="18"/>
                <w:szCs w:val="18"/>
              </w:rPr>
              <w:t>rate</w:t>
            </w:r>
            <w:proofErr w:type="spellEnd"/>
            <w:r w:rsidRPr="00B235CC">
              <w:rPr>
                <w:sz w:val="18"/>
                <w:szCs w:val="18"/>
              </w:rPr>
              <w:t xml:space="preserve"> </w:t>
            </w:r>
            <w:proofErr w:type="spellStart"/>
            <w:r w:rsidRPr="00B235CC">
              <w:rPr>
                <w:sz w:val="18"/>
                <w:szCs w:val="18"/>
              </w:rPr>
              <w:t>limiting</w:t>
            </w:r>
            <w:proofErr w:type="spellEnd"/>
            <w:r w:rsidRPr="00B235CC">
              <w:rPr>
                <w:sz w:val="18"/>
                <w:szCs w:val="18"/>
              </w:rPr>
              <w:t xml:space="preserve"> en formularios críticos.</w:t>
            </w:r>
          </w:p>
        </w:tc>
        <w:tc>
          <w:tcPr>
            <w:tcW w:w="3358" w:type="dxa"/>
          </w:tcPr>
          <w:p w14:paraId="2C135916" w14:textId="77777777" w:rsidR="00D42F2B" w:rsidRPr="00B235CC" w:rsidRDefault="00000000">
            <w:pPr>
              <w:rPr>
                <w:sz w:val="18"/>
                <w:szCs w:val="18"/>
              </w:rPr>
            </w:pPr>
            <w:r w:rsidRPr="00B235CC">
              <w:rPr>
                <w:sz w:val="18"/>
                <w:szCs w:val="18"/>
              </w:rPr>
              <w:t xml:space="preserve">CAPTCHA, límite de intentos y protección en </w:t>
            </w:r>
            <w:proofErr w:type="spellStart"/>
            <w:r w:rsidRPr="00B235CC">
              <w:rPr>
                <w:sz w:val="18"/>
                <w:szCs w:val="18"/>
              </w:rPr>
              <w:t>login</w:t>
            </w:r>
            <w:proofErr w:type="spellEnd"/>
            <w:r w:rsidRPr="00B235CC">
              <w:rPr>
                <w:sz w:val="18"/>
                <w:szCs w:val="18"/>
              </w:rPr>
              <w:t xml:space="preserve">, registro, contacto y </w:t>
            </w:r>
            <w:proofErr w:type="spellStart"/>
            <w:r w:rsidRPr="00B235CC">
              <w:rPr>
                <w:sz w:val="18"/>
                <w:szCs w:val="18"/>
              </w:rPr>
              <w:t>checkout</w:t>
            </w:r>
            <w:proofErr w:type="spellEnd"/>
            <w:r w:rsidRPr="00B235CC">
              <w:rPr>
                <w:sz w:val="18"/>
                <w:szCs w:val="18"/>
              </w:rPr>
              <w:t>.</w:t>
            </w:r>
          </w:p>
        </w:tc>
      </w:tr>
      <w:tr w:rsidR="00D42F2B" w:rsidRPr="00B235CC" w14:paraId="11D6BF10" w14:textId="77777777" w:rsidTr="00A511F7">
        <w:tc>
          <w:tcPr>
            <w:tcW w:w="3355" w:type="dxa"/>
          </w:tcPr>
          <w:p w14:paraId="1D8E3029" w14:textId="77777777" w:rsidR="00D42F2B" w:rsidRPr="00B235CC" w:rsidRDefault="00000000">
            <w:pPr>
              <w:rPr>
                <w:sz w:val="18"/>
                <w:szCs w:val="18"/>
              </w:rPr>
            </w:pPr>
            <w:r w:rsidRPr="00B235CC">
              <w:rPr>
                <w:sz w:val="18"/>
                <w:szCs w:val="18"/>
              </w:rPr>
              <w:t>RS-06</w:t>
            </w:r>
          </w:p>
        </w:tc>
        <w:tc>
          <w:tcPr>
            <w:tcW w:w="3357" w:type="dxa"/>
          </w:tcPr>
          <w:p w14:paraId="72DA5B40" w14:textId="77777777" w:rsidR="00D42F2B" w:rsidRPr="00B235CC" w:rsidRDefault="00000000">
            <w:pPr>
              <w:rPr>
                <w:sz w:val="18"/>
                <w:szCs w:val="18"/>
              </w:rPr>
            </w:pPr>
            <w:r w:rsidRPr="00B235CC">
              <w:rPr>
                <w:sz w:val="18"/>
                <w:szCs w:val="18"/>
              </w:rPr>
              <w:t>Logs de seguridad y operación.</w:t>
            </w:r>
          </w:p>
        </w:tc>
        <w:tc>
          <w:tcPr>
            <w:tcW w:w="3358" w:type="dxa"/>
          </w:tcPr>
          <w:p w14:paraId="3DEB9598" w14:textId="77777777" w:rsidR="00D42F2B" w:rsidRPr="00B235CC" w:rsidRDefault="00000000">
            <w:pPr>
              <w:rPr>
                <w:sz w:val="18"/>
                <w:szCs w:val="18"/>
              </w:rPr>
            </w:pPr>
            <w:r w:rsidRPr="00B235CC">
              <w:rPr>
                <w:sz w:val="18"/>
                <w:szCs w:val="18"/>
              </w:rPr>
              <w:t>Logs de auditoría para accesos, cambios, pedidos, pagos, devoluciones y errores.</w:t>
            </w:r>
          </w:p>
        </w:tc>
      </w:tr>
    </w:tbl>
    <w:p w14:paraId="2EE3461E" w14:textId="35D4AA53" w:rsidR="00A511F7" w:rsidRPr="00A511F7" w:rsidRDefault="00A511F7" w:rsidP="00C53695">
      <w:pPr>
        <w:spacing w:before="240" w:line="360" w:lineRule="auto"/>
        <w:jc w:val="center"/>
        <w:rPr>
          <w:sz w:val="20"/>
          <w:szCs w:val="20"/>
        </w:rPr>
      </w:pPr>
      <w:bookmarkStart w:id="10" w:name="_Toc233299256"/>
      <w:r w:rsidRPr="00A511F7">
        <w:rPr>
          <w:rFonts w:eastAsia="Arial" w:cstheme="majorBidi"/>
          <w:b/>
          <w:bCs/>
          <w:sz w:val="20"/>
          <w:szCs w:val="20"/>
        </w:rPr>
        <w:t>Figura 3.1</w:t>
      </w:r>
      <w:r w:rsidR="00184A7E">
        <w:rPr>
          <w:rFonts w:eastAsia="Arial" w:cstheme="majorBidi"/>
          <w:b/>
          <w:bCs/>
          <w:sz w:val="20"/>
          <w:szCs w:val="20"/>
        </w:rPr>
        <w:t>9</w:t>
      </w:r>
      <w:r w:rsidRPr="00A511F7">
        <w:rPr>
          <w:rFonts w:eastAsia="Arial" w:cstheme="majorBidi"/>
          <w:b/>
          <w:bCs/>
          <w:sz w:val="20"/>
          <w:szCs w:val="20"/>
        </w:rPr>
        <w:t xml:space="preserve"> </w:t>
      </w:r>
      <w:r w:rsidRPr="00A511F7">
        <w:rPr>
          <w:rFonts w:eastAsia="Arial" w:cstheme="majorBidi"/>
          <w:b/>
          <w:bCs/>
          <w:sz w:val="20"/>
          <w:szCs w:val="20"/>
        </w:rPr>
        <w:t xml:space="preserve">Tabla </w:t>
      </w:r>
      <w:r w:rsidRPr="00A511F7">
        <w:rPr>
          <w:b/>
          <w:sz w:val="20"/>
          <w:szCs w:val="20"/>
        </w:rPr>
        <w:t>Matriz de trazabilidad de requisitos de análisis a diseño</w:t>
      </w:r>
    </w:p>
    <w:p w14:paraId="6C9F83C1" w14:textId="6FD85279" w:rsidR="00A511F7" w:rsidRPr="00C53695" w:rsidRDefault="00C53695" w:rsidP="00C53695">
      <w:pPr>
        <w:jc w:val="both"/>
        <w:rPr>
          <w:rFonts w:eastAsia="Arial" w:cstheme="majorBidi"/>
          <w:szCs w:val="24"/>
        </w:rPr>
      </w:pPr>
      <w:r w:rsidRPr="00C53695">
        <w:rPr>
          <w:rFonts w:eastAsia="Arial" w:cstheme="majorBidi"/>
          <w:szCs w:val="24"/>
        </w:rPr>
        <w:lastRenderedPageBreak/>
        <w:t>En la figura 3.</w:t>
      </w:r>
      <w:r>
        <w:rPr>
          <w:rFonts w:eastAsia="Arial" w:cstheme="majorBidi"/>
          <w:szCs w:val="24"/>
        </w:rPr>
        <w:t>1</w:t>
      </w:r>
      <w:r w:rsidR="00184A7E">
        <w:rPr>
          <w:rFonts w:eastAsia="Arial" w:cstheme="majorBidi"/>
          <w:szCs w:val="24"/>
        </w:rPr>
        <w:t>9</w:t>
      </w:r>
      <w:r>
        <w:rPr>
          <w:rFonts w:eastAsia="Arial" w:cstheme="majorBidi"/>
          <w:szCs w:val="24"/>
        </w:rPr>
        <w:t xml:space="preserve"> </w:t>
      </w:r>
      <w:r w:rsidR="00184A7E">
        <w:rPr>
          <w:rFonts w:eastAsia="Arial" w:cstheme="majorBidi"/>
          <w:szCs w:val="24"/>
        </w:rPr>
        <w:t>l</w:t>
      </w:r>
      <w:r>
        <w:rPr>
          <w:rFonts w:eastAsia="Arial" w:cstheme="majorBidi"/>
          <w:szCs w:val="24"/>
        </w:rPr>
        <w:t>a siguiente tabla matriz</w:t>
      </w:r>
      <w:r w:rsidRPr="00C53695">
        <w:rPr>
          <w:szCs w:val="24"/>
        </w:rPr>
        <w:t xml:space="preserve"> verifica que los requisitos</w:t>
      </w:r>
      <w:r>
        <w:rPr>
          <w:szCs w:val="24"/>
        </w:rPr>
        <w:t xml:space="preserve"> funcionales y no funcionales</w:t>
      </w:r>
      <w:r w:rsidRPr="00C53695">
        <w:rPr>
          <w:szCs w:val="24"/>
        </w:rPr>
        <w:t xml:space="preserve"> documentados en la etapa de análisis tengan un elemento concreto dentro de la etapa de diseño. De esta manera se reduce la posibilidad de que un requisito quede sin arquitectura, interfaz, dato o control </w:t>
      </w:r>
      <w:r w:rsidRPr="00C53695">
        <w:rPr>
          <w:szCs w:val="24"/>
        </w:rPr>
        <w:t>asociado.</w:t>
      </w:r>
    </w:p>
    <w:p w14:paraId="4D6DD44F" w14:textId="77777777" w:rsidR="00A511F7" w:rsidRDefault="00A511F7" w:rsidP="00A511F7">
      <w:pPr>
        <w:rPr>
          <w:rFonts w:eastAsia="Arial"/>
          <w:color w:val="1F4E79"/>
        </w:rPr>
      </w:pPr>
    </w:p>
    <w:p w14:paraId="3DE87206" w14:textId="0711B588" w:rsidR="001174C1" w:rsidRPr="00C809CF" w:rsidRDefault="00C77769">
      <w:pPr>
        <w:pStyle w:val="Ttulo1"/>
      </w:pPr>
      <w:r w:rsidRPr="00C809CF">
        <w:rPr>
          <w:rFonts w:ascii="Arial" w:eastAsia="Arial" w:hAnsi="Arial"/>
          <w:color w:val="1F4E79"/>
        </w:rPr>
        <w:t>Conclusión</w:t>
      </w:r>
      <w:bookmarkEnd w:id="10"/>
    </w:p>
    <w:p w14:paraId="196B35DC" w14:textId="77777777" w:rsidR="001174C1" w:rsidRPr="00C809CF" w:rsidRDefault="00C77769" w:rsidP="00433713">
      <w:pPr>
        <w:spacing w:after="120" w:line="360" w:lineRule="auto"/>
        <w:jc w:val="both"/>
        <w:rPr>
          <w:rFonts w:cs="Arial"/>
        </w:rPr>
      </w:pPr>
      <w:r>
        <w:t>La etapa de diseño convierte el análisis de Fútbol Factory en una propuesta técnica concreta y trazable. La arquitectura en capas con Django, PostgreSQL, Bootstrap, Render y servicios externos permite cubrir los requisitos funcionales, no funcionales y de seguridad definidos previamente: usuarios, roles, catálogo, filtros, carrito, pedidos, pagos, administración, disponibilidad, rendimiento, compatibilidad, auditoría y protección de datos.</w:t>
      </w:r>
    </w:p>
    <w:p w14:paraId="40FDFF0E" w14:textId="77777777" w:rsidR="00A56E04" w:rsidRPr="00C809CF" w:rsidRDefault="00A56E04" w:rsidP="00C53695">
      <w:pPr>
        <w:spacing w:after="120" w:line="360" w:lineRule="auto"/>
        <w:ind w:firstLine="360"/>
        <w:jc w:val="both"/>
      </w:pPr>
    </w:p>
    <w:p w14:paraId="6B2E9686" w14:textId="77777777" w:rsidR="001174C1" w:rsidRPr="00C809CF" w:rsidRDefault="00C77769" w:rsidP="00433713">
      <w:pPr>
        <w:spacing w:after="120" w:line="360" w:lineRule="auto"/>
        <w:jc w:val="both"/>
      </w:pPr>
      <w:r>
        <w:t>Los diagramas UML, el modelo relacional, los bocetos de interfaz, la matriz de trazabilidad y los controles de seguridad sirven como guía para la siguiente etapa del S-SDLC, reduciendo diferencias entre análisis y diseño y facilitando la validación del proyecto antes de su desarrollo.</w:t>
      </w:r>
    </w:p>
    <w:p w14:paraId="755175BB" w14:textId="77777777" w:rsidR="0037505F" w:rsidRPr="00B235CC" w:rsidRDefault="00C77769" w:rsidP="00C53695">
      <w:pPr>
        <w:pStyle w:val="Ttulo1"/>
        <w:spacing w:line="360" w:lineRule="auto"/>
        <w:rPr>
          <w:lang w:val="en-US"/>
        </w:rPr>
      </w:pPr>
      <w:bookmarkStart w:id="11" w:name="_Toc233299257"/>
      <w:proofErr w:type="spellStart"/>
      <w:r w:rsidRPr="00B235CC">
        <w:rPr>
          <w:rFonts w:eastAsia="Arial"/>
          <w:color w:val="000000"/>
          <w:lang w:val="en-US"/>
        </w:rPr>
        <w:t>Referencias</w:t>
      </w:r>
      <w:bookmarkEnd w:id="11"/>
      <w:proofErr w:type="spellEnd"/>
    </w:p>
    <w:p w14:paraId="511E8C3B" w14:textId="77777777" w:rsidR="0037505F" w:rsidRPr="00B235CC" w:rsidRDefault="00C77769" w:rsidP="00C53695">
      <w:pPr>
        <w:spacing w:after="60" w:line="360" w:lineRule="auto"/>
        <w:ind w:left="360" w:hanging="360"/>
        <w:rPr>
          <w:lang w:val="en-US"/>
        </w:rPr>
      </w:pPr>
      <w:r w:rsidRPr="00B235CC">
        <w:rPr>
          <w:rFonts w:eastAsia="Arial"/>
          <w:sz w:val="20"/>
          <w:lang w:val="en-US"/>
        </w:rPr>
        <w:t>Django Software Foundation. (2025). Django documentation: Handling HTTP requests. https://docs.djangoproject.com/en/5.2/topics/http/</w:t>
      </w:r>
    </w:p>
    <w:p w14:paraId="1BF692AC" w14:textId="77777777" w:rsidR="0037505F" w:rsidRPr="00B235CC" w:rsidRDefault="00C77769" w:rsidP="00C53695">
      <w:pPr>
        <w:spacing w:after="60" w:line="360" w:lineRule="auto"/>
        <w:ind w:left="360" w:hanging="360"/>
        <w:rPr>
          <w:lang w:val="en-US"/>
        </w:rPr>
      </w:pPr>
      <w:r w:rsidRPr="00B235CC">
        <w:rPr>
          <w:rFonts w:eastAsia="Arial"/>
          <w:sz w:val="20"/>
          <w:lang w:val="en-US"/>
        </w:rPr>
        <w:t>Django Software Foundation. (2025). How to use Django’s CSRF protection. https://docs.djangoproject.com/en/5.2/howto/csrf/</w:t>
      </w:r>
    </w:p>
    <w:p w14:paraId="5D657ECA" w14:textId="77777777" w:rsidR="0037505F" w:rsidRPr="00B235CC" w:rsidRDefault="00C77769" w:rsidP="00C53695">
      <w:pPr>
        <w:spacing w:after="60" w:line="360" w:lineRule="auto"/>
        <w:ind w:left="360" w:hanging="360"/>
        <w:rPr>
          <w:lang w:val="en-US"/>
        </w:rPr>
      </w:pPr>
      <w:r w:rsidRPr="00B235CC">
        <w:rPr>
          <w:rFonts w:eastAsia="Arial"/>
          <w:sz w:val="20"/>
          <w:lang w:val="en-US"/>
        </w:rPr>
        <w:t>OWASP Foundation. (2026). Cross-Site Request Forgery Prevention Cheat Sheet. https://cheatsheetseries.owasp.org/cheatsheets/Cross-Site_Request_Forgery_Prevention_Cheat_Sheet.html</w:t>
      </w:r>
    </w:p>
    <w:p w14:paraId="19BDEEF7" w14:textId="77777777" w:rsidR="0037505F" w:rsidRPr="00B235CC" w:rsidRDefault="00C77769" w:rsidP="00C53695">
      <w:pPr>
        <w:spacing w:after="60" w:line="360" w:lineRule="auto"/>
        <w:ind w:left="360" w:hanging="360"/>
        <w:rPr>
          <w:lang w:val="en-US"/>
        </w:rPr>
      </w:pPr>
      <w:r w:rsidRPr="00B235CC">
        <w:rPr>
          <w:rFonts w:eastAsia="Arial"/>
          <w:sz w:val="20"/>
          <w:lang w:val="en-US"/>
        </w:rPr>
        <w:t>National Institute of Standards and Technology. (2022). Secure Software Development Framework (SSDF) Version 1.1. https://csrc.nist.gov/pubs/sp/800/218/final</w:t>
      </w:r>
    </w:p>
    <w:p w14:paraId="26853C92" w14:textId="77777777" w:rsidR="0037505F" w:rsidRPr="00B235CC" w:rsidRDefault="00C77769" w:rsidP="00C53695">
      <w:pPr>
        <w:spacing w:after="60" w:line="360" w:lineRule="auto"/>
        <w:ind w:left="360" w:hanging="360"/>
        <w:rPr>
          <w:lang w:val="en-US"/>
        </w:rPr>
      </w:pPr>
      <w:r w:rsidRPr="00B235CC">
        <w:rPr>
          <w:rFonts w:eastAsia="Arial"/>
          <w:sz w:val="20"/>
          <w:lang w:val="en-US"/>
        </w:rPr>
        <w:t>Bootstrap Team. (2026). Bootstrap 5.3 documentation: Components. https://getbootstrap.com/docs/5.3/customize/components/</w:t>
      </w:r>
    </w:p>
    <w:p w14:paraId="6071616A" w14:textId="77777777" w:rsidR="0037505F" w:rsidRPr="00B235CC" w:rsidRDefault="0037505F">
      <w:pPr>
        <w:rPr>
          <w:lang w:val="en-US"/>
        </w:rPr>
      </w:pPr>
    </w:p>
    <w:sectPr w:rsidR="0037505F" w:rsidRPr="00B235CC" w:rsidSect="00034616">
      <w:headerReference w:type="default" r:id="rId26"/>
      <w:footerReference w:type="default" r:id="rId27"/>
      <w:pgSz w:w="12240" w:h="15840"/>
      <w:pgMar w:top="1008" w:right="1080" w:bottom="1008" w:left="108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13BD" w14:textId="77777777" w:rsidR="00DE4CD0" w:rsidRPr="00C809CF" w:rsidRDefault="00DE4CD0">
      <w:pPr>
        <w:spacing w:after="0" w:line="240" w:lineRule="auto"/>
      </w:pPr>
      <w:r w:rsidRPr="00C809CF">
        <w:separator/>
      </w:r>
    </w:p>
  </w:endnote>
  <w:endnote w:type="continuationSeparator" w:id="0">
    <w:p w14:paraId="34E250EE" w14:textId="77777777" w:rsidR="00DE4CD0" w:rsidRPr="00C809CF" w:rsidRDefault="00DE4CD0">
      <w:pPr>
        <w:spacing w:after="0" w:line="240" w:lineRule="auto"/>
      </w:pPr>
      <w:r w:rsidRPr="00C809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CE73" w14:textId="77777777" w:rsidR="001174C1" w:rsidRPr="00C809CF" w:rsidRDefault="00C77769">
    <w:pPr>
      <w:jc w:val="right"/>
    </w:pPr>
    <w:r w:rsidRPr="00C809CF">
      <w:rPr>
        <w:rFonts w:cs="Arial"/>
        <w:sz w:val="20"/>
      </w:rPr>
      <w:fldChar w:fldCharType="begin"/>
    </w:r>
    <w:r w:rsidRPr="00C809CF">
      <w:rPr>
        <w:rFonts w:cs="Arial"/>
        <w:sz w:val="20"/>
      </w:rPr>
      <w:instrText>PAGE</w:instrText>
    </w:r>
    <w:r w:rsidRPr="00C809CF">
      <w:rPr>
        <w:rFonts w:cs="Arial"/>
        <w:sz w:val="20"/>
      </w:rPr>
      <w:fldChar w:fldCharType="separate"/>
    </w:r>
    <w:r w:rsidR="008F4D49" w:rsidRPr="00C809CF">
      <w:rPr>
        <w:rFonts w:cs="Arial"/>
        <w:sz w:val="20"/>
      </w:rPr>
      <w:t>2</w:t>
    </w:r>
    <w:r w:rsidRPr="00C809CF">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B107" w14:textId="77777777" w:rsidR="00DE4CD0" w:rsidRPr="00C809CF" w:rsidRDefault="00DE4CD0">
      <w:pPr>
        <w:spacing w:after="0" w:line="240" w:lineRule="auto"/>
      </w:pPr>
      <w:r w:rsidRPr="00C809CF">
        <w:separator/>
      </w:r>
    </w:p>
  </w:footnote>
  <w:footnote w:type="continuationSeparator" w:id="0">
    <w:p w14:paraId="12F32C7D" w14:textId="77777777" w:rsidR="00DE4CD0" w:rsidRPr="00C809CF" w:rsidRDefault="00DE4CD0">
      <w:pPr>
        <w:spacing w:after="0" w:line="240" w:lineRule="auto"/>
      </w:pPr>
      <w:r w:rsidRPr="00C809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DD57" w14:textId="77777777" w:rsidR="001174C1" w:rsidRPr="00C809CF" w:rsidRDefault="00C77769">
    <w:pPr>
      <w:jc w:val="center"/>
    </w:pPr>
    <w:r w:rsidRPr="00C809CF">
      <w:rPr>
        <w:rFonts w:cs="Arial"/>
        <w:b/>
        <w:sz w:val="20"/>
      </w:rPr>
      <w:t>APP WEB | FUTBOL FACTORY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C2C5168"/>
    <w:multiLevelType w:val="multilevel"/>
    <w:tmpl w:val="6E6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02765">
    <w:abstractNumId w:val="8"/>
  </w:num>
  <w:num w:numId="2" w16cid:durableId="329525988">
    <w:abstractNumId w:val="6"/>
  </w:num>
  <w:num w:numId="3" w16cid:durableId="476730793">
    <w:abstractNumId w:val="5"/>
  </w:num>
  <w:num w:numId="4" w16cid:durableId="1507137738">
    <w:abstractNumId w:val="4"/>
  </w:num>
  <w:num w:numId="5" w16cid:durableId="1644850529">
    <w:abstractNumId w:val="7"/>
  </w:num>
  <w:num w:numId="6" w16cid:durableId="1448155229">
    <w:abstractNumId w:val="3"/>
  </w:num>
  <w:num w:numId="7" w16cid:durableId="590507123">
    <w:abstractNumId w:val="2"/>
  </w:num>
  <w:num w:numId="8" w16cid:durableId="1482775197">
    <w:abstractNumId w:val="1"/>
  </w:num>
  <w:num w:numId="9" w16cid:durableId="1888949702">
    <w:abstractNumId w:val="0"/>
  </w:num>
  <w:num w:numId="10" w16cid:durableId="988246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16"/>
    <w:rsid w:val="00017C1E"/>
    <w:rsid w:val="00034616"/>
    <w:rsid w:val="0006063C"/>
    <w:rsid w:val="0010282A"/>
    <w:rsid w:val="001174C1"/>
    <w:rsid w:val="00142C9A"/>
    <w:rsid w:val="00145C28"/>
    <w:rsid w:val="0015074B"/>
    <w:rsid w:val="00184A7E"/>
    <w:rsid w:val="001C6FDF"/>
    <w:rsid w:val="001E3BAC"/>
    <w:rsid w:val="001F6BC9"/>
    <w:rsid w:val="0021162C"/>
    <w:rsid w:val="002319C2"/>
    <w:rsid w:val="00270A4E"/>
    <w:rsid w:val="0029639D"/>
    <w:rsid w:val="00297AD2"/>
    <w:rsid w:val="002A61CA"/>
    <w:rsid w:val="002F7AE1"/>
    <w:rsid w:val="00326F90"/>
    <w:rsid w:val="00336A0D"/>
    <w:rsid w:val="00372F9C"/>
    <w:rsid w:val="0037505F"/>
    <w:rsid w:val="003C762D"/>
    <w:rsid w:val="004045DE"/>
    <w:rsid w:val="00433713"/>
    <w:rsid w:val="0044320C"/>
    <w:rsid w:val="00496716"/>
    <w:rsid w:val="004C799B"/>
    <w:rsid w:val="004D02CD"/>
    <w:rsid w:val="004F0799"/>
    <w:rsid w:val="005A2453"/>
    <w:rsid w:val="005F613E"/>
    <w:rsid w:val="00626443"/>
    <w:rsid w:val="0069585F"/>
    <w:rsid w:val="006B55C1"/>
    <w:rsid w:val="00754A1D"/>
    <w:rsid w:val="00763AC1"/>
    <w:rsid w:val="007E474E"/>
    <w:rsid w:val="00891550"/>
    <w:rsid w:val="008A269F"/>
    <w:rsid w:val="008E5A14"/>
    <w:rsid w:val="008F4D49"/>
    <w:rsid w:val="00970937"/>
    <w:rsid w:val="00983109"/>
    <w:rsid w:val="009963CD"/>
    <w:rsid w:val="00A30F34"/>
    <w:rsid w:val="00A511F7"/>
    <w:rsid w:val="00A56E04"/>
    <w:rsid w:val="00A952BB"/>
    <w:rsid w:val="00AA1D8D"/>
    <w:rsid w:val="00AB2646"/>
    <w:rsid w:val="00AC689D"/>
    <w:rsid w:val="00B21A18"/>
    <w:rsid w:val="00B235CC"/>
    <w:rsid w:val="00B2457E"/>
    <w:rsid w:val="00B47730"/>
    <w:rsid w:val="00B82526"/>
    <w:rsid w:val="00B93329"/>
    <w:rsid w:val="00BD3DD2"/>
    <w:rsid w:val="00C53695"/>
    <w:rsid w:val="00C77769"/>
    <w:rsid w:val="00C809CF"/>
    <w:rsid w:val="00CB0664"/>
    <w:rsid w:val="00D1440F"/>
    <w:rsid w:val="00D22E0E"/>
    <w:rsid w:val="00D42F2B"/>
    <w:rsid w:val="00D55D0B"/>
    <w:rsid w:val="00DD2FF0"/>
    <w:rsid w:val="00DE4CD0"/>
    <w:rsid w:val="00DE5DF4"/>
    <w:rsid w:val="00E4337F"/>
    <w:rsid w:val="00E63374"/>
    <w:rsid w:val="00EA5D04"/>
    <w:rsid w:val="00F24C57"/>
    <w:rsid w:val="00F30C83"/>
    <w:rsid w:val="00FA13B9"/>
    <w:rsid w:val="00FA1FE2"/>
    <w:rsid w:val="00FC693F"/>
    <w:rsid w:val="00FD110D"/>
    <w:rsid w:val="00FF2686"/>
    <w:rsid w:val="00FF70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23176"/>
  <w14:defaultImageDpi w14:val="300"/>
  <w15:docId w15:val="{34808D25-96FC-478C-AB5D-5F827312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BC9"/>
    <w:rPr>
      <w:rFonts w:ascii="Arial" w:hAnsi="Arial"/>
      <w:sz w:val="24"/>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17C1E"/>
    <w:pPr>
      <w:spacing w:after="100"/>
    </w:pPr>
  </w:style>
  <w:style w:type="paragraph" w:styleId="TDC2">
    <w:name w:val="toc 2"/>
    <w:basedOn w:val="Normal"/>
    <w:next w:val="Normal"/>
    <w:autoRedefine/>
    <w:uiPriority w:val="39"/>
    <w:unhideWhenUsed/>
    <w:rsid w:val="00017C1E"/>
    <w:pPr>
      <w:spacing w:after="100"/>
      <w:ind w:left="240"/>
    </w:pPr>
  </w:style>
  <w:style w:type="character" w:styleId="Hipervnculo">
    <w:name w:val="Hyperlink"/>
    <w:basedOn w:val="Fuentedeprrafopredeter"/>
    <w:uiPriority w:val="99"/>
    <w:unhideWhenUsed/>
    <w:rsid w:val="00017C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sv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611F4-3A24-41CF-83C5-A7B9C7A73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19</Pages>
  <Words>3350</Words>
  <Characters>18429</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Yoshiro Pablo Armando Riaño Ishiwara</cp:lastModifiedBy>
  <cp:revision>7</cp:revision>
  <dcterms:created xsi:type="dcterms:W3CDTF">2026-06-25T15:19:00Z</dcterms:created>
  <dcterms:modified xsi:type="dcterms:W3CDTF">2026-06-26T01:27:00Z</dcterms:modified>
  <cp:category/>
</cp:coreProperties>
</file>