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B8860B"/>
          <w:sz w:val="56"/>
          <w:szCs w:val="56"/>
        </w:rPr>
        <w:t xml:space="preserve">SIDE HUSTLE</w:t>
      </w:r>
    </w:p>
    <w:p>
      <w:pPr>
        <w:spacing w:after="400"/>
        <w:jc w:val="center"/>
      </w:pPr>
      <w:r>
        <w:rPr>
          <w:rFonts w:ascii="Arial" w:cs="Arial" w:eastAsia="Arial" w:hAnsi="Arial"/>
          <w:b/>
          <w:bCs/>
          <w:color w:val="0C0B0A"/>
          <w:sz w:val="56"/>
          <w:szCs w:val="56"/>
        </w:rPr>
        <w:t xml:space="preserve">COMMAND CENTRE</w:t>
      </w:r>
    </w:p>
    <w:p>
      <w:pPr>
        <w:pBdr>
          <w:top w:val="single" w:color="B8860B" w:sz="6" w:space="1"/>
        </w:pBdr>
        <w:spacing w:after="120"/>
        <w:jc w:val="center"/>
      </w:pPr>
    </w:p>
    <w:p>
      <w:pPr>
        <w:spacing w:after="100"/>
        <w:jc w:val="center"/>
      </w:pPr>
      <w:r>
        <w:rPr>
          <w:rFonts w:ascii="Arial" w:cs="Arial" w:eastAsia="Arial" w:hAnsi="Arial"/>
          <w:color w:val="666666"/>
          <w:sz w:val="32"/>
          <w:szCs w:val="32"/>
        </w:rPr>
        <w:t xml:space="preserve">Standard Operating Procedures</w:t>
      </w:r>
    </w:p>
    <w:p>
      <w:pPr>
        <w:spacing w:after="600"/>
        <w:jc w:val="center"/>
      </w:pPr>
      <w:r>
        <w:rPr>
          <w:rFonts w:ascii="Arial" w:cs="Arial" w:eastAsia="Arial" w:hAnsi="Arial"/>
          <w:i/>
          <w:iCs/>
          <w:color w:val="666666"/>
          <w:sz w:val="24"/>
          <w:szCs w:val="24"/>
        </w:rPr>
        <w:t xml:space="preserve">Complete Setup, Deployment &amp; Maintenance Guide</w:t>
      </w:r>
    </w:p>
    <w:p>
      <w:pPr>
        <w:spacing w:after="100"/>
        <w:jc w:val="center"/>
      </w:pPr>
      <w:r>
        <w:rPr>
          <w:rFonts w:ascii="Arial" w:cs="Arial" w:eastAsia="Arial" w:hAnsi="Arial"/>
          <w:b/>
          <w:bCs/>
          <w:color w:val="0C0B0A"/>
          <w:sz w:val="24"/>
          <w:szCs w:val="24"/>
        </w:rPr>
        <w:t xml:space="preserve">The Steady System</w:t>
      </w:r>
    </w:p>
    <w:p>
      <w:pPr>
        <w:spacing w:after="100"/>
        <w:jc w:val="center"/>
      </w:pPr>
      <w:r>
        <w:rPr>
          <w:rFonts w:ascii="Arial" w:cs="Arial" w:eastAsia="Arial" w:hAnsi="Arial"/>
          <w:color w:val="666666"/>
          <w:sz w:val="22"/>
          <w:szCs w:val="22"/>
        </w:rPr>
        <w:t xml:space="preserve">Last updated: April 11, 2026</w:t>
      </w:r>
    </w:p>
    <w:p>
      <w:pPr>
        <w:jc w:val="center"/>
      </w:pPr>
      <w:r>
        <w:rPr>
          <w:rFonts w:ascii="Arial" w:cs="Arial" w:eastAsia="Arial" w:hAnsi="Arial"/>
          <w:color w:val="666666"/>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B8860B"/>
          <w:sz w:val="36"/>
          <w:szCs w:val="36"/>
        </w:rPr>
        <w:t xml:space="preserve">Table of Contents</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1. </w:t>
      </w:r>
      <w:r>
        <w:rPr>
          <w:rFonts w:ascii="Arial" w:cs="Arial" w:eastAsia="Arial" w:hAnsi="Arial"/>
          <w:color w:val="333333"/>
          <w:sz w:val="22"/>
          <w:szCs w:val="22"/>
        </w:rPr>
        <w:t xml:space="preserve">Product Overview</w:t>
      </w:r>
    </w:p>
    <w:p>
      <w:pPr>
        <w:spacing w:after="100"/>
      </w:pPr>
      <w:r>
        <w:rPr>
          <w:rFonts w:ascii="Arial" w:cs="Arial" w:eastAsia="Arial" w:hAnsi="Arial"/>
          <w:b/>
          <w:bCs/>
          <w:color w:val="333333"/>
          <w:sz w:val="22"/>
          <w:szCs w:val="22"/>
        </w:rPr>
        <w:t xml:space="preserve">2. </w:t>
      </w:r>
      <w:r>
        <w:rPr>
          <w:rFonts w:ascii="Arial" w:cs="Arial" w:eastAsia="Arial" w:hAnsi="Arial"/>
          <w:color w:val="333333"/>
          <w:sz w:val="22"/>
          <w:szCs w:val="22"/>
        </w:rPr>
        <w:t xml:space="preserve">System Architecture — How Everything Works Together</w:t>
      </w:r>
    </w:p>
    <w:p>
      <w:pPr>
        <w:spacing w:after="100"/>
      </w:pPr>
      <w:r>
        <w:rPr>
          <w:rFonts w:ascii="Arial" w:cs="Arial" w:eastAsia="Arial" w:hAnsi="Arial"/>
          <w:b/>
          <w:bCs/>
          <w:color w:val="333333"/>
          <w:sz w:val="22"/>
          <w:szCs w:val="22"/>
        </w:rPr>
        <w:t xml:space="preserve">3. </w:t>
      </w:r>
      <w:r>
        <w:rPr>
          <w:rFonts w:ascii="Arial" w:cs="Arial" w:eastAsia="Arial" w:hAnsi="Arial"/>
          <w:color w:val="333333"/>
          <w:sz w:val="22"/>
          <w:szCs w:val="22"/>
        </w:rPr>
        <w:t xml:space="preserve">Account Setup (Step-by-Step)</w:t>
      </w:r>
    </w:p>
    <w:p>
      <w:pPr>
        <w:spacing w:after="100"/>
      </w:pPr>
      <w:r>
        <w:rPr>
          <w:rFonts w:ascii="Arial" w:cs="Arial" w:eastAsia="Arial" w:hAnsi="Arial"/>
          <w:b/>
          <w:bCs/>
          <w:color w:val="333333"/>
          <w:sz w:val="22"/>
          <w:szCs w:val="22"/>
        </w:rPr>
        <w:t xml:space="preserve">4. </w:t>
      </w:r>
      <w:r>
        <w:rPr>
          <w:rFonts w:ascii="Arial" w:cs="Arial" w:eastAsia="Arial" w:hAnsi="Arial"/>
          <w:color w:val="333333"/>
          <w:sz w:val="22"/>
          <w:szCs w:val="22"/>
        </w:rPr>
        <w:t xml:space="preserve">Environment Variables Reference</w:t>
      </w:r>
    </w:p>
    <w:p>
      <w:pPr>
        <w:spacing w:after="100"/>
      </w:pPr>
      <w:r>
        <w:rPr>
          <w:rFonts w:ascii="Arial" w:cs="Arial" w:eastAsia="Arial" w:hAnsi="Arial"/>
          <w:b/>
          <w:bCs/>
          <w:color w:val="333333"/>
          <w:sz w:val="22"/>
          <w:szCs w:val="22"/>
        </w:rPr>
        <w:t xml:space="preserve">5. </w:t>
      </w:r>
      <w:r>
        <w:rPr>
          <w:rFonts w:ascii="Arial" w:cs="Arial" w:eastAsia="Arial" w:hAnsi="Arial"/>
          <w:color w:val="333333"/>
          <w:sz w:val="22"/>
          <w:szCs w:val="22"/>
        </w:rPr>
        <w:t xml:space="preserve">Database Setup (Supabase)</w:t>
      </w:r>
    </w:p>
    <w:p>
      <w:pPr>
        <w:spacing w:after="100"/>
      </w:pPr>
      <w:r>
        <w:rPr>
          <w:rFonts w:ascii="Arial" w:cs="Arial" w:eastAsia="Arial" w:hAnsi="Arial"/>
          <w:b/>
          <w:bCs/>
          <w:color w:val="333333"/>
          <w:sz w:val="22"/>
          <w:szCs w:val="22"/>
        </w:rPr>
        <w:t xml:space="preserve">6. </w:t>
      </w:r>
      <w:r>
        <w:rPr>
          <w:rFonts w:ascii="Arial" w:cs="Arial" w:eastAsia="Arial" w:hAnsi="Arial"/>
          <w:color w:val="333333"/>
          <w:sz w:val="22"/>
          <w:szCs w:val="22"/>
        </w:rPr>
        <w:t xml:space="preserve">Tally Intake Form Setup</w:t>
      </w:r>
    </w:p>
    <w:p>
      <w:pPr>
        <w:spacing w:after="100"/>
      </w:pPr>
      <w:r>
        <w:rPr>
          <w:rFonts w:ascii="Arial" w:cs="Arial" w:eastAsia="Arial" w:hAnsi="Arial"/>
          <w:b/>
          <w:bCs/>
          <w:color w:val="333333"/>
          <w:sz w:val="22"/>
          <w:szCs w:val="22"/>
        </w:rPr>
        <w:t xml:space="preserve">7. </w:t>
      </w:r>
      <w:r>
        <w:rPr>
          <w:rFonts w:ascii="Arial" w:cs="Arial" w:eastAsia="Arial" w:hAnsi="Arial"/>
          <w:color w:val="333333"/>
          <w:sz w:val="22"/>
          <w:szCs w:val="22"/>
        </w:rPr>
        <w:t xml:space="preserve">Deployment (Vercel)</w:t>
      </w:r>
    </w:p>
    <w:p>
      <w:pPr>
        <w:spacing w:after="100"/>
      </w:pPr>
      <w:r>
        <w:rPr>
          <w:rFonts w:ascii="Arial" w:cs="Arial" w:eastAsia="Arial" w:hAnsi="Arial"/>
          <w:b/>
          <w:bCs/>
          <w:color w:val="333333"/>
          <w:sz w:val="22"/>
          <w:szCs w:val="22"/>
        </w:rPr>
        <w:t xml:space="preserve">8. </w:t>
      </w:r>
      <w:r>
        <w:rPr>
          <w:rFonts w:ascii="Arial" w:cs="Arial" w:eastAsia="Arial" w:hAnsi="Arial"/>
          <w:color w:val="333333"/>
          <w:sz w:val="22"/>
          <w:szCs w:val="22"/>
        </w:rPr>
        <w:t xml:space="preserve">Email Setup (Resend)</w:t>
      </w:r>
    </w:p>
    <w:p>
      <w:pPr>
        <w:spacing w:after="100"/>
      </w:pPr>
      <w:r>
        <w:rPr>
          <w:rFonts w:ascii="Arial" w:cs="Arial" w:eastAsia="Arial" w:hAnsi="Arial"/>
          <w:b/>
          <w:bCs/>
          <w:color w:val="333333"/>
          <w:sz w:val="22"/>
          <w:szCs w:val="22"/>
        </w:rPr>
        <w:t xml:space="preserve">9. </w:t>
      </w:r>
      <w:r>
        <w:rPr>
          <w:rFonts w:ascii="Arial" w:cs="Arial" w:eastAsia="Arial" w:hAnsi="Arial"/>
          <w:color w:val="333333"/>
          <w:sz w:val="22"/>
          <w:szCs w:val="22"/>
        </w:rPr>
        <w:t xml:space="preserve">Stripe Setup (Message Packs)</w:t>
      </w:r>
    </w:p>
    <w:p>
      <w:pPr>
        <w:spacing w:after="100"/>
      </w:pPr>
      <w:r>
        <w:rPr>
          <w:rFonts w:ascii="Arial" w:cs="Arial" w:eastAsia="Arial" w:hAnsi="Arial"/>
          <w:b/>
          <w:bCs/>
          <w:color w:val="333333"/>
          <w:sz w:val="22"/>
          <w:szCs w:val="22"/>
        </w:rPr>
        <w:t xml:space="preserve">10. </w:t>
      </w:r>
      <w:r>
        <w:rPr>
          <w:rFonts w:ascii="Arial" w:cs="Arial" w:eastAsia="Arial" w:hAnsi="Arial"/>
          <w:color w:val="333333"/>
          <w:sz w:val="22"/>
          <w:szCs w:val="22"/>
        </w:rPr>
        <w:t xml:space="preserve">End-to-End Testing Checklist</w:t>
      </w:r>
    </w:p>
    <w:p>
      <w:pPr>
        <w:spacing w:after="100"/>
      </w:pPr>
      <w:r>
        <w:rPr>
          <w:rFonts w:ascii="Arial" w:cs="Arial" w:eastAsia="Arial" w:hAnsi="Arial"/>
          <w:b/>
          <w:bCs/>
          <w:color w:val="333333"/>
          <w:sz w:val="22"/>
          <w:szCs w:val="22"/>
        </w:rPr>
        <w:t xml:space="preserve">11. </w:t>
      </w:r>
      <w:r>
        <w:rPr>
          <w:rFonts w:ascii="Arial" w:cs="Arial" w:eastAsia="Arial" w:hAnsi="Arial"/>
          <w:color w:val="333333"/>
          <w:sz w:val="22"/>
          <w:szCs w:val="22"/>
        </w:rPr>
        <w:t xml:space="preserve">The Complete Customer Flow</w:t>
      </w:r>
    </w:p>
    <w:p>
      <w:pPr>
        <w:spacing w:after="100"/>
      </w:pPr>
      <w:r>
        <w:rPr>
          <w:rFonts w:ascii="Arial" w:cs="Arial" w:eastAsia="Arial" w:hAnsi="Arial"/>
          <w:b/>
          <w:bCs/>
          <w:color w:val="333333"/>
          <w:sz w:val="22"/>
          <w:szCs w:val="22"/>
        </w:rPr>
        <w:t xml:space="preserve">12. </w:t>
      </w:r>
      <w:r>
        <w:rPr>
          <w:rFonts w:ascii="Arial" w:cs="Arial" w:eastAsia="Arial" w:hAnsi="Arial"/>
          <w:color w:val="333333"/>
          <w:sz w:val="22"/>
          <w:szCs w:val="22"/>
        </w:rPr>
        <w:t xml:space="preserve">Troubleshooting Guide</w:t>
      </w:r>
    </w:p>
    <w:p>
      <w:pPr>
        <w:spacing w:after="100"/>
      </w:pPr>
      <w:r>
        <w:rPr>
          <w:rFonts w:ascii="Arial" w:cs="Arial" w:eastAsia="Arial" w:hAnsi="Arial"/>
          <w:b/>
          <w:bCs/>
          <w:color w:val="333333"/>
          <w:sz w:val="22"/>
          <w:szCs w:val="22"/>
        </w:rPr>
        <w:t xml:space="preserve">13. </w:t>
      </w:r>
      <w:r>
        <w:rPr>
          <w:rFonts w:ascii="Arial" w:cs="Arial" w:eastAsia="Arial" w:hAnsi="Arial"/>
          <w:color w:val="333333"/>
          <w:sz w:val="22"/>
          <w:szCs w:val="22"/>
        </w:rPr>
        <w:t xml:space="preserve">Maintenance &amp; Updates</w:t>
      </w:r>
    </w:p>
    <w:p>
      <w:r>
        <w:br w:type="page"/>
      </w:r>
    </w:p>
    <w:p>
      <w:pPr>
        <w:pStyle w:val="Heading1"/>
        <w:spacing w:after="120" w:before="360"/>
      </w:pPr>
      <w:r>
        <w:rPr>
          <w:rFonts w:ascii="Arial" w:cs="Arial" w:eastAsia="Arial" w:hAnsi="Arial"/>
          <w:b/>
          <w:bCs/>
          <w:color w:val="B8860B"/>
          <w:sz w:val="36"/>
          <w:szCs w:val="36"/>
        </w:rPr>
        <w:t xml:space="preserve">1. Product Overview</w:t>
      </w:r>
    </w:p>
    <w:p>
      <w:pPr>
        <w:spacing w:after="120"/>
      </w:pPr>
      <w:r>
        <w:rPr>
          <w:rFonts w:ascii="Arial" w:cs="Arial" w:eastAsia="Arial" w:hAnsi="Arial"/>
          <w:color w:val="333333"/>
          <w:sz w:val="22"/>
          <w:szCs w:val="22"/>
        </w:rPr>
        <w:t xml:space="preserve">Side Hustle Command Centre (SHCC) is a $297 one-time-purchase, AI-powered web application. Each buyer gets a personalized business launch system delivered via a private URL.</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Business model: </w:t>
      </w:r>
      <w:r>
        <w:rPr>
          <w:rFonts w:ascii="Arial" w:cs="Arial" w:eastAsia="Arial" w:hAnsi="Arial"/>
          <w:color w:val="333333"/>
          <w:sz w:val="22"/>
          <w:szCs w:val="22"/>
        </w:rPr>
        <w:t xml:space="preserve">$297 one-time purchase. 50 free AI coach messages included. Optional $5/50 message packs via Stripe.</w:t>
      </w:r>
    </w:p>
    <w:p>
      <w:pPr>
        <w:spacing w:after="100"/>
      </w:pPr>
      <w:r>
        <w:rPr>
          <w:rFonts w:ascii="Arial" w:cs="Arial" w:eastAsia="Arial" w:hAnsi="Arial"/>
          <w:b/>
          <w:bCs/>
          <w:color w:val="333333"/>
          <w:sz w:val="22"/>
          <w:szCs w:val="22"/>
        </w:rPr>
        <w:t xml:space="preserve">Target: </w:t>
      </w:r>
      <w:r>
        <w:rPr>
          <w:rFonts w:ascii="Arial" w:cs="Arial" w:eastAsia="Arial" w:hAnsi="Arial"/>
          <w:color w:val="333333"/>
          <w:sz w:val="22"/>
          <w:szCs w:val="22"/>
        </w:rPr>
        <w:t xml:space="preserve">1,000 sales as fast as possible.</w:t>
      </w:r>
    </w:p>
    <w:p>
      <w:pPr>
        <w:spacing w:after="100"/>
      </w:pPr>
      <w:r>
        <w:rPr>
          <w:rFonts w:ascii="Arial" w:cs="Arial" w:eastAsia="Arial" w:hAnsi="Arial"/>
          <w:b/>
          <w:bCs/>
          <w:color w:val="333333"/>
          <w:sz w:val="22"/>
          <w:szCs w:val="22"/>
        </w:rPr>
        <w:t xml:space="preserve">Parent brand: </w:t>
      </w:r>
      <w:r>
        <w:rPr>
          <w:rFonts w:ascii="Arial" w:cs="Arial" w:eastAsia="Arial" w:hAnsi="Arial"/>
          <w:color w:val="333333"/>
          <w:sz w:val="22"/>
          <w:szCs w:val="22"/>
        </w:rPr>
        <w:t xml:space="preserve">The Steady System (thesteadysystem.com)</w:t>
      </w:r>
    </w:p>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What each buyer gets:</w:t>
      </w:r>
    </w:p>
    <w:p>
      <w:pPr>
        <w:pStyle w:val="ListParagraph"/>
        <w:numPr>
          <w:ilvl w:val="0"/>
          <w:numId w:val="2"/>
        </w:numPr>
        <w:spacing w:after="60"/>
      </w:pPr>
      <w:r>
        <w:rPr>
          <w:rFonts w:ascii="Arial" w:cs="Arial" w:eastAsia="Arial" w:hAnsi="Arial"/>
          <w:color w:val="333333"/>
          <w:sz w:val="22"/>
          <w:szCs w:val="22"/>
        </w:rPr>
        <w:t xml:space="preserve">CEO Dashboard — launch countdown, runway progress, revenue goal, content streak</w:t>
      </w:r>
    </w:p>
    <w:p>
      <w:pPr>
        <w:pStyle w:val="ListParagraph"/>
        <w:numPr>
          <w:ilvl w:val="0"/>
          <w:numId w:val="2"/>
        </w:numPr>
        <w:spacing w:after="60"/>
      </w:pPr>
      <w:r>
        <w:rPr>
          <w:rFonts w:ascii="Arial" w:cs="Arial" w:eastAsia="Arial" w:hAnsi="Arial"/>
          <w:color w:val="333333"/>
          <w:sz w:val="22"/>
          <w:szCs w:val="22"/>
        </w:rPr>
        <w:t xml:space="preserve">Launch Runway — 4-phase personalized checklist specific to their business type</w:t>
      </w:r>
    </w:p>
    <w:p>
      <w:pPr>
        <w:pStyle w:val="ListParagraph"/>
        <w:numPr>
          <w:ilvl w:val="0"/>
          <w:numId w:val="2"/>
        </w:numPr>
        <w:spacing w:after="60"/>
      </w:pPr>
      <w:r>
        <w:rPr>
          <w:rFonts w:ascii="Arial" w:cs="Arial" w:eastAsia="Arial" w:hAnsi="Arial"/>
          <w:color w:val="333333"/>
          <w:sz w:val="22"/>
          <w:szCs w:val="22"/>
        </w:rPr>
        <w:t xml:space="preserve">Money Tracker — income/expense tracking, startup cost breakdown, goal progress</w:t>
      </w:r>
    </w:p>
    <w:p>
      <w:pPr>
        <w:pStyle w:val="ListParagraph"/>
        <w:numPr>
          <w:ilvl w:val="0"/>
          <w:numId w:val="2"/>
        </w:numPr>
        <w:spacing w:after="60"/>
      </w:pPr>
      <w:r>
        <w:rPr>
          <w:rFonts w:ascii="Arial" w:cs="Arial" w:eastAsia="Arial" w:hAnsi="Arial"/>
          <w:color w:val="333333"/>
          <w:sz w:val="22"/>
          <w:szCs w:val="22"/>
        </w:rPr>
        <w:t xml:space="preserve">Content Engine — 30 days of content prompts for their specific platforms and business</w:t>
      </w:r>
    </w:p>
    <w:p>
      <w:pPr>
        <w:pStyle w:val="ListParagraph"/>
        <w:numPr>
          <w:ilvl w:val="0"/>
          <w:numId w:val="2"/>
        </w:numPr>
        <w:spacing w:after="60"/>
      </w:pPr>
      <w:r>
        <w:rPr>
          <w:rFonts w:ascii="Arial" w:cs="Arial" w:eastAsia="Arial" w:hAnsi="Arial"/>
          <w:color w:val="333333"/>
          <w:sz w:val="22"/>
          <w:szCs w:val="22"/>
        </w:rPr>
        <w:t xml:space="preserve">Offer Builder — shareable offer card + 3-tier pricing guide</w:t>
      </w:r>
    </w:p>
    <w:p>
      <w:pPr>
        <w:pStyle w:val="ListParagraph"/>
        <w:numPr>
          <w:ilvl w:val="0"/>
          <w:numId w:val="2"/>
        </w:numPr>
        <w:spacing w:after="60"/>
      </w:pPr>
      <w:r>
        <w:rPr>
          <w:rFonts w:ascii="Arial" w:cs="Arial" w:eastAsia="Arial" w:hAnsi="Arial"/>
          <w:color w:val="333333"/>
          <w:sz w:val="22"/>
          <w:szCs w:val="22"/>
        </w:rPr>
        <w:t xml:space="preserve">AI Business Coach — 50 messages with a coach that knows their full business context</w:t>
      </w:r>
    </w:p>
    <w:p>
      <w:r>
        <w:br w:type="page"/>
      </w:r>
    </w:p>
    <w:p>
      <w:pPr>
        <w:pStyle w:val="Heading1"/>
        <w:spacing w:after="120" w:before="360"/>
      </w:pPr>
      <w:r>
        <w:rPr>
          <w:rFonts w:ascii="Arial" w:cs="Arial" w:eastAsia="Arial" w:hAnsi="Arial"/>
          <w:b/>
          <w:bCs/>
          <w:color w:val="B8860B"/>
          <w:sz w:val="36"/>
          <w:szCs w:val="36"/>
        </w:rPr>
        <w:t xml:space="preserve">2. System Architecture</w:t>
      </w:r>
    </w:p>
    <w:p>
      <w:pPr>
        <w:spacing w:after="120"/>
      </w:pPr>
      <w:r>
        <w:rPr>
          <w:rFonts w:ascii="Arial" w:cs="Arial" w:eastAsia="Arial" w:hAnsi="Arial"/>
          <w:color w:val="333333"/>
          <w:sz w:val="22"/>
          <w:szCs w:val="22"/>
        </w:rPr>
        <w:t xml:space="preserve">Here is how every piece connects, explained simply:</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Tally </w:t>
      </w:r>
      <w:r>
        <w:rPr>
          <w:rFonts w:ascii="Arial" w:cs="Arial" w:eastAsia="Arial" w:hAnsi="Arial"/>
          <w:color w:val="333333"/>
          <w:sz w:val="22"/>
          <w:szCs w:val="22"/>
        </w:rPr>
        <w:t xml:space="preserve">(the order form)</w:t>
      </w:r>
    </w:p>
    <w:p>
      <w:pPr>
        <w:spacing w:after="120"/>
      </w:pPr>
      <w:r>
        <w:rPr>
          <w:rFonts w:ascii="Arial" w:cs="Arial" w:eastAsia="Arial" w:hAnsi="Arial"/>
          <w:color w:val="333333"/>
          <w:sz w:val="22"/>
          <w:szCs w:val="22"/>
        </w:rPr>
        <w:t xml:space="preserve">When someone buys, they fill out a 13-question intake form. Tally collects their answers and sends them to your app via a webhook.</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Next.js App </w:t>
      </w:r>
      <w:r>
        <w:rPr>
          <w:rFonts w:ascii="Arial" w:cs="Arial" w:eastAsia="Arial" w:hAnsi="Arial"/>
          <w:color w:val="333333"/>
          <w:sz w:val="22"/>
          <w:szCs w:val="22"/>
        </w:rPr>
        <w:t xml:space="preserve">(the product)</w:t>
      </w:r>
    </w:p>
    <w:p>
      <w:pPr>
        <w:spacing w:after="120"/>
      </w:pPr>
      <w:r>
        <w:rPr>
          <w:rFonts w:ascii="Arial" w:cs="Arial" w:eastAsia="Arial" w:hAnsi="Arial"/>
          <w:color w:val="333333"/>
          <w:sz w:val="22"/>
          <w:szCs w:val="22"/>
        </w:rPr>
        <w:t xml:space="preserve">This is the code that runs everything. It receives the Tally webhook, creates the workspace, calls Claude, sends the email, and serves the personalized command centre to the buyer. Hosted on Vercel.</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Anthropic Claude API </w:t>
      </w:r>
      <w:r>
        <w:rPr>
          <w:rFonts w:ascii="Arial" w:cs="Arial" w:eastAsia="Arial" w:hAnsi="Arial"/>
          <w:color w:val="333333"/>
          <w:sz w:val="22"/>
          <w:szCs w:val="22"/>
        </w:rPr>
        <w:t xml:space="preserve">(the brain)</w:t>
      </w:r>
    </w:p>
    <w:p>
      <w:pPr>
        <w:spacing w:after="120"/>
      </w:pPr>
      <w:r>
        <w:rPr>
          <w:rFonts w:ascii="Arial" w:cs="Arial" w:eastAsia="Arial" w:hAnsi="Arial"/>
          <w:color w:val="333333"/>
          <w:sz w:val="22"/>
          <w:szCs w:val="22"/>
        </w:rPr>
        <w:t xml:space="preserve">When a buyer first opens their workspace link, Claude generates all personalized content on that first page load: launch runway, 30-day content plan, pricing guide, and startup costs. This does NOT happen during intake — it happens lazily when they click the link. Claude also powers the AI Coach chat.</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Supabase </w:t>
      </w:r>
      <w:r>
        <w:rPr>
          <w:rFonts w:ascii="Arial" w:cs="Arial" w:eastAsia="Arial" w:hAnsi="Arial"/>
          <w:color w:val="333333"/>
          <w:sz w:val="22"/>
          <w:szCs w:val="22"/>
        </w:rPr>
        <w:t xml:space="preserve">(the database)</w:t>
      </w:r>
    </w:p>
    <w:p>
      <w:pPr>
        <w:spacing w:after="120"/>
      </w:pPr>
      <w:r>
        <w:rPr>
          <w:rFonts w:ascii="Arial" w:cs="Arial" w:eastAsia="Arial" w:hAnsi="Arial"/>
          <w:color w:val="333333"/>
          <w:sz w:val="22"/>
          <w:szCs w:val="22"/>
        </w:rPr>
        <w:t xml:space="preserve">Every buyer’s workspace data lives here: their info, checklist progress, content completion, chat history, revenue entries. PostgreSQL database with a simple schema.</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Resend </w:t>
      </w:r>
      <w:r>
        <w:rPr>
          <w:rFonts w:ascii="Arial" w:cs="Arial" w:eastAsia="Arial" w:hAnsi="Arial"/>
          <w:color w:val="333333"/>
          <w:sz w:val="22"/>
          <w:szCs w:val="22"/>
        </w:rPr>
        <w:t xml:space="preserve">(the post office)</w:t>
      </w:r>
    </w:p>
    <w:p>
      <w:pPr>
        <w:spacing w:after="120"/>
      </w:pPr>
      <w:r>
        <w:rPr>
          <w:rFonts w:ascii="Arial" w:cs="Arial" w:eastAsia="Arial" w:hAnsi="Arial"/>
          <w:color w:val="333333"/>
          <w:sz w:val="22"/>
          <w:szCs w:val="22"/>
        </w:rPr>
        <w:t xml:space="preserve">Sends the welcome email containing the buyer’s private workspace link.</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Stripe </w:t>
      </w:r>
      <w:r>
        <w:rPr>
          <w:rFonts w:ascii="Arial" w:cs="Arial" w:eastAsia="Arial" w:hAnsi="Arial"/>
          <w:color w:val="333333"/>
          <w:sz w:val="22"/>
          <w:szCs w:val="22"/>
        </w:rPr>
        <w:t xml:space="preserve">(the cash register)</w:t>
      </w:r>
    </w:p>
    <w:p>
      <w:pPr>
        <w:spacing w:after="120"/>
      </w:pPr>
      <w:r>
        <w:rPr>
          <w:rFonts w:ascii="Arial" w:cs="Arial" w:eastAsia="Arial" w:hAnsi="Arial"/>
          <w:color w:val="333333"/>
          <w:sz w:val="22"/>
          <w:szCs w:val="22"/>
        </w:rPr>
        <w:t xml:space="preserve">Handles the $5 AI message pack purchases. When someone runs out of coach messages and wants more, Stripe processes the payment and the app adds 50 messages.</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Vercel </w:t>
      </w:r>
      <w:r>
        <w:rPr>
          <w:rFonts w:ascii="Arial" w:cs="Arial" w:eastAsia="Arial" w:hAnsi="Arial"/>
          <w:color w:val="333333"/>
          <w:sz w:val="22"/>
          <w:szCs w:val="22"/>
        </w:rPr>
        <w:t xml:space="preserve">(the hosting)</w:t>
      </w:r>
    </w:p>
    <w:p>
      <w:pPr>
        <w:spacing w:after="120"/>
      </w:pPr>
      <w:r>
        <w:rPr>
          <w:rFonts w:ascii="Arial" w:cs="Arial" w:eastAsia="Arial" w:hAnsi="Arial"/>
          <w:color w:val="333333"/>
          <w:sz w:val="22"/>
          <w:szCs w:val="22"/>
        </w:rPr>
        <w:t xml:space="preserve">Hosts the Next.js app. Deploys automatically when you push to GitHub.</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0C0B0A"/>
          <w:sz w:val="28"/>
          <w:szCs w:val="28"/>
        </w:rPr>
        <w:t xml:space="preserve">The Complete Flow</w:t>
      </w:r>
    </w:p>
    <w:p>
      <w:pPr>
        <w:spacing w:after="120"/>
      </w:pPr>
      <w:r>
        <w:rPr>
          <w:rFonts w:ascii="Arial" w:cs="Arial" w:eastAsia="Arial" w:hAnsi="Arial"/>
          <w:color w:val="333333"/>
          <w:sz w:val="22"/>
          <w:szCs w:val="22"/>
        </w:rPr>
        <w:t xml:space="preserve">1. Customer buys ($297 on your sales page)</w:t>
      </w:r>
    </w:p>
    <w:p>
      <w:pPr>
        <w:spacing w:after="120"/>
      </w:pPr>
      <w:r>
        <w:rPr>
          <w:rFonts w:ascii="Arial" w:cs="Arial" w:eastAsia="Arial" w:hAnsi="Arial"/>
          <w:color w:val="333333"/>
          <w:sz w:val="22"/>
          <w:szCs w:val="22"/>
        </w:rPr>
        <w:t xml:space="preserve">2. They fill out the Tally form (13 questions, ~3 minutes)</w:t>
      </w:r>
    </w:p>
    <w:p>
      <w:pPr>
        <w:spacing w:after="120"/>
      </w:pPr>
      <w:r>
        <w:rPr>
          <w:rFonts w:ascii="Arial" w:cs="Arial" w:eastAsia="Arial" w:hAnsi="Arial"/>
          <w:color w:val="333333"/>
          <w:sz w:val="22"/>
          <w:szCs w:val="22"/>
        </w:rPr>
        <w:t xml:space="preserve">3. Tally sends a webhook to your app (POST /api/intake)</w:t>
      </w:r>
    </w:p>
    <w:p>
      <w:pPr>
        <w:spacing w:after="120"/>
      </w:pPr>
      <w:r>
        <w:rPr>
          <w:rFonts w:ascii="Arial" w:cs="Arial" w:eastAsia="Arial" w:hAnsi="Arial"/>
          <w:color w:val="333333"/>
          <w:sz w:val="22"/>
          <w:szCs w:val="22"/>
        </w:rPr>
        <w:t xml:space="preserve">4. Your app creates the workspace in Supabase instantly (~2 seconds, NO Claude call here)</w:t>
      </w:r>
    </w:p>
    <w:p>
      <w:pPr>
        <w:spacing w:after="120"/>
      </w:pPr>
      <w:r>
        <w:rPr>
          <w:rFonts w:ascii="Arial" w:cs="Arial" w:eastAsia="Arial" w:hAnsi="Arial"/>
          <w:color w:val="333333"/>
          <w:sz w:val="22"/>
          <w:szCs w:val="22"/>
        </w:rPr>
        <w:t xml:space="preserve">5. Your app sends a welcome email via Resend with their private link</w:t>
      </w:r>
    </w:p>
    <w:p>
      <w:pPr>
        <w:spacing w:after="120"/>
      </w:pPr>
      <w:r>
        <w:rPr>
          <w:rFonts w:ascii="Arial" w:cs="Arial" w:eastAsia="Arial" w:hAnsi="Arial"/>
          <w:color w:val="333333"/>
          <w:sz w:val="22"/>
          <w:szCs w:val="22"/>
        </w:rPr>
        <w:t xml:space="preserve">6. Buyer clicks the link and opens their command centre</w:t>
      </w:r>
    </w:p>
    <w:p>
      <w:pPr>
        <w:spacing w:after="120"/>
      </w:pPr>
      <w:r>
        <w:rPr>
          <w:rFonts w:ascii="Arial" w:cs="Arial" w:eastAsia="Arial" w:hAnsi="Arial"/>
          <w:color w:val="333333"/>
          <w:sz w:val="22"/>
          <w:szCs w:val="22"/>
        </w:rPr>
        <w:t xml:space="preserve">7. On FIRST load only, Claude generates all personalized content in the background (~10-30 seconds)</w:t>
      </w:r>
    </w:p>
    <w:p>
      <w:pPr>
        <w:spacing w:after="120"/>
      </w:pPr>
      <w:r>
        <w:rPr>
          <w:rFonts w:ascii="Arial" w:cs="Arial" w:eastAsia="Arial" w:hAnsi="Arial"/>
          <w:color w:val="333333"/>
          <w:sz w:val="22"/>
          <w:szCs w:val="22"/>
        </w:rPr>
        <w:t xml:space="preserve">8. Buyer uses their command centre: checks off tasks, posts content, tracks money</w:t>
      </w:r>
    </w:p>
    <w:p>
      <w:pPr>
        <w:spacing w:after="120"/>
      </w:pPr>
      <w:r>
        <w:rPr>
          <w:rFonts w:ascii="Arial" w:cs="Arial" w:eastAsia="Arial" w:hAnsi="Arial"/>
          <w:color w:val="333333"/>
          <w:sz w:val="22"/>
          <w:szCs w:val="22"/>
        </w:rPr>
        <w:t xml:space="preserve">9. Buyer chats with AI coach (50 free messages)</w:t>
      </w:r>
    </w:p>
    <w:p>
      <w:pPr>
        <w:spacing w:after="120"/>
      </w:pPr>
      <w:r>
        <w:rPr>
          <w:rFonts w:ascii="Arial" w:cs="Arial" w:eastAsia="Arial" w:hAnsi="Arial"/>
          <w:color w:val="333333"/>
          <w:sz w:val="22"/>
          <w:szCs w:val="22"/>
        </w:rPr>
        <w:t xml:space="preserve">10. When messages run out, they can buy 50 more for $5 via Stripe</w:t>
      </w:r>
    </w:p>
    <w:p>
      <w:r>
        <w:br w:type="page"/>
      </w:r>
    </w:p>
    <w:p>
      <w:pPr>
        <w:pStyle w:val="Heading1"/>
        <w:spacing w:after="120" w:before="360"/>
      </w:pPr>
      <w:r>
        <w:rPr>
          <w:rFonts w:ascii="Arial" w:cs="Arial" w:eastAsia="Arial" w:hAnsi="Arial"/>
          <w:b/>
          <w:bCs/>
          <w:color w:val="B8860B"/>
          <w:sz w:val="36"/>
          <w:szCs w:val="36"/>
        </w:rPr>
        <w:t xml:space="preserve">3. Account Setup</w:t>
      </w:r>
    </w:p>
    <w:p>
      <w:pPr>
        <w:spacing w:after="120"/>
      </w:pPr>
      <w:r>
        <w:rPr>
          <w:rFonts w:ascii="Arial" w:cs="Arial" w:eastAsia="Arial" w:hAnsi="Arial"/>
          <w:color w:val="333333"/>
          <w:sz w:val="22"/>
          <w:szCs w:val="22"/>
        </w:rPr>
        <w:t xml:space="preserve">You need 5 accounts. Here is exactly how to set up each one, in the order you should do them.</w:t>
      </w:r>
    </w:p>
    <w:p>
      <w:pPr>
        <w:spacing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r>
              <w:rPr>
                <w:rFonts w:ascii="Arial" w:cs="Arial" w:eastAsia="Arial" w:hAnsi="Arial"/>
                <w:b/>
                <w:bCs/>
                <w:color w:val="B8860B"/>
                <w:sz w:val="24"/>
                <w:szCs w:val="24"/>
              </w:rPr>
              <w:t xml:space="preserve">STEP 1: </w:t>
            </w:r>
            <w:r>
              <w:rPr>
                <w:rFonts w:ascii="Arial" w:cs="Arial" w:eastAsia="Arial" w:hAnsi="Arial"/>
                <w:b/>
                <w:bCs/>
                <w:color w:val="0C0B0A"/>
                <w:sz w:val="24"/>
                <w:szCs w:val="24"/>
              </w:rPr>
              <w:t xml:space="preserve">SUPABASE (Database)</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20"/>
              <w:right w:type="dxa" w:w="200"/>
            </w:tcMar>
          </w:tcPr>
          <w:p>
            <w:pPr>
              <w:spacing w:after="80"/>
            </w:pPr>
            <w:r>
              <w:rPr>
                <w:rFonts w:ascii="Arial" w:cs="Arial" w:eastAsia="Arial" w:hAnsi="Arial"/>
                <w:color w:val="333333"/>
                <w:sz w:val="22"/>
                <w:szCs w:val="22"/>
              </w:rPr>
              <w:t xml:space="preserve">1. Go to supabase.com and create a free account</w:t>
            </w:r>
          </w:p>
          <w:p>
            <w:pPr>
              <w:spacing w:after="80"/>
            </w:pPr>
            <w:r>
              <w:rPr>
                <w:rFonts w:ascii="Arial" w:cs="Arial" w:eastAsia="Arial" w:hAnsi="Arial"/>
                <w:color w:val="333333"/>
                <w:sz w:val="22"/>
                <w:szCs w:val="22"/>
              </w:rPr>
              <w:t xml:space="preserve">2. Click “New Project” — name it “SHCC”</w:t>
            </w:r>
          </w:p>
          <w:p>
            <w:pPr>
              <w:spacing w:after="80"/>
            </w:pPr>
            <w:r>
              <w:rPr>
                <w:rFonts w:ascii="Arial" w:cs="Arial" w:eastAsia="Arial" w:hAnsi="Arial"/>
                <w:color w:val="333333"/>
                <w:sz w:val="22"/>
                <w:szCs w:val="22"/>
              </w:rPr>
              <w:t xml:space="preserve">3. Choose a region close to your audience (e.g., US East)</w:t>
            </w:r>
          </w:p>
          <w:p>
            <w:pPr>
              <w:spacing w:after="80"/>
            </w:pPr>
            <w:r>
              <w:rPr>
                <w:rFonts w:ascii="Arial" w:cs="Arial" w:eastAsia="Arial" w:hAnsi="Arial"/>
                <w:color w:val="333333"/>
                <w:sz w:val="22"/>
                <w:szCs w:val="22"/>
              </w:rPr>
              <w:t xml:space="preserve">4. Set a strong database password (save it somewhere secure)</w:t>
            </w:r>
          </w:p>
          <w:p>
            <w:pPr>
              <w:spacing w:after="80"/>
            </w:pPr>
            <w:r>
              <w:rPr>
                <w:rFonts w:ascii="Arial" w:cs="Arial" w:eastAsia="Arial" w:hAnsi="Arial"/>
                <w:color w:val="333333"/>
                <w:sz w:val="22"/>
                <w:szCs w:val="22"/>
              </w:rPr>
              <w:t xml:space="preserve">5. Wait for the project to finish setting up (~30 seconds)</w:t>
            </w:r>
          </w:p>
          <w:p>
            <w:pPr>
              <w:spacing w:after="80"/>
            </w:pPr>
            <w:r>
              <w:rPr>
                <w:rFonts w:ascii="Arial" w:cs="Arial" w:eastAsia="Arial" w:hAnsi="Arial"/>
                <w:color w:val="333333"/>
                <w:sz w:val="22"/>
                <w:szCs w:val="22"/>
              </w:rPr>
              <w:t xml:space="preserve">6. Go to SQL Editor (left sidebar)</w:t>
            </w:r>
          </w:p>
          <w:p>
            <w:pPr>
              <w:spacing w:after="80"/>
            </w:pPr>
            <w:r>
              <w:rPr>
                <w:rFonts w:ascii="Arial" w:cs="Arial" w:eastAsia="Arial" w:hAnsi="Arial"/>
                <w:color w:val="333333"/>
                <w:sz w:val="22"/>
                <w:szCs w:val="22"/>
              </w:rPr>
              <w:t xml:space="preserve">7. Paste and run the SQL migration (see Section 5)</w:t>
            </w:r>
          </w:p>
          <w:p>
            <w:pPr>
              <w:spacing w:after="80"/>
            </w:pPr>
            <w:r>
              <w:rPr>
                <w:rFonts w:ascii="Arial" w:cs="Arial" w:eastAsia="Arial" w:hAnsi="Arial"/>
                <w:color w:val="333333"/>
                <w:sz w:val="22"/>
                <w:szCs w:val="22"/>
              </w:rPr>
              <w:t xml:space="preserve">8. Go to Settings → API</w:t>
            </w:r>
          </w:p>
          <w:p>
            <w:pPr>
              <w:spacing w:after="80"/>
            </w:pPr>
            <w:r>
              <w:rPr>
                <w:rFonts w:ascii="Arial" w:cs="Arial" w:eastAsia="Arial" w:hAnsi="Arial"/>
                <w:color w:val="333333"/>
                <w:sz w:val="22"/>
                <w:szCs w:val="22"/>
              </w:rPr>
              <w:t xml:space="preserve">9. Copy “Project URL” → this is your SUPABASE_URL</w:t>
            </w:r>
          </w:p>
          <w:p>
            <w:pPr>
              <w:spacing w:after="80"/>
            </w:pPr>
            <w:r>
              <w:rPr>
                <w:rFonts w:ascii="Arial" w:cs="Arial" w:eastAsia="Arial" w:hAnsi="Arial"/>
                <w:color w:val="333333"/>
                <w:sz w:val="22"/>
                <w:szCs w:val="22"/>
              </w:rPr>
              <w:t xml:space="preserve">10. Under “Project API keys”, click the eye icon next to “service_role” → this is your SUPABASE_SERVICE_ROLE_KEY</w:t>
            </w:r>
          </w:p>
          <w:p>
            <w:pPr>
              <w:spacing w:after="80"/>
            </w:pPr>
            <w:r>
              <w:rPr>
                <w:rFonts w:ascii="Arial" w:cs="Arial" w:eastAsia="Arial" w:hAnsi="Arial"/>
                <w:color w:val="333333"/>
                <w:sz w:val="22"/>
                <w:szCs w:val="22"/>
              </w:rPr>
              <w:t xml:space="preserve"/>
            </w:r>
          </w:p>
          <w:p>
            <w:pPr>
              <w:spacing w:after="80"/>
            </w:pPr>
            <w:r>
              <w:rPr>
                <w:rFonts w:ascii="Arial" w:cs="Arial" w:eastAsia="Arial" w:hAnsi="Arial"/>
                <w:color w:val="333333"/>
                <w:sz w:val="22"/>
                <w:szCs w:val="22"/>
              </w:rPr>
              <w:t xml:space="preserve">⚠️ NEVER expose the service_role key publicly. It bypasses Row Level Security.</w:t>
            </w:r>
          </w:p>
        </w:tc>
      </w:tr>
    </w:tbl>
    <w:p>
      <w:pPr>
        <w:spacing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r>
              <w:rPr>
                <w:rFonts w:ascii="Arial" w:cs="Arial" w:eastAsia="Arial" w:hAnsi="Arial"/>
                <w:b/>
                <w:bCs/>
                <w:color w:val="B8860B"/>
                <w:sz w:val="24"/>
                <w:szCs w:val="24"/>
              </w:rPr>
              <w:t xml:space="preserve">STEP 2: </w:t>
            </w:r>
            <w:r>
              <w:rPr>
                <w:rFonts w:ascii="Arial" w:cs="Arial" w:eastAsia="Arial" w:hAnsi="Arial"/>
                <w:b/>
                <w:bCs/>
                <w:color w:val="0C0B0A"/>
                <w:sz w:val="24"/>
                <w:szCs w:val="24"/>
              </w:rPr>
              <w:t xml:space="preserve">ANTHROPIC (Claude AI)</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20"/>
              <w:right w:type="dxa" w:w="200"/>
            </w:tcMar>
          </w:tcPr>
          <w:p>
            <w:pPr>
              <w:spacing w:after="80"/>
            </w:pPr>
            <w:r>
              <w:rPr>
                <w:rFonts w:ascii="Arial" w:cs="Arial" w:eastAsia="Arial" w:hAnsi="Arial"/>
                <w:color w:val="333333"/>
                <w:sz w:val="22"/>
                <w:szCs w:val="22"/>
              </w:rPr>
              <w:t xml:space="preserve">1. Go to console.anthropic.com</w:t>
            </w:r>
          </w:p>
          <w:p>
            <w:pPr>
              <w:spacing w:after="80"/>
            </w:pPr>
            <w:r>
              <w:rPr>
                <w:rFonts w:ascii="Arial" w:cs="Arial" w:eastAsia="Arial" w:hAnsi="Arial"/>
                <w:color w:val="333333"/>
                <w:sz w:val="22"/>
                <w:szCs w:val="22"/>
              </w:rPr>
              <w:t xml:space="preserve">2. Create an account or sign in</w:t>
            </w:r>
          </w:p>
          <w:p>
            <w:pPr>
              <w:spacing w:after="80"/>
            </w:pPr>
            <w:r>
              <w:rPr>
                <w:rFonts w:ascii="Arial" w:cs="Arial" w:eastAsia="Arial" w:hAnsi="Arial"/>
                <w:color w:val="333333"/>
                <w:sz w:val="22"/>
                <w:szCs w:val="22"/>
              </w:rPr>
              <w:t xml:space="preserve">3. Click “API Keys” in the left sidebar</w:t>
            </w:r>
          </w:p>
          <w:p>
            <w:pPr>
              <w:spacing w:after="80"/>
            </w:pPr>
            <w:r>
              <w:rPr>
                <w:rFonts w:ascii="Arial" w:cs="Arial" w:eastAsia="Arial" w:hAnsi="Arial"/>
                <w:color w:val="333333"/>
                <w:sz w:val="22"/>
                <w:szCs w:val="22"/>
              </w:rPr>
              <w:t xml:space="preserve">4. Click “Create Key” → name it “SHCC”</w:t>
            </w:r>
          </w:p>
          <w:p>
            <w:pPr>
              <w:spacing w:after="80"/>
            </w:pPr>
            <w:r>
              <w:rPr>
                <w:rFonts w:ascii="Arial" w:cs="Arial" w:eastAsia="Arial" w:hAnsi="Arial"/>
                <w:color w:val="333333"/>
                <w:sz w:val="22"/>
                <w:szCs w:val="22"/>
              </w:rPr>
              <w:t xml:space="preserve">5. Copy the key → this is your ANTHROPIC_API_KEY</w:t>
            </w:r>
          </w:p>
          <w:p>
            <w:pPr>
              <w:spacing w:after="80"/>
            </w:pPr>
            <w:r>
              <w:rPr>
                <w:rFonts w:ascii="Arial" w:cs="Arial" w:eastAsia="Arial" w:hAnsi="Arial"/>
                <w:color w:val="333333"/>
                <w:sz w:val="22"/>
                <w:szCs w:val="22"/>
              </w:rPr>
              <w:t xml:space="preserve">6. Add billing/credits to your account (Claude API calls cost money)</w:t>
            </w:r>
          </w:p>
          <w:p>
            <w:pPr>
              <w:spacing w:after="80"/>
            </w:pPr>
            <w:r>
              <w:rPr>
                <w:rFonts w:ascii="Arial" w:cs="Arial" w:eastAsia="Arial" w:hAnsi="Arial"/>
                <w:color w:val="333333"/>
                <w:sz w:val="22"/>
                <w:szCs w:val="22"/>
              </w:rPr>
              <w:t xml:space="preserve"/>
            </w:r>
          </w:p>
          <w:p>
            <w:pPr>
              <w:spacing w:after="80"/>
            </w:pPr>
            <w:r>
              <w:rPr>
                <w:rFonts w:ascii="Arial" w:cs="Arial" w:eastAsia="Arial" w:hAnsi="Arial"/>
                <w:color w:val="333333"/>
                <w:sz w:val="22"/>
                <w:szCs w:val="22"/>
              </w:rPr>
              <w:t xml:space="preserve">Cost estimate: ~$0.01–$0.05 per workspace creation, ~$0.005 per coach message.</w:t>
            </w:r>
          </w:p>
        </w:tc>
      </w:tr>
    </w:tbl>
    <w:p>
      <w:pPr>
        <w:spacing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r>
              <w:rPr>
                <w:rFonts w:ascii="Arial" w:cs="Arial" w:eastAsia="Arial" w:hAnsi="Arial"/>
                <w:b/>
                <w:bCs/>
                <w:color w:val="B8860B"/>
                <w:sz w:val="24"/>
                <w:szCs w:val="24"/>
              </w:rPr>
              <w:t xml:space="preserve">STEP 3: </w:t>
            </w:r>
            <w:r>
              <w:rPr>
                <w:rFonts w:ascii="Arial" w:cs="Arial" w:eastAsia="Arial" w:hAnsi="Arial"/>
                <w:b/>
                <w:bCs/>
                <w:color w:val="0C0B0A"/>
                <w:sz w:val="24"/>
                <w:szCs w:val="24"/>
              </w:rPr>
              <w:t xml:space="preserve">RESEND (Email)</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20"/>
              <w:right w:type="dxa" w:w="200"/>
            </w:tcMar>
          </w:tcPr>
          <w:p>
            <w:pPr>
              <w:spacing w:after="80"/>
            </w:pPr>
            <w:r>
              <w:rPr>
                <w:rFonts w:ascii="Arial" w:cs="Arial" w:eastAsia="Arial" w:hAnsi="Arial"/>
                <w:color w:val="333333"/>
                <w:sz w:val="22"/>
                <w:szCs w:val="22"/>
              </w:rPr>
              <w:t xml:space="preserve">1. Go to resend.com and create an account</w:t>
            </w:r>
          </w:p>
          <w:p>
            <w:pPr>
              <w:spacing w:after="80"/>
            </w:pPr>
            <w:r>
              <w:rPr>
                <w:rFonts w:ascii="Arial" w:cs="Arial" w:eastAsia="Arial" w:hAnsi="Arial"/>
                <w:color w:val="333333"/>
                <w:sz w:val="22"/>
                <w:szCs w:val="22"/>
              </w:rPr>
              <w:t xml:space="preserve">2. Go to API Keys → Create a new key → name it “SHCC”</w:t>
            </w:r>
          </w:p>
          <w:p>
            <w:pPr>
              <w:spacing w:after="80"/>
            </w:pPr>
            <w:r>
              <w:rPr>
                <w:rFonts w:ascii="Arial" w:cs="Arial" w:eastAsia="Arial" w:hAnsi="Arial"/>
                <w:color w:val="333333"/>
                <w:sz w:val="22"/>
                <w:szCs w:val="22"/>
              </w:rPr>
              <w:t xml:space="preserve">3. Copy the key → this is your RESEND_API_KEY</w:t>
            </w:r>
          </w:p>
          <w:p>
            <w:pPr>
              <w:spacing w:after="80"/>
            </w:pPr>
            <w:r>
              <w:rPr>
                <w:rFonts w:ascii="Arial" w:cs="Arial" w:eastAsia="Arial" w:hAnsi="Arial"/>
                <w:color w:val="333333"/>
                <w:sz w:val="22"/>
                <w:szCs w:val="22"/>
              </w:rPr>
              <w:t xml:space="preserve">4. Go to Domains → Add Domain</w:t>
            </w:r>
          </w:p>
          <w:p>
            <w:pPr>
              <w:spacing w:after="80"/>
            </w:pPr>
            <w:r>
              <w:rPr>
                <w:rFonts w:ascii="Arial" w:cs="Arial" w:eastAsia="Arial" w:hAnsi="Arial"/>
                <w:color w:val="333333"/>
                <w:sz w:val="22"/>
                <w:szCs w:val="22"/>
              </w:rPr>
              <w:t xml:space="preserve">5. Enter your sending domain (e.g., thesteadysystem.com)</w:t>
            </w:r>
          </w:p>
          <w:p>
            <w:pPr>
              <w:spacing w:after="80"/>
            </w:pPr>
            <w:r>
              <w:rPr>
                <w:rFonts w:ascii="Arial" w:cs="Arial" w:eastAsia="Arial" w:hAnsi="Arial"/>
                <w:color w:val="333333"/>
                <w:sz w:val="22"/>
                <w:szCs w:val="22"/>
              </w:rPr>
              <w:t xml:space="preserve">6. Add the DNS records Resend gives you (MX, SPF, DKIM) at your domain registrar</w:t>
            </w:r>
          </w:p>
          <w:p>
            <w:pPr>
              <w:spacing w:after="80"/>
            </w:pPr>
            <w:r>
              <w:rPr>
                <w:rFonts w:ascii="Arial" w:cs="Arial" w:eastAsia="Arial" w:hAnsi="Arial"/>
                <w:color w:val="333333"/>
                <w:sz w:val="22"/>
                <w:szCs w:val="22"/>
              </w:rPr>
              <w:t xml:space="preserve">7. Wait for verification (usually 5–30 minutes)</w:t>
            </w:r>
          </w:p>
          <w:p>
            <w:pPr>
              <w:spacing w:after="80"/>
            </w:pPr>
            <w:r>
              <w:rPr>
                <w:rFonts w:ascii="Arial" w:cs="Arial" w:eastAsia="Arial" w:hAnsi="Arial"/>
                <w:color w:val="333333"/>
                <w:sz w:val="22"/>
                <w:szCs w:val="22"/>
              </w:rPr>
              <w:t xml:space="preserve">8. Set RESEND_FROM_EMAIL to an address on your verified domain (e.g., hello@thesteadysystem.com)</w:t>
            </w:r>
          </w:p>
          <w:p>
            <w:pPr>
              <w:spacing w:after="80"/>
            </w:pPr>
            <w:r>
              <w:rPr>
                <w:rFonts w:ascii="Arial" w:cs="Arial" w:eastAsia="Arial" w:hAnsi="Arial"/>
                <w:color w:val="333333"/>
                <w:sz w:val="22"/>
                <w:szCs w:val="22"/>
              </w:rPr>
              <w:t xml:space="preserve"/>
            </w:r>
          </w:p>
          <w:p>
            <w:pPr>
              <w:spacing w:after="80"/>
            </w:pPr>
            <w:r>
              <w:rPr>
                <w:rFonts w:ascii="Arial" w:cs="Arial" w:eastAsia="Arial" w:hAnsi="Arial"/>
                <w:color w:val="333333"/>
                <w:sz w:val="22"/>
                <w:szCs w:val="22"/>
              </w:rPr>
              <w:t xml:space="preserve">⚠️ The onboarding@resend.dev test address can ONLY send to the email registered on your Resend account. For real users, you must use a verified domain.</w:t>
            </w:r>
          </w:p>
        </w:tc>
      </w:tr>
    </w:tbl>
    <w:p>
      <w:pPr>
        <w:spacing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r>
              <w:rPr>
                <w:rFonts w:ascii="Arial" w:cs="Arial" w:eastAsia="Arial" w:hAnsi="Arial"/>
                <w:b/>
                <w:bCs/>
                <w:color w:val="B8860B"/>
                <w:sz w:val="24"/>
                <w:szCs w:val="24"/>
              </w:rPr>
              <w:t xml:space="preserve">STEP 4: </w:t>
            </w:r>
            <w:r>
              <w:rPr>
                <w:rFonts w:ascii="Arial" w:cs="Arial" w:eastAsia="Arial" w:hAnsi="Arial"/>
                <w:b/>
                <w:bCs/>
                <w:color w:val="0C0B0A"/>
                <w:sz w:val="24"/>
                <w:szCs w:val="24"/>
              </w:rPr>
              <w:t xml:space="preserve">STRIPE (Payments)</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20"/>
              <w:right w:type="dxa" w:w="200"/>
            </w:tcMar>
          </w:tcPr>
          <w:p>
            <w:pPr>
              <w:spacing w:after="80"/>
            </w:pPr>
            <w:r>
              <w:rPr>
                <w:rFonts w:ascii="Arial" w:cs="Arial" w:eastAsia="Arial" w:hAnsi="Arial"/>
                <w:color w:val="333333"/>
                <w:sz w:val="22"/>
                <w:szCs w:val="22"/>
              </w:rPr>
              <w:t xml:space="preserve">1. Go to dashboard.stripe.com and create/sign into your account</w:t>
            </w:r>
          </w:p>
          <w:p>
            <w:pPr>
              <w:spacing w:after="80"/>
            </w:pPr>
            <w:r>
              <w:rPr>
                <w:rFonts w:ascii="Arial" w:cs="Arial" w:eastAsia="Arial" w:hAnsi="Arial"/>
                <w:color w:val="333333"/>
                <w:sz w:val="22"/>
                <w:szCs w:val="22"/>
              </w:rPr>
              <w:t xml:space="preserve">2. Go to Products → Add Product</w:t>
            </w:r>
          </w:p>
          <w:p>
            <w:pPr>
              <w:spacing w:after="80"/>
            </w:pPr>
            <w:r>
              <w:rPr>
                <w:rFonts w:ascii="Arial" w:cs="Arial" w:eastAsia="Arial" w:hAnsi="Arial"/>
                <w:color w:val="333333"/>
                <w:sz w:val="22"/>
                <w:szCs w:val="22"/>
              </w:rPr>
              <w:t xml:space="preserve">3. Name: “50 AI Coach Messages”</w:t>
            </w:r>
          </w:p>
          <w:p>
            <w:pPr>
              <w:spacing w:after="80"/>
            </w:pPr>
            <w:r>
              <w:rPr>
                <w:rFonts w:ascii="Arial" w:cs="Arial" w:eastAsia="Arial" w:hAnsi="Arial"/>
                <w:color w:val="333333"/>
                <w:sz w:val="22"/>
                <w:szCs w:val="22"/>
              </w:rPr>
              <w:t xml:space="preserve">4. Price: $5.00 USD, One-time</w:t>
            </w:r>
          </w:p>
          <w:p>
            <w:pPr>
              <w:spacing w:after="80"/>
            </w:pPr>
            <w:r>
              <w:rPr>
                <w:rFonts w:ascii="Arial" w:cs="Arial" w:eastAsia="Arial" w:hAnsi="Arial"/>
                <w:color w:val="333333"/>
                <w:sz w:val="22"/>
                <w:szCs w:val="22"/>
              </w:rPr>
              <w:t xml:space="preserve">5. Click “Save Product”</w:t>
            </w:r>
          </w:p>
          <w:p>
            <w:pPr>
              <w:spacing w:after="80"/>
            </w:pPr>
            <w:r>
              <w:rPr>
                <w:rFonts w:ascii="Arial" w:cs="Arial" w:eastAsia="Arial" w:hAnsi="Arial"/>
                <w:color w:val="333333"/>
                <w:sz w:val="22"/>
                <w:szCs w:val="22"/>
              </w:rPr>
              <w:t xml:space="preserve">6. Click into the product → copy the Price ID (starts with price_) → STRIPE_MESSAGE_PACK_PRICE_ID</w:t>
            </w:r>
          </w:p>
          <w:p>
            <w:pPr>
              <w:spacing w:after="80"/>
            </w:pPr>
            <w:r>
              <w:rPr>
                <w:rFonts w:ascii="Arial" w:cs="Arial" w:eastAsia="Arial" w:hAnsi="Arial"/>
                <w:color w:val="333333"/>
                <w:sz w:val="22"/>
                <w:szCs w:val="22"/>
              </w:rPr>
              <w:t xml:space="preserve">7. Go to Developers → API keys</w:t>
            </w:r>
          </w:p>
          <w:p>
            <w:pPr>
              <w:spacing w:after="80"/>
            </w:pPr>
            <w:r>
              <w:rPr>
                <w:rFonts w:ascii="Arial" w:cs="Arial" w:eastAsia="Arial" w:hAnsi="Arial"/>
                <w:color w:val="333333"/>
                <w:sz w:val="22"/>
                <w:szCs w:val="22"/>
              </w:rPr>
              <w:t xml:space="preserve">8. Copy “Secret key” → STRIPE_SECRET_KEY</w:t>
            </w:r>
          </w:p>
          <w:p>
            <w:pPr>
              <w:spacing w:after="80"/>
            </w:pPr>
            <w:r>
              <w:rPr>
                <w:rFonts w:ascii="Arial" w:cs="Arial" w:eastAsia="Arial" w:hAnsi="Arial"/>
                <w:color w:val="333333"/>
                <w:sz w:val="22"/>
                <w:szCs w:val="22"/>
              </w:rPr>
              <w:t xml:space="preserve">9. Copy “Publishable key” → NEXT_PUBLIC_STRIPE_PUBLISHABLE_KEY</w:t>
            </w:r>
          </w:p>
          <w:p>
            <w:pPr>
              <w:spacing w:after="80"/>
            </w:pPr>
            <w:r>
              <w:rPr>
                <w:rFonts w:ascii="Arial" w:cs="Arial" w:eastAsia="Arial" w:hAnsi="Arial"/>
                <w:color w:val="333333"/>
                <w:sz w:val="22"/>
                <w:szCs w:val="22"/>
              </w:rPr>
              <w:t xml:space="preserve">10. Go to Developers → Webhooks → Add Endpoint</w:t>
            </w:r>
          </w:p>
          <w:p>
            <w:pPr>
              <w:spacing w:after="80"/>
            </w:pPr>
            <w:r>
              <w:rPr>
                <w:rFonts w:ascii="Arial" w:cs="Arial" w:eastAsia="Arial" w:hAnsi="Arial"/>
                <w:color w:val="333333"/>
                <w:sz w:val="22"/>
                <w:szCs w:val="22"/>
              </w:rPr>
              <w:t xml:space="preserve">11. URL: https://YOUR-VERCEL-URL/api/stripe/webhook</w:t>
            </w:r>
          </w:p>
          <w:p>
            <w:pPr>
              <w:spacing w:after="80"/>
            </w:pPr>
            <w:r>
              <w:rPr>
                <w:rFonts w:ascii="Arial" w:cs="Arial" w:eastAsia="Arial" w:hAnsi="Arial"/>
                <w:color w:val="333333"/>
                <w:sz w:val="22"/>
                <w:szCs w:val="22"/>
              </w:rPr>
              <w:t xml:space="preserve">12. Events: select “checkout.session.completed” only</w:t>
            </w:r>
          </w:p>
          <w:p>
            <w:pPr>
              <w:spacing w:after="80"/>
            </w:pPr>
            <w:r>
              <w:rPr>
                <w:rFonts w:ascii="Arial" w:cs="Arial" w:eastAsia="Arial" w:hAnsi="Arial"/>
                <w:color w:val="333333"/>
                <w:sz w:val="22"/>
                <w:szCs w:val="22"/>
              </w:rPr>
              <w:t xml:space="preserve">13. Copy the Signing Secret → STRIPE_WEBHOOK_SECRET</w:t>
            </w:r>
          </w:p>
          <w:p>
            <w:pPr>
              <w:spacing w:after="80"/>
            </w:pPr>
            <w:r>
              <w:rPr>
                <w:rFonts w:ascii="Arial" w:cs="Arial" w:eastAsia="Arial" w:hAnsi="Arial"/>
                <w:color w:val="333333"/>
                <w:sz w:val="22"/>
                <w:szCs w:val="22"/>
              </w:rPr>
              <w:t xml:space="preserve"/>
            </w:r>
          </w:p>
          <w:p>
            <w:pPr>
              <w:spacing w:after="80"/>
            </w:pPr>
            <w:r>
              <w:rPr>
                <w:rFonts w:ascii="Arial" w:cs="Arial" w:eastAsia="Arial" w:hAnsi="Arial"/>
                <w:color w:val="333333"/>
                <w:sz w:val="22"/>
                <w:szCs w:val="22"/>
              </w:rPr>
              <w:t xml:space="preserve">⚠️ Start in test mode. Switch to live keys before real launch.</w:t>
            </w:r>
          </w:p>
        </w:tc>
      </w:tr>
    </w:tbl>
    <w:p>
      <w:pPr>
        <w:spacing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r>
              <w:rPr>
                <w:rFonts w:ascii="Arial" w:cs="Arial" w:eastAsia="Arial" w:hAnsi="Arial"/>
                <w:b/>
                <w:bCs/>
                <w:color w:val="B8860B"/>
                <w:sz w:val="24"/>
                <w:szCs w:val="24"/>
              </w:rPr>
              <w:t xml:space="preserve">STEP 5: </w:t>
            </w:r>
            <w:r>
              <w:rPr>
                <w:rFonts w:ascii="Arial" w:cs="Arial" w:eastAsia="Arial" w:hAnsi="Arial"/>
                <w:b/>
                <w:bCs/>
                <w:color w:val="0C0B0A"/>
                <w:sz w:val="24"/>
                <w:szCs w:val="24"/>
              </w:rPr>
              <w:t xml:space="preserve">TALLY (Intake Form)</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20"/>
              <w:right w:type="dxa" w:w="200"/>
            </w:tcMar>
          </w:tcPr>
          <w:p>
            <w:pPr>
              <w:spacing w:after="80"/>
            </w:pPr>
            <w:r>
              <w:rPr>
                <w:rFonts w:ascii="Arial" w:cs="Arial" w:eastAsia="Arial" w:hAnsi="Arial"/>
                <w:color w:val="333333"/>
                <w:sz w:val="22"/>
                <w:szCs w:val="22"/>
              </w:rPr>
              <w:t xml:space="preserve">1. Go to tally.so and create a free account</w:t>
            </w:r>
          </w:p>
          <w:p>
            <w:pPr>
              <w:spacing w:after="80"/>
            </w:pPr>
            <w:r>
              <w:rPr>
                <w:rFonts w:ascii="Arial" w:cs="Arial" w:eastAsia="Arial" w:hAnsi="Arial"/>
                <w:color w:val="333333"/>
                <w:sz w:val="22"/>
                <w:szCs w:val="22"/>
              </w:rPr>
              <w:t xml:space="preserve">2. Create a new form called “Side Hustle Command Centre”</w:t>
            </w:r>
          </w:p>
          <w:p>
            <w:pPr>
              <w:spacing w:after="80"/>
            </w:pPr>
            <w:r>
              <w:rPr>
                <w:rFonts w:ascii="Arial" w:cs="Arial" w:eastAsia="Arial" w:hAnsi="Arial"/>
                <w:color w:val="333333"/>
                <w:sz w:val="22"/>
                <w:szCs w:val="22"/>
              </w:rPr>
              <w:t xml:space="preserve">3. Add all 13 questions (see Section 6 for exact setup)</w:t>
            </w:r>
          </w:p>
          <w:p>
            <w:pPr>
              <w:spacing w:after="80"/>
            </w:pPr>
            <w:r>
              <w:rPr>
                <w:rFonts w:ascii="Arial" w:cs="Arial" w:eastAsia="Arial" w:hAnsi="Arial"/>
                <w:color w:val="333333"/>
                <w:sz w:val="22"/>
                <w:szCs w:val="22"/>
              </w:rPr>
              <w:t xml:space="preserve">4. Go to form Settings → Integrations → Webhooks</w:t>
            </w:r>
          </w:p>
          <w:p>
            <w:pPr>
              <w:spacing w:after="80"/>
            </w:pPr>
            <w:r>
              <w:rPr>
                <w:rFonts w:ascii="Arial" w:cs="Arial" w:eastAsia="Arial" w:hAnsi="Arial"/>
                <w:color w:val="333333"/>
                <w:sz w:val="22"/>
                <w:szCs w:val="22"/>
              </w:rPr>
              <w:t xml:space="preserve">5. Add webhook URL: https://YOUR-VERCEL-URL/api/intake</w:t>
            </w:r>
          </w:p>
          <w:p>
            <w:pPr>
              <w:spacing w:after="80"/>
            </w:pPr>
            <w:r>
              <w:rPr>
                <w:rFonts w:ascii="Arial" w:cs="Arial" w:eastAsia="Arial" w:hAnsi="Arial"/>
                <w:color w:val="333333"/>
                <w:sz w:val="22"/>
                <w:szCs w:val="22"/>
              </w:rPr>
              <w:t xml:space="preserve">6. Save</w:t>
            </w:r>
          </w:p>
          <w:p>
            <w:pPr>
              <w:spacing w:after="80"/>
            </w:pPr>
            <w:r>
              <w:rPr>
                <w:rFonts w:ascii="Arial" w:cs="Arial" w:eastAsia="Arial" w:hAnsi="Arial"/>
                <w:color w:val="333333"/>
                <w:sz w:val="22"/>
                <w:szCs w:val="22"/>
              </w:rPr>
              <w:t xml:space="preserve"/>
            </w:r>
          </w:p>
          <w:p>
            <w:pPr>
              <w:spacing w:after="80"/>
            </w:pPr>
            <w:r>
              <w:rPr>
                <w:rFonts w:ascii="Arial" w:cs="Arial" w:eastAsia="Arial" w:hAnsi="Arial"/>
                <w:color w:val="333333"/>
                <w:sz w:val="22"/>
                <w:szCs w:val="22"/>
              </w:rPr>
              <w:t xml:space="preserve">The form URL (tally.so/r/YOUR_ID) is what you link to from your sales page.</w:t>
            </w:r>
          </w:p>
        </w:tc>
      </w:tr>
    </w:tbl>
    <w:p>
      <w:r>
        <w:br w:type="page"/>
      </w:r>
    </w:p>
    <w:p>
      <w:pPr>
        <w:pStyle w:val="Heading1"/>
        <w:spacing w:after="120" w:before="360"/>
      </w:pPr>
      <w:r>
        <w:rPr>
          <w:rFonts w:ascii="Arial" w:cs="Arial" w:eastAsia="Arial" w:hAnsi="Arial"/>
          <w:b/>
          <w:bCs/>
          <w:color w:val="B8860B"/>
          <w:sz w:val="36"/>
          <w:szCs w:val="36"/>
        </w:rPr>
        <w:t xml:space="preserve">4. Environment Variables</w:t>
      </w:r>
    </w:p>
    <w:p>
      <w:pPr>
        <w:spacing w:after="120"/>
      </w:pPr>
      <w:r>
        <w:rPr>
          <w:rFonts w:ascii="Arial" w:cs="Arial" w:eastAsia="Arial" w:hAnsi="Arial"/>
          <w:color w:val="333333"/>
          <w:sz w:val="22"/>
          <w:szCs w:val="22"/>
        </w:rPr>
        <w:t xml:space="preserve">These are set in two places: .env.local (local development) and Vercel dashboard (production).</w:t>
      </w:r>
    </w:p>
    <w:p>
      <w:pPr>
        <w:spacing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8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336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FFFFFF"/>
                <w:sz w:val="18"/>
                <w:szCs w:val="18"/>
              </w:rPr>
              <w:t xml:space="preserve">Where to get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18"/>
                <w:szCs w:val="18"/>
              </w:rPr>
              <w:t xml:space="preserve">SUPABASE_URL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https://xxx.supabase.co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Supabase → Settings →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18"/>
                <w:szCs w:val="18"/>
              </w:rPr>
              <w:t xml:space="preserve">SUPABASE_SERVICE_ROLE_KEY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eyJhbGci...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Supabase → Settings →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18"/>
                <w:szCs w:val="18"/>
              </w:rPr>
              <w:t xml:space="preserve">ANTHROPIC_API_KEY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sk-ant-...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console.anthropic.com → API Keys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18"/>
                <w:szCs w:val="18"/>
              </w:rPr>
              <w:t xml:space="preserve">AI_COACH_MODEL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claude-sonnet-4-6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Default. Change to claude-opus-4-6 for upgrade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18"/>
                <w:szCs w:val="18"/>
              </w:rPr>
              <w:t xml:space="preserve">STRIPE_SECRET_KEY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sk_live_...</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Stripe → Developers → API keys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18"/>
                <w:szCs w:val="18"/>
              </w:rPr>
              <w:t xml:space="preserve">STRIPE_WEBHOOK_SECRET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whsec_...</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Stripe → Webhooks → Signing secret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18"/>
                <w:szCs w:val="18"/>
              </w:rPr>
              <w:t xml:space="preserve">NEXT_PUBLIC_STRIPE_PUBLISHABLE_KEY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pk_live_...</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Stripe → Developers → API keys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18"/>
                <w:szCs w:val="18"/>
              </w:rPr>
              <w:t xml:space="preserve">STRIPE_MESSAGE_PACK_PRICE_ID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price_...</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Stripe → Products → Price 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18"/>
                <w:szCs w:val="18"/>
              </w:rPr>
              <w:t xml:space="preserve">RESEND_API_KEY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re_...</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resend.com → API Keys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18"/>
                <w:szCs w:val="18"/>
              </w:rPr>
              <w:t xml:space="preserve">RESEND_FROM_EMAIL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hello@thesteadysystem.com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Must be on a verified Resend domain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18"/>
                <w:szCs w:val="18"/>
              </w:rPr>
              <w:t xml:space="preserve">NEXT_PUBLIC_APP_URL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https://your-app.vercel.app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Your Vercel deployment URL</w:t>
            </w:r>
          </w:p>
        </w:tc>
      </w:tr>
    </w:tbl>
    <w:p>
      <w:r>
        <w:br w:type="page"/>
      </w:r>
    </w:p>
    <w:p>
      <w:pPr>
        <w:pStyle w:val="Heading1"/>
        <w:spacing w:after="120" w:before="360"/>
      </w:pPr>
      <w:r>
        <w:rPr>
          <w:rFonts w:ascii="Arial" w:cs="Arial" w:eastAsia="Arial" w:hAnsi="Arial"/>
          <w:b/>
          <w:bCs/>
          <w:color w:val="B8860B"/>
          <w:sz w:val="36"/>
          <w:szCs w:val="36"/>
        </w:rPr>
        <w:t xml:space="preserve">5. Database Setup</w:t>
      </w:r>
    </w:p>
    <w:p>
      <w:pPr>
        <w:spacing w:after="120"/>
      </w:pPr>
      <w:r>
        <w:rPr>
          <w:rFonts w:ascii="Arial" w:cs="Arial" w:eastAsia="Arial" w:hAnsi="Arial"/>
          <w:color w:val="333333"/>
          <w:sz w:val="22"/>
          <w:szCs w:val="22"/>
        </w:rPr>
        <w:t xml:space="preserve">Run these SQL statements in Supabase SQL Editor (supabase.com → your project → SQL Editor).</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0C0B0A"/>
          <w:sz w:val="28"/>
          <w:szCs w:val="28"/>
        </w:rPr>
        <w:t xml:space="preserve">Initial Schema</w:t>
      </w:r>
    </w:p>
    <w:p>
      <w:pPr>
        <w:spacing w:after="120"/>
      </w:pPr>
      <w:r>
        <w:rPr>
          <w:rFonts w:ascii="Arial" w:cs="Arial" w:eastAsia="Arial" w:hAnsi="Arial"/>
          <w:color w:val="333333"/>
          <w:sz w:val="22"/>
          <w:szCs w:val="22"/>
        </w:rPr>
        <w:t xml:space="preserve">Copy and paste the contents of supabase/migrations/001_initial.sql into the SQL Editor and click Run. This creates:</w:t>
      </w:r>
    </w:p>
    <w:p>
      <w:pPr>
        <w:pStyle w:val="ListParagraph"/>
        <w:numPr>
          <w:ilvl w:val="0"/>
          <w:numId w:val="3"/>
        </w:numPr>
        <w:spacing w:after="60"/>
      </w:pPr>
      <w:r>
        <w:rPr>
          <w:rFonts w:ascii="Arial" w:cs="Arial" w:eastAsia="Arial" w:hAnsi="Arial"/>
          <w:color w:val="333333"/>
          <w:sz w:val="22"/>
          <w:szCs w:val="22"/>
        </w:rPr>
        <w:t xml:space="preserve">workspaces table — one row per buyer, stores all personalized data</w:t>
      </w:r>
    </w:p>
    <w:p>
      <w:pPr>
        <w:pStyle w:val="ListParagraph"/>
        <w:numPr>
          <w:ilvl w:val="0"/>
          <w:numId w:val="3"/>
        </w:numPr>
        <w:spacing w:after="60"/>
      </w:pPr>
      <w:r>
        <w:rPr>
          <w:rFonts w:ascii="Arial" w:cs="Arial" w:eastAsia="Arial" w:hAnsi="Arial"/>
          <w:color w:val="333333"/>
          <w:sz w:val="22"/>
          <w:szCs w:val="22"/>
        </w:rPr>
        <w:t xml:space="preserve">message_pack_purchases table — tracks $5 AI message pack purchases</w:t>
      </w:r>
    </w:p>
    <w:p>
      <w:pPr>
        <w:pStyle w:val="ListParagraph"/>
        <w:numPr>
          <w:ilvl w:val="0"/>
          <w:numId w:val="3"/>
        </w:numPr>
        <w:spacing w:after="60"/>
      </w:pPr>
      <w:r>
        <w:rPr>
          <w:rFonts w:ascii="Arial" w:cs="Arial" w:eastAsia="Arial" w:hAnsi="Arial"/>
          <w:color w:val="333333"/>
          <w:sz w:val="22"/>
          <w:szCs w:val="22"/>
        </w:rPr>
        <w:t xml:space="preserve">Indexes on slug, access_token, and buyer_email for fast lookups</w:t>
      </w:r>
    </w:p>
    <w:p>
      <w:pPr>
        <w:pStyle w:val="ListParagraph"/>
        <w:numPr>
          <w:ilvl w:val="0"/>
          <w:numId w:val="3"/>
        </w:numPr>
        <w:spacing w:after="60"/>
      </w:pPr>
      <w:r>
        <w:rPr>
          <w:rFonts w:ascii="Arial" w:cs="Arial" w:eastAsia="Arial" w:hAnsi="Arial"/>
          <w:color w:val="333333"/>
          <w:sz w:val="22"/>
          <w:szCs w:val="22"/>
        </w:rPr>
        <w:t xml:space="preserve">Row Level Security policies that block direct client access</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0C0B0A"/>
          <w:sz w:val="28"/>
          <w:szCs w:val="28"/>
        </w:rPr>
        <w:t xml:space="preserve">Slug Column Migration</w:t>
      </w:r>
    </w:p>
    <w:p>
      <w:pPr>
        <w:spacing w:after="120"/>
      </w:pPr>
      <w:r>
        <w:rPr>
          <w:rFonts w:ascii="Arial" w:cs="Arial" w:eastAsia="Arial" w:hAnsi="Arial"/>
          <w:color w:val="333333"/>
          <w:sz w:val="22"/>
          <w:szCs w:val="22"/>
        </w:rPr>
        <w:t xml:space="preserve">Also run this (from 002_widen_slug.sql):</w:t>
      </w:r>
    </w:p>
    <w:p>
      <w:pPr>
        <w:shd w:fill="F5F5F5" w:val="clear"/>
        <w:spacing w:after="120" w:before="60"/>
        <w:ind w:left="360"/>
      </w:pPr>
      <w:r>
        <w:rPr>
          <w:rFonts w:ascii="Courier New" w:cs="Courier New" w:eastAsia="Courier New" w:hAnsi="Courier New"/>
          <w:color w:val="333333"/>
          <w:sz w:val="20"/>
          <w:szCs w:val="20"/>
        </w:rPr>
        <w:t xml:space="preserve">ALTER TABLE workspaces ALTER COLUMN slug TYPE VARCHAR(24);</w:t>
      </w:r>
    </w:p>
    <w:p>
      <w:pPr>
        <w:spacing w:after="120"/>
      </w:pPr>
      <w:r>
        <w:rPr>
          <w:rFonts w:ascii="Arial" w:cs="Arial" w:eastAsia="Arial" w:hAnsi="Arial"/>
          <w:color w:val="333333"/>
          <w:sz w:val="22"/>
          <w:szCs w:val="22"/>
        </w:rPr>
        <w:t xml:space="preserve"/>
      </w:r>
    </w:p>
    <w:p>
      <w:pPr>
        <w:spacing w:after="120"/>
      </w:pPr>
      <w:r>
        <w:rPr>
          <w:rFonts w:ascii="Arial" w:cs="Arial" w:eastAsia="Arial" w:hAnsi="Arial"/>
          <w:i/>
          <w:iCs/>
          <w:color w:val="666666"/>
          <w:sz w:val="22"/>
          <w:szCs w:val="22"/>
        </w:rPr>
        <w:t xml:space="preserve">⚠️ If you get “relation already exists” errors, the tables were already created. Only run the specific statements that haven’t been run yet.</w:t>
      </w:r>
    </w:p>
    <w:p>
      <w:r>
        <w:br w:type="page"/>
      </w:r>
    </w:p>
    <w:p>
      <w:pPr>
        <w:pStyle w:val="Heading1"/>
        <w:spacing w:after="120" w:before="360"/>
      </w:pPr>
      <w:r>
        <w:rPr>
          <w:rFonts w:ascii="Arial" w:cs="Arial" w:eastAsia="Arial" w:hAnsi="Arial"/>
          <w:b/>
          <w:bCs/>
          <w:color w:val="B8860B"/>
          <w:sz w:val="36"/>
          <w:szCs w:val="36"/>
        </w:rPr>
        <w:t xml:space="preserve">6. Tally Intake Form Setup</w:t>
      </w:r>
    </w:p>
    <w:p>
      <w:pPr>
        <w:spacing w:after="120"/>
      </w:pPr>
      <w:r>
        <w:rPr>
          <w:rFonts w:ascii="Arial" w:cs="Arial" w:eastAsia="Arial" w:hAnsi="Arial"/>
          <w:color w:val="333333"/>
          <w:sz w:val="22"/>
          <w:szCs w:val="22"/>
        </w:rPr>
        <w:t xml:space="preserve">Create a Tally form with exactly these 13 questions. The field labels must contain the keywords shown — the intake API matches on these.</w:t>
      </w:r>
    </w:p>
    <w:p>
      <w:pPr>
        <w:spacing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800"/>
        <w:gridCol w:w="3660"/>
      </w:tblGrid>
      <w:tr>
        <w:tc>
          <w:tcPr>
            <w:tcW w:type="dxa" w:w="4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8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66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FFFFFF"/>
                <w:sz w:val="18"/>
                <w:szCs w:val="18"/>
              </w:rPr>
              <w:t xml:space="preserve">Keyword in Label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 your first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Short text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"first name" or "name"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 your 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Email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"email"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 are you calling your business?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Short text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"business name" or "calling 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Describe your business in one sentence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Short text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"one sentence" or "tagline"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Which category best describes your business?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Dropdown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"category" or "describes"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Where will you sell or find customers?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Multi-select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"sell" or "find customers"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How will you make money?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Dropdown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"make money"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Describe your ideal customer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Long text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"ideal customer"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 your monthly revenue goal?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Number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"revenue goal"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How much can you invest to get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Number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"invest" or "budget"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When do you want to 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Date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"launch"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 your experience level?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Dropdown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"experience"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 you have a brand 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Short text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6"/>
                <w:szCs w:val="16"/>
              </w:rPr>
              <w:t xml:space="preserve">"brand color" or "colour"</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b/>
          <w:bCs/>
          <w:color w:val="333333"/>
          <w:sz w:val="22"/>
          <w:szCs w:val="22"/>
        </w:rPr>
        <w:t xml:space="preserve">After creating the form, go to Settings → Integrations → Webhooks and add your intake URL:</w:t>
      </w:r>
    </w:p>
    <w:p>
      <w:pPr>
        <w:shd w:fill="F5F5F5" w:val="clear"/>
        <w:spacing w:after="120" w:before="60"/>
        <w:ind w:left="360"/>
      </w:pPr>
      <w:r>
        <w:rPr>
          <w:rFonts w:ascii="Courier New" w:cs="Courier New" w:eastAsia="Courier New" w:hAnsi="Courier New"/>
          <w:color w:val="333333"/>
          <w:sz w:val="20"/>
          <w:szCs w:val="20"/>
        </w:rPr>
        <w:t xml:space="preserve">https://YOUR-VERCEL-URL/api/intake</w:t>
      </w:r>
    </w:p>
    <w:p>
      <w:r>
        <w:br w:type="page"/>
      </w:r>
    </w:p>
    <w:p>
      <w:pPr>
        <w:pStyle w:val="Heading1"/>
        <w:spacing w:after="120" w:before="360"/>
      </w:pPr>
      <w:r>
        <w:rPr>
          <w:rFonts w:ascii="Arial" w:cs="Arial" w:eastAsia="Arial" w:hAnsi="Arial"/>
          <w:b/>
          <w:bCs/>
          <w:color w:val="B8860B"/>
          <w:sz w:val="36"/>
          <w:szCs w:val="36"/>
        </w:rPr>
        <w:t xml:space="preserve">7. Deployment (Vercel)</w:t>
      </w:r>
    </w:p>
    <w:p>
      <w:pPr>
        <w:spacing w:after="120"/>
      </w:pPr>
      <w:r>
        <w:rPr>
          <w:rFonts w:ascii="Arial" w:cs="Arial" w:eastAsia="Arial" w:hAnsi="Arial"/>
          <w:color w:val="333333"/>
          <w:sz w:val="22"/>
          <w:szCs w:val="22"/>
        </w:rPr>
        <w:t xml:space="preserve">The app deploys automatically via GitHub integration.</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0C0B0A"/>
          <w:sz w:val="28"/>
          <w:szCs w:val="28"/>
        </w:rPr>
        <w:t xml:space="preserve">Initial Setup</w:t>
      </w:r>
    </w:p>
    <w:p>
      <w:pPr>
        <w:pStyle w:val="ListParagraph"/>
        <w:numPr>
          <w:ilvl w:val="0"/>
          <w:numId w:val="4"/>
        </w:numPr>
        <w:spacing w:after="60"/>
      </w:pPr>
      <w:r>
        <w:rPr>
          <w:rFonts w:ascii="Arial" w:cs="Arial" w:eastAsia="Arial" w:hAnsi="Arial"/>
          <w:color w:val="333333"/>
          <w:sz w:val="22"/>
          <w:szCs w:val="22"/>
        </w:rPr>
        <w:t xml:space="preserve">Go to vercel.com and sign in with your GitHub account</w:t>
      </w:r>
    </w:p>
    <w:p>
      <w:pPr>
        <w:pStyle w:val="ListParagraph"/>
        <w:numPr>
          <w:ilvl w:val="0"/>
          <w:numId w:val="4"/>
        </w:numPr>
        <w:spacing w:after="60"/>
      </w:pPr>
      <w:r>
        <w:rPr>
          <w:rFonts w:ascii="Arial" w:cs="Arial" w:eastAsia="Arial" w:hAnsi="Arial"/>
          <w:color w:val="333333"/>
          <w:sz w:val="22"/>
          <w:szCs w:val="22"/>
        </w:rPr>
        <w:t xml:space="preserve">Click “Add New Project”</w:t>
      </w:r>
    </w:p>
    <w:p>
      <w:pPr>
        <w:pStyle w:val="ListParagraph"/>
        <w:numPr>
          <w:ilvl w:val="0"/>
          <w:numId w:val="4"/>
        </w:numPr>
        <w:spacing w:after="60"/>
      </w:pPr>
      <w:r>
        <w:rPr>
          <w:rFonts w:ascii="Arial" w:cs="Arial" w:eastAsia="Arial" w:hAnsi="Arial"/>
          <w:color w:val="333333"/>
          <w:sz w:val="22"/>
          <w:szCs w:val="22"/>
        </w:rPr>
        <w:t xml:space="preserve">Import the side-hustle-command-centre repository</w:t>
      </w:r>
    </w:p>
    <w:p>
      <w:pPr>
        <w:pStyle w:val="ListParagraph"/>
        <w:numPr>
          <w:ilvl w:val="0"/>
          <w:numId w:val="4"/>
        </w:numPr>
        <w:spacing w:after="60"/>
      </w:pPr>
      <w:r>
        <w:rPr>
          <w:rFonts w:ascii="Arial" w:cs="Arial" w:eastAsia="Arial" w:hAnsi="Arial"/>
          <w:color w:val="333333"/>
          <w:sz w:val="22"/>
          <w:szCs w:val="22"/>
        </w:rPr>
        <w:t xml:space="preserve">Vercel auto-detects Next.js — no build settings needed</w:t>
      </w:r>
    </w:p>
    <w:p>
      <w:pPr>
        <w:pStyle w:val="ListParagraph"/>
        <w:numPr>
          <w:ilvl w:val="0"/>
          <w:numId w:val="4"/>
        </w:numPr>
        <w:spacing w:after="60"/>
      </w:pPr>
      <w:r>
        <w:rPr>
          <w:rFonts w:ascii="Arial" w:cs="Arial" w:eastAsia="Arial" w:hAnsi="Arial"/>
          <w:color w:val="333333"/>
          <w:sz w:val="22"/>
          <w:szCs w:val="22"/>
        </w:rPr>
        <w:t xml:space="preserve">Add ALL environment variables from Section 4 before deploying</w:t>
      </w:r>
    </w:p>
    <w:p>
      <w:pPr>
        <w:pStyle w:val="ListParagraph"/>
        <w:numPr>
          <w:ilvl w:val="0"/>
          <w:numId w:val="4"/>
        </w:numPr>
        <w:spacing w:after="60"/>
      </w:pPr>
      <w:r>
        <w:rPr>
          <w:rFonts w:ascii="Arial" w:cs="Arial" w:eastAsia="Arial" w:hAnsi="Arial"/>
          <w:color w:val="333333"/>
          <w:sz w:val="22"/>
          <w:szCs w:val="22"/>
        </w:rPr>
        <w:t xml:space="preserve">Click “Deploy”</w:t>
      </w:r>
    </w:p>
    <w:p>
      <w:pPr>
        <w:pStyle w:val="ListParagraph"/>
        <w:numPr>
          <w:ilvl w:val="0"/>
          <w:numId w:val="4"/>
        </w:numPr>
        <w:spacing w:after="60"/>
      </w:pPr>
      <w:r>
        <w:rPr>
          <w:rFonts w:ascii="Arial" w:cs="Arial" w:eastAsia="Arial" w:hAnsi="Arial"/>
          <w:color w:val="333333"/>
          <w:sz w:val="22"/>
          <w:szCs w:val="22"/>
        </w:rPr>
        <w:t xml:space="preserve">Copy your deployment URL (e.g., side-hustle-command-centre.vercel.app)</w:t>
      </w:r>
    </w:p>
    <w:p>
      <w:pPr>
        <w:pStyle w:val="ListParagraph"/>
        <w:numPr>
          <w:ilvl w:val="0"/>
          <w:numId w:val="4"/>
        </w:numPr>
        <w:spacing w:after="60"/>
      </w:pPr>
      <w:r>
        <w:rPr>
          <w:rFonts w:ascii="Arial" w:cs="Arial" w:eastAsia="Arial" w:hAnsi="Arial"/>
          <w:color w:val="333333"/>
          <w:sz w:val="22"/>
          <w:szCs w:val="22"/>
        </w:rPr>
        <w:t xml:space="preserve">Update NEXT_PUBLIC_APP_URL to this URL in Vercel env vars</w:t>
      </w:r>
    </w:p>
    <w:p>
      <w:pPr>
        <w:pStyle w:val="ListParagraph"/>
        <w:numPr>
          <w:ilvl w:val="0"/>
          <w:numId w:val="4"/>
        </w:numPr>
        <w:spacing w:after="60"/>
      </w:pPr>
      <w:r>
        <w:rPr>
          <w:rFonts w:ascii="Arial" w:cs="Arial" w:eastAsia="Arial" w:hAnsi="Arial"/>
          <w:color w:val="333333"/>
          <w:sz w:val="22"/>
          <w:szCs w:val="22"/>
        </w:rPr>
        <w:t xml:space="preserve">Redeploy for the URL change to take effect</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0C0B0A"/>
          <w:sz w:val="28"/>
          <w:szCs w:val="28"/>
        </w:rPr>
        <w:t xml:space="preserve">Automatic Deploys</w:t>
      </w:r>
    </w:p>
    <w:p>
      <w:pPr>
        <w:spacing w:after="120"/>
      </w:pPr>
      <w:r>
        <w:rPr>
          <w:rFonts w:ascii="Arial" w:cs="Arial" w:eastAsia="Arial" w:hAnsi="Arial"/>
          <w:color w:val="333333"/>
          <w:sz w:val="22"/>
          <w:szCs w:val="22"/>
        </w:rPr>
        <w:t xml:space="preserve">Every push to the main branch on GitHub triggers an automatic deployment. No manual action needed.</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0C0B0A"/>
          <w:sz w:val="28"/>
          <w:szCs w:val="28"/>
        </w:rPr>
        <w:t xml:space="preserve">Custom Domain</w:t>
      </w:r>
    </w:p>
    <w:p>
      <w:pPr>
        <w:spacing w:after="120"/>
      </w:pPr>
      <w:r>
        <w:rPr>
          <w:rFonts w:ascii="Arial" w:cs="Arial" w:eastAsia="Arial" w:hAnsi="Arial"/>
          <w:color w:val="333333"/>
          <w:sz w:val="22"/>
          <w:szCs w:val="22"/>
        </w:rPr>
        <w:t xml:space="preserve">When you buy your domain (e.g., sidehustlecommandcentre.com):</w:t>
      </w:r>
    </w:p>
    <w:p>
      <w:pPr>
        <w:pStyle w:val="ListParagraph"/>
        <w:numPr>
          <w:ilvl w:val="0"/>
          <w:numId w:val="5"/>
        </w:numPr>
        <w:spacing w:after="60"/>
      </w:pPr>
      <w:r>
        <w:rPr>
          <w:rFonts w:ascii="Arial" w:cs="Arial" w:eastAsia="Arial" w:hAnsi="Arial"/>
          <w:color w:val="333333"/>
          <w:sz w:val="22"/>
          <w:szCs w:val="22"/>
        </w:rPr>
        <w:t xml:space="preserve">Go to Vercel → your project → Settings → Domains</w:t>
      </w:r>
    </w:p>
    <w:p>
      <w:pPr>
        <w:pStyle w:val="ListParagraph"/>
        <w:numPr>
          <w:ilvl w:val="0"/>
          <w:numId w:val="5"/>
        </w:numPr>
        <w:spacing w:after="60"/>
      </w:pPr>
      <w:r>
        <w:rPr>
          <w:rFonts w:ascii="Arial" w:cs="Arial" w:eastAsia="Arial" w:hAnsi="Arial"/>
          <w:color w:val="333333"/>
          <w:sz w:val="22"/>
          <w:szCs w:val="22"/>
        </w:rPr>
        <w:t xml:space="preserve">Add your domain and follow the DNS instructions</w:t>
      </w:r>
    </w:p>
    <w:p>
      <w:pPr>
        <w:pStyle w:val="ListParagraph"/>
        <w:numPr>
          <w:ilvl w:val="0"/>
          <w:numId w:val="5"/>
        </w:numPr>
        <w:spacing w:after="60"/>
      </w:pPr>
      <w:r>
        <w:rPr>
          <w:rFonts w:ascii="Arial" w:cs="Arial" w:eastAsia="Arial" w:hAnsi="Arial"/>
          <w:color w:val="333333"/>
          <w:sz w:val="22"/>
          <w:szCs w:val="22"/>
        </w:rPr>
        <w:t xml:space="preserve">Update NEXT_PUBLIC_APP_URL to your custom domain</w:t>
      </w:r>
    </w:p>
    <w:p>
      <w:pPr>
        <w:pStyle w:val="ListParagraph"/>
        <w:numPr>
          <w:ilvl w:val="0"/>
          <w:numId w:val="5"/>
        </w:numPr>
        <w:spacing w:after="60"/>
      </w:pPr>
      <w:r>
        <w:rPr>
          <w:rFonts w:ascii="Arial" w:cs="Arial" w:eastAsia="Arial" w:hAnsi="Arial"/>
          <w:color w:val="333333"/>
          <w:sz w:val="22"/>
          <w:szCs w:val="22"/>
        </w:rPr>
        <w:t xml:space="preserve">Update the Tally webhook URL to use your custom domain</w:t>
      </w:r>
    </w:p>
    <w:p>
      <w:pPr>
        <w:pStyle w:val="ListParagraph"/>
        <w:numPr>
          <w:ilvl w:val="0"/>
          <w:numId w:val="5"/>
        </w:numPr>
        <w:spacing w:after="60"/>
      </w:pPr>
      <w:r>
        <w:rPr>
          <w:rFonts w:ascii="Arial" w:cs="Arial" w:eastAsia="Arial" w:hAnsi="Arial"/>
          <w:color w:val="333333"/>
          <w:sz w:val="22"/>
          <w:szCs w:val="22"/>
        </w:rPr>
        <w:t xml:space="preserve">Update the Stripe webhook URL to use your custom domain</w:t>
      </w:r>
    </w:p>
    <w:p>
      <w:r>
        <w:br w:type="page"/>
      </w:r>
    </w:p>
    <w:p>
      <w:pPr>
        <w:pStyle w:val="Heading1"/>
        <w:spacing w:after="120" w:before="360"/>
      </w:pPr>
      <w:r>
        <w:rPr>
          <w:rFonts w:ascii="Arial" w:cs="Arial" w:eastAsia="Arial" w:hAnsi="Arial"/>
          <w:b/>
          <w:bCs/>
          <w:color w:val="B8860B"/>
          <w:sz w:val="36"/>
          <w:szCs w:val="36"/>
        </w:rPr>
        <w:t xml:space="preserve">8. Email Setup (Resend)</w:t>
      </w:r>
    </w:p>
    <w:p>
      <w:pPr>
        <w:spacing w:after="120"/>
      </w:pPr>
      <w:r>
        <w:rPr>
          <w:rFonts w:ascii="Arial" w:cs="Arial" w:eastAsia="Arial" w:hAnsi="Arial"/>
          <w:color w:val="333333"/>
          <w:sz w:val="22"/>
          <w:szCs w:val="22"/>
        </w:rPr>
        <w:t xml:space="preserve">Critical things to know about Resend:</w:t>
      </w:r>
    </w:p>
    <w:p>
      <w:pPr>
        <w:spacing w:after="120"/>
      </w:pPr>
      <w:r>
        <w:rPr>
          <w:rFonts w:ascii="Arial" w:cs="Arial" w:eastAsia="Arial" w:hAnsi="Arial"/>
          <w:color w:val="333333"/>
          <w:sz w:val="22"/>
          <w:szCs w:val="22"/>
        </w:rPr>
        <w:t xml:space="preserve"/>
      </w:r>
    </w:p>
    <w:p>
      <w:pPr>
        <w:pStyle w:val="ListParagraph"/>
        <w:numPr>
          <w:ilvl w:val="0"/>
          <w:numId w:val="6"/>
        </w:numPr>
        <w:spacing w:after="60"/>
      </w:pPr>
      <w:r>
        <w:rPr>
          <w:rFonts w:ascii="Arial" w:cs="Arial" w:eastAsia="Arial" w:hAnsi="Arial"/>
          <w:color w:val="333333"/>
          <w:sz w:val="22"/>
          <w:szCs w:val="22"/>
        </w:rPr>
        <w:t xml:space="preserve">The test address (onboarding@resend.dev) can ONLY send to the email registered on your Resend account — NOT to arbitrary customers</w:t>
      </w:r>
    </w:p>
    <w:p>
      <w:pPr>
        <w:pStyle w:val="ListParagraph"/>
        <w:numPr>
          <w:ilvl w:val="0"/>
          <w:numId w:val="6"/>
        </w:numPr>
        <w:spacing w:after="60"/>
      </w:pPr>
      <w:r>
        <w:rPr>
          <w:rFonts w:ascii="Arial" w:cs="Arial" w:eastAsia="Arial" w:hAnsi="Arial"/>
          <w:color w:val="333333"/>
          <w:sz w:val="22"/>
          <w:szCs w:val="22"/>
        </w:rPr>
        <w:t xml:space="preserve">To send to real customers, you MUST use a verified domain as the “from” address</w:t>
      </w:r>
    </w:p>
    <w:p>
      <w:pPr>
        <w:pStyle w:val="ListParagraph"/>
        <w:numPr>
          <w:ilvl w:val="0"/>
          <w:numId w:val="6"/>
        </w:numPr>
        <w:spacing w:after="60"/>
      </w:pPr>
      <w:r>
        <w:rPr>
          <w:rFonts w:ascii="Arial" w:cs="Arial" w:eastAsia="Arial" w:hAnsi="Arial"/>
          <w:color w:val="333333"/>
          <w:sz w:val="22"/>
          <w:szCs w:val="22"/>
        </w:rPr>
        <w:t xml:space="preserve">Currently using thesteadysystem.com as the verified sending domain → set RESEND_FROM_EMAIL=hello@thesteadysystem.com</w:t>
      </w:r>
    </w:p>
    <w:p>
      <w:pPr>
        <w:pStyle w:val="ListParagraph"/>
        <w:numPr>
          <w:ilvl w:val="0"/>
          <w:numId w:val="6"/>
        </w:numPr>
        <w:spacing w:after="60"/>
      </w:pPr>
      <w:r>
        <w:rPr>
          <w:rFonts w:ascii="Arial" w:cs="Arial" w:eastAsia="Arial" w:hAnsi="Arial"/>
          <w:color w:val="333333"/>
          <w:sz w:val="22"/>
          <w:szCs w:val="22"/>
        </w:rPr>
        <w:t xml:space="preserve">When you buy the SHCC domain, add it in Resend → Domains, verify DNS, then update RESEND_FROM_EMAIL</w:t>
      </w:r>
    </w:p>
    <w:p>
      <w:pPr>
        <w:pStyle w:val="ListParagraph"/>
        <w:numPr>
          <w:ilvl w:val="0"/>
          <w:numId w:val="6"/>
        </w:numPr>
        <w:spacing w:after="60"/>
      </w:pPr>
      <w:r>
        <w:rPr>
          <w:rFonts w:ascii="Arial" w:cs="Arial" w:eastAsia="Arial" w:hAnsi="Arial"/>
          <w:color w:val="333333"/>
          <w:sz w:val="22"/>
          <w:szCs w:val="22"/>
        </w:rPr>
        <w:t xml:space="preserve">Emails appear in Resend → Emails (the log). If “No sent emails yet” shows, the API key is wrong or the from address is unverified</w:t>
      </w:r>
    </w:p>
    <w:p>
      <w:pPr>
        <w:pStyle w:val="ListParagraph"/>
        <w:numPr>
          <w:ilvl w:val="0"/>
          <w:numId w:val="6"/>
        </w:numPr>
        <w:spacing w:after="60"/>
      </w:pPr>
      <w:r>
        <w:rPr>
          <w:rFonts w:ascii="Arial" w:cs="Arial" w:eastAsia="Arial" w:hAnsi="Arial"/>
          <w:color w:val="333333"/>
          <w:sz w:val="22"/>
          <w:szCs w:val="22"/>
        </w:rPr>
        <w:t xml:space="preserve">If emails are sent but not received, check spam/junk folder first</w:t>
      </w:r>
    </w:p>
    <w:p>
      <w:r>
        <w:br w:type="page"/>
      </w:r>
    </w:p>
    <w:p>
      <w:pPr>
        <w:pStyle w:val="Heading1"/>
        <w:spacing w:after="120" w:before="360"/>
      </w:pPr>
      <w:r>
        <w:rPr>
          <w:rFonts w:ascii="Arial" w:cs="Arial" w:eastAsia="Arial" w:hAnsi="Arial"/>
          <w:b/>
          <w:bCs/>
          <w:color w:val="B8860B"/>
          <w:sz w:val="36"/>
          <w:szCs w:val="36"/>
        </w:rPr>
        <w:t xml:space="preserve">9. Stripe Setup (Message Packs)</w:t>
      </w:r>
    </w:p>
    <w:p>
      <w:pPr>
        <w:spacing w:after="120"/>
      </w:pPr>
      <w:r>
        <w:rPr>
          <w:rFonts w:ascii="Arial" w:cs="Arial" w:eastAsia="Arial" w:hAnsi="Arial"/>
          <w:color w:val="333333"/>
          <w:sz w:val="22"/>
          <w:szCs w:val="22"/>
        </w:rPr>
        <w:t xml:space="preserve">Stripe handles the $5 AI message pack upsell inside the app.</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0C0B0A"/>
          <w:sz w:val="28"/>
          <w:szCs w:val="28"/>
        </w:rPr>
        <w:t xml:space="preserve">What happens when a user buys messages:</w:t>
      </w:r>
    </w:p>
    <w:p>
      <w:pPr>
        <w:pStyle w:val="ListParagraph"/>
        <w:numPr>
          <w:ilvl w:val="0"/>
          <w:numId w:val="7"/>
        </w:numPr>
        <w:spacing w:after="60"/>
      </w:pPr>
      <w:r>
        <w:rPr>
          <w:rFonts w:ascii="Arial" w:cs="Arial" w:eastAsia="Arial" w:hAnsi="Arial"/>
          <w:color w:val="333333"/>
          <w:sz w:val="22"/>
          <w:szCs w:val="22"/>
        </w:rPr>
        <w:t xml:space="preserve">User runs out of 50 free AI messages</w:t>
      </w:r>
    </w:p>
    <w:p>
      <w:pPr>
        <w:pStyle w:val="ListParagraph"/>
        <w:numPr>
          <w:ilvl w:val="0"/>
          <w:numId w:val="7"/>
        </w:numPr>
        <w:spacing w:after="60"/>
      </w:pPr>
      <w:r>
        <w:rPr>
          <w:rFonts w:ascii="Arial" w:cs="Arial" w:eastAsia="Arial" w:hAnsi="Arial"/>
          <w:color w:val="333333"/>
          <w:sz w:val="22"/>
          <w:szCs w:val="22"/>
        </w:rPr>
        <w:t xml:space="preserve">A modal appears: “Get 50 more for $5”</w:t>
      </w:r>
    </w:p>
    <w:p>
      <w:pPr>
        <w:pStyle w:val="ListParagraph"/>
        <w:numPr>
          <w:ilvl w:val="0"/>
          <w:numId w:val="7"/>
        </w:numPr>
        <w:spacing w:after="60"/>
      </w:pPr>
      <w:r>
        <w:rPr>
          <w:rFonts w:ascii="Arial" w:cs="Arial" w:eastAsia="Arial" w:hAnsi="Arial"/>
          <w:color w:val="333333"/>
          <w:sz w:val="22"/>
          <w:szCs w:val="22"/>
        </w:rPr>
        <w:t xml:space="preserve">They click “Buy Messages” → redirected to Stripe Checkout</w:t>
      </w:r>
    </w:p>
    <w:p>
      <w:pPr>
        <w:pStyle w:val="ListParagraph"/>
        <w:numPr>
          <w:ilvl w:val="0"/>
          <w:numId w:val="7"/>
        </w:numPr>
        <w:spacing w:after="60"/>
      </w:pPr>
      <w:r>
        <w:rPr>
          <w:rFonts w:ascii="Arial" w:cs="Arial" w:eastAsia="Arial" w:hAnsi="Arial"/>
          <w:color w:val="333333"/>
          <w:sz w:val="22"/>
          <w:szCs w:val="22"/>
        </w:rPr>
        <w:t xml:space="preserve">After payment, Stripe sends a webhook to /api/stripe/webhook</w:t>
      </w:r>
    </w:p>
    <w:p>
      <w:pPr>
        <w:pStyle w:val="ListParagraph"/>
        <w:numPr>
          <w:ilvl w:val="0"/>
          <w:numId w:val="7"/>
        </w:numPr>
        <w:spacing w:after="60"/>
      </w:pPr>
      <w:r>
        <w:rPr>
          <w:rFonts w:ascii="Arial" w:cs="Arial" w:eastAsia="Arial" w:hAnsi="Arial"/>
          <w:color w:val="333333"/>
          <w:sz w:val="22"/>
          <w:szCs w:val="22"/>
        </w:rPr>
        <w:t xml:space="preserve">The webhook adds 50 messages to their workspace</w:t>
      </w:r>
    </w:p>
    <w:p>
      <w:pPr>
        <w:pStyle w:val="ListParagraph"/>
        <w:numPr>
          <w:ilvl w:val="0"/>
          <w:numId w:val="7"/>
        </w:numPr>
        <w:spacing w:after="60"/>
      </w:pPr>
      <w:r>
        <w:rPr>
          <w:rFonts w:ascii="Arial" w:cs="Arial" w:eastAsia="Arial" w:hAnsi="Arial"/>
          <w:color w:val="333333"/>
          <w:sz w:val="22"/>
          <w:szCs w:val="22"/>
        </w:rPr>
        <w:t xml:space="preserve">They’re redirected back to their command centre</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0C0B0A"/>
          <w:sz w:val="28"/>
          <w:szCs w:val="28"/>
        </w:rPr>
        <w:t xml:space="preserve">Stripe Webhook</w:t>
      </w:r>
    </w:p>
    <w:p>
      <w:pPr>
        <w:spacing w:after="120"/>
      </w:pPr>
      <w:r>
        <w:rPr>
          <w:rFonts w:ascii="Arial" w:cs="Arial" w:eastAsia="Arial" w:hAnsi="Arial"/>
          <w:color w:val="333333"/>
          <w:sz w:val="22"/>
          <w:szCs w:val="22"/>
        </w:rPr>
        <w:t xml:space="preserve">The webhook endpoint must be configured in Stripe:</w:t>
      </w:r>
    </w:p>
    <w:p>
      <w:pPr>
        <w:shd w:fill="F5F5F5" w:val="clear"/>
        <w:spacing w:after="120" w:before="60"/>
        <w:ind w:left="360"/>
      </w:pPr>
      <w:r>
        <w:rPr>
          <w:rFonts w:ascii="Courier New" w:cs="Courier New" w:eastAsia="Courier New" w:hAnsi="Courier New"/>
          <w:color w:val="333333"/>
          <w:sz w:val="20"/>
          <w:szCs w:val="20"/>
        </w:rPr>
        <w:t xml:space="preserve">URL: https://YOUR-VERCEL-URL/api/stripe/webhook</w:t>
      </w:r>
    </w:p>
    <w:p>
      <w:pPr>
        <w:shd w:fill="F5F5F5" w:val="clear"/>
        <w:spacing w:after="120" w:before="60"/>
        <w:ind w:left="360"/>
      </w:pPr>
      <w:r>
        <w:rPr>
          <w:rFonts w:ascii="Courier New" w:cs="Courier New" w:eastAsia="Courier New" w:hAnsi="Courier New"/>
          <w:color w:val="333333"/>
          <w:sz w:val="20"/>
          <w:szCs w:val="20"/>
        </w:rPr>
        <w:t xml:space="preserve">Event: checkout.session.completed</w:t>
      </w:r>
    </w:p>
    <w:p>
      <w:r>
        <w:br w:type="page"/>
      </w:r>
    </w:p>
    <w:p>
      <w:pPr>
        <w:pStyle w:val="Heading1"/>
        <w:spacing w:after="120" w:before="360"/>
      </w:pPr>
      <w:r>
        <w:rPr>
          <w:rFonts w:ascii="Arial" w:cs="Arial" w:eastAsia="Arial" w:hAnsi="Arial"/>
          <w:b/>
          <w:bCs/>
          <w:color w:val="B8860B"/>
          <w:sz w:val="36"/>
          <w:szCs w:val="36"/>
        </w:rPr>
        <w:t xml:space="preserve">10. End-to-End Testing Checklist</w:t>
      </w:r>
    </w:p>
    <w:p>
      <w:pPr>
        <w:spacing w:after="120"/>
      </w:pPr>
      <w:r>
        <w:rPr>
          <w:rFonts w:ascii="Arial" w:cs="Arial" w:eastAsia="Arial" w:hAnsi="Arial"/>
          <w:color w:val="333333"/>
          <w:sz w:val="22"/>
          <w:szCs w:val="22"/>
        </w:rPr>
        <w:t xml:space="preserve">Before going live, test the complete flow:</w:t>
      </w:r>
    </w:p>
    <w:p>
      <w:pPr>
        <w:spacing w:after="120"/>
      </w:pPr>
      <w:r>
        <w:rPr>
          <w:rFonts w:ascii="Arial" w:cs="Arial" w:eastAsia="Arial" w:hAnsi="Arial"/>
          <w:color w:val="333333"/>
          <w:sz w:val="22"/>
          <w:szCs w:val="22"/>
        </w:rPr>
        <w:t xml:space="preserve"/>
      </w:r>
    </w:p>
    <w:p>
      <w:pPr>
        <w:pStyle w:val="ListParagraph"/>
        <w:numPr>
          <w:ilvl w:val="0"/>
          <w:numId w:val="8"/>
        </w:numPr>
        <w:spacing w:after="60"/>
      </w:pPr>
      <w:r>
        <w:rPr>
          <w:rFonts w:ascii="Arial" w:cs="Arial" w:eastAsia="Arial" w:hAnsi="Arial"/>
          <w:color w:val="333333"/>
          <w:sz w:val="22"/>
          <w:szCs w:val="22"/>
        </w:rPr>
        <w:t xml:space="preserve">☐ Fill out the Tally form with test data</w:t>
      </w:r>
    </w:p>
    <w:p>
      <w:pPr>
        <w:pStyle w:val="ListParagraph"/>
        <w:numPr>
          <w:ilvl w:val="0"/>
          <w:numId w:val="8"/>
        </w:numPr>
        <w:spacing w:after="60"/>
      </w:pPr>
      <w:r>
        <w:rPr>
          <w:rFonts w:ascii="Arial" w:cs="Arial" w:eastAsia="Arial" w:hAnsi="Arial"/>
          <w:color w:val="333333"/>
          <w:sz w:val="22"/>
          <w:szCs w:val="22"/>
        </w:rPr>
        <w:t xml:space="preserve">☐ Check Vercel logs — POST /api/intake should return 200</w:t>
      </w:r>
    </w:p>
    <w:p>
      <w:pPr>
        <w:pStyle w:val="ListParagraph"/>
        <w:numPr>
          <w:ilvl w:val="0"/>
          <w:numId w:val="8"/>
        </w:numPr>
        <w:spacing w:after="60"/>
      </w:pPr>
      <w:r>
        <w:rPr>
          <w:rFonts w:ascii="Arial" w:cs="Arial" w:eastAsia="Arial" w:hAnsi="Arial"/>
          <w:color w:val="333333"/>
          <w:sz w:val="22"/>
          <w:szCs w:val="22"/>
        </w:rPr>
        <w:t xml:space="preserve">☐ Check Supabase — new row appears in workspaces table</w:t>
      </w:r>
    </w:p>
    <w:p>
      <w:pPr>
        <w:pStyle w:val="ListParagraph"/>
        <w:numPr>
          <w:ilvl w:val="0"/>
          <w:numId w:val="8"/>
        </w:numPr>
        <w:spacing w:after="60"/>
      </w:pPr>
      <w:r>
        <w:rPr>
          <w:rFonts w:ascii="Arial" w:cs="Arial" w:eastAsia="Arial" w:hAnsi="Arial"/>
          <w:color w:val="333333"/>
          <w:sz w:val="22"/>
          <w:szCs w:val="22"/>
        </w:rPr>
        <w:t xml:space="preserve">☐ Check email — welcome email arrives with correct workspace link</w:t>
      </w:r>
    </w:p>
    <w:p>
      <w:pPr>
        <w:pStyle w:val="ListParagraph"/>
        <w:numPr>
          <w:ilvl w:val="0"/>
          <w:numId w:val="8"/>
        </w:numPr>
        <w:spacing w:after="60"/>
      </w:pPr>
      <w:r>
        <w:rPr>
          <w:rFonts w:ascii="Arial" w:cs="Arial" w:eastAsia="Arial" w:hAnsi="Arial"/>
          <w:color w:val="333333"/>
          <w:sz w:val="22"/>
          <w:szCs w:val="22"/>
        </w:rPr>
        <w:t xml:space="preserve">☐ Click the link — workspace loads with a welcome screen animation</w:t>
      </w:r>
    </w:p>
    <w:p>
      <w:pPr>
        <w:pStyle w:val="ListParagraph"/>
        <w:numPr>
          <w:ilvl w:val="0"/>
          <w:numId w:val="8"/>
        </w:numPr>
        <w:spacing w:after="60"/>
      </w:pPr>
      <w:r>
        <w:rPr>
          <w:rFonts w:ascii="Arial" w:cs="Arial" w:eastAsia="Arial" w:hAnsi="Arial"/>
          <w:color w:val="333333"/>
          <w:sz w:val="22"/>
          <w:szCs w:val="22"/>
        </w:rPr>
        <w:t xml:space="preserve">☐ Wait for content generation — launch runway and content engine should populate</w:t>
      </w:r>
    </w:p>
    <w:p>
      <w:pPr>
        <w:pStyle w:val="ListParagraph"/>
        <w:numPr>
          <w:ilvl w:val="0"/>
          <w:numId w:val="8"/>
        </w:numPr>
        <w:spacing w:after="60"/>
      </w:pPr>
      <w:r>
        <w:rPr>
          <w:rFonts w:ascii="Arial" w:cs="Arial" w:eastAsia="Arial" w:hAnsi="Arial"/>
          <w:color w:val="333333"/>
          <w:sz w:val="22"/>
          <w:szCs w:val="22"/>
        </w:rPr>
        <w:t xml:space="preserve">☐ Check all 6 tabs: Dashboard, Runway, Money, Content, Offer, Coach</w:t>
      </w:r>
    </w:p>
    <w:p>
      <w:pPr>
        <w:pStyle w:val="ListParagraph"/>
        <w:numPr>
          <w:ilvl w:val="0"/>
          <w:numId w:val="8"/>
        </w:numPr>
        <w:spacing w:after="60"/>
      </w:pPr>
      <w:r>
        <w:rPr>
          <w:rFonts w:ascii="Arial" w:cs="Arial" w:eastAsia="Arial" w:hAnsi="Arial"/>
          <w:color w:val="333333"/>
          <w:sz w:val="22"/>
          <w:szCs w:val="22"/>
        </w:rPr>
        <w:t xml:space="preserve">☐ Toggle a runway checklist item — it should save (refresh to confirm)</w:t>
      </w:r>
    </w:p>
    <w:p>
      <w:pPr>
        <w:pStyle w:val="ListParagraph"/>
        <w:numPr>
          <w:ilvl w:val="0"/>
          <w:numId w:val="8"/>
        </w:numPr>
        <w:spacing w:after="60"/>
      </w:pPr>
      <w:r>
        <w:rPr>
          <w:rFonts w:ascii="Arial" w:cs="Arial" w:eastAsia="Arial" w:hAnsi="Arial"/>
          <w:color w:val="333333"/>
          <w:sz w:val="22"/>
          <w:szCs w:val="22"/>
        </w:rPr>
        <w:t xml:space="preserve">☐ Add a revenue entry in Money Tracker</w:t>
      </w:r>
    </w:p>
    <w:p>
      <w:pPr>
        <w:pStyle w:val="ListParagraph"/>
        <w:numPr>
          <w:ilvl w:val="0"/>
          <w:numId w:val="8"/>
        </w:numPr>
        <w:spacing w:after="60"/>
      </w:pPr>
      <w:r>
        <w:rPr>
          <w:rFonts w:ascii="Arial" w:cs="Arial" w:eastAsia="Arial" w:hAnsi="Arial"/>
          <w:color w:val="333333"/>
          <w:sz w:val="22"/>
          <w:szCs w:val="22"/>
        </w:rPr>
        <w:t xml:space="preserve">☐ Send a message to the AI Coach — it should respond with business-specific advice</w:t>
      </w:r>
    </w:p>
    <w:p>
      <w:pPr>
        <w:pStyle w:val="ListParagraph"/>
        <w:numPr>
          <w:ilvl w:val="0"/>
          <w:numId w:val="8"/>
        </w:numPr>
        <w:spacing w:after="60"/>
      </w:pPr>
      <w:r>
        <w:rPr>
          <w:rFonts w:ascii="Arial" w:cs="Arial" w:eastAsia="Arial" w:hAnsi="Arial"/>
          <w:color w:val="333333"/>
          <w:sz w:val="22"/>
          <w:szCs w:val="22"/>
        </w:rPr>
        <w:t xml:space="preserve">☐ Check message counter decrements</w:t>
      </w:r>
    </w:p>
    <w:p>
      <w:pPr>
        <w:pStyle w:val="ListParagraph"/>
        <w:numPr>
          <w:ilvl w:val="0"/>
          <w:numId w:val="8"/>
        </w:numPr>
        <w:spacing w:after="60"/>
      </w:pPr>
      <w:r>
        <w:rPr>
          <w:rFonts w:ascii="Arial" w:cs="Arial" w:eastAsia="Arial" w:hAnsi="Arial"/>
          <w:color w:val="333333"/>
          <w:sz w:val="22"/>
          <w:szCs w:val="22"/>
        </w:rPr>
        <w:t xml:space="preserve">☐ Copy the offer card share link — open in incognito — public page loads</w:t>
      </w:r>
    </w:p>
    <w:p>
      <w:pPr>
        <w:pStyle w:val="ListParagraph"/>
        <w:numPr>
          <w:ilvl w:val="0"/>
          <w:numId w:val="8"/>
        </w:numPr>
        <w:spacing w:after="60"/>
      </w:pPr>
      <w:r>
        <w:rPr>
          <w:rFonts w:ascii="Arial" w:cs="Arial" w:eastAsia="Arial" w:hAnsi="Arial"/>
          <w:color w:val="333333"/>
          <w:sz w:val="22"/>
          <w:szCs w:val="22"/>
        </w:rPr>
        <w:t xml:space="preserve">☐ Test the Stripe message pack flow (use Stripe test mode)</w:t>
      </w:r>
    </w:p>
    <w:p>
      <w:r>
        <w:br w:type="page"/>
      </w:r>
    </w:p>
    <w:p>
      <w:pPr>
        <w:pStyle w:val="Heading1"/>
        <w:spacing w:after="120" w:before="360"/>
      </w:pPr>
      <w:r>
        <w:rPr>
          <w:rFonts w:ascii="Arial" w:cs="Arial" w:eastAsia="Arial" w:hAnsi="Arial"/>
          <w:b/>
          <w:bCs/>
          <w:color w:val="B8860B"/>
          <w:sz w:val="36"/>
          <w:szCs w:val="36"/>
        </w:rPr>
        <w:t xml:space="preserve">11. The Complete Customer Flow</w:t>
      </w:r>
    </w:p>
    <w:p>
      <w:pPr>
        <w:spacing w:after="120"/>
      </w:pPr>
      <w:r>
        <w:rPr>
          <w:rFonts w:ascii="Arial" w:cs="Arial" w:eastAsia="Arial" w:hAnsi="Arial"/>
          <w:color w:val="333333"/>
          <w:sz w:val="22"/>
          <w:szCs w:val="22"/>
        </w:rPr>
        <w:t xml:space="preserve">What the buyer experiences, step by step:</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Purchase: </w:t>
      </w:r>
      <w:r>
        <w:rPr>
          <w:rFonts w:ascii="Arial" w:cs="Arial" w:eastAsia="Arial" w:hAnsi="Arial"/>
          <w:color w:val="333333"/>
          <w:sz w:val="22"/>
          <w:szCs w:val="22"/>
        </w:rPr>
        <w:t xml:space="preserve">Buyer clicks “Get Access” on your landing page or Etsy listing. They pay $297.</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Intake: </w:t>
      </w:r>
      <w:r>
        <w:rPr>
          <w:rFonts w:ascii="Arial" w:cs="Arial" w:eastAsia="Arial" w:hAnsi="Arial"/>
          <w:color w:val="333333"/>
          <w:sz w:val="22"/>
          <w:szCs w:val="22"/>
        </w:rPr>
        <w:t xml:space="preserve">They’re redirected to the Tally form. They answer 13 questions about their business (~3 minutes).</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Processing: </w:t>
      </w:r>
      <w:r>
        <w:rPr>
          <w:rFonts w:ascii="Arial" w:cs="Arial" w:eastAsia="Arial" w:hAnsi="Arial"/>
          <w:color w:val="333333"/>
          <w:sz w:val="22"/>
          <w:szCs w:val="22"/>
        </w:rPr>
        <w:t xml:space="preserve">Tally sends the answers to your app. The app creates their workspace in ~2 seconds (no AI call yet) and emails them their private link immediately.</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First Visit: </w:t>
      </w:r>
      <w:r>
        <w:rPr>
          <w:rFonts w:ascii="Arial" w:cs="Arial" w:eastAsia="Arial" w:hAnsi="Arial"/>
          <w:color w:val="333333"/>
          <w:sz w:val="22"/>
          <w:szCs w:val="22"/>
        </w:rPr>
        <w:t xml:space="preserve">Buyer clicks the link. They see a welcome screen animation with their business name. On this first load, Claude generates all personalized content (runway, content prompts, pricing, costs). This takes 10–30 seconds. Subsequent visits load instantly.</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Using the System: </w:t>
      </w:r>
      <w:r>
        <w:rPr>
          <w:rFonts w:ascii="Arial" w:cs="Arial" w:eastAsia="Arial" w:hAnsi="Arial"/>
          <w:color w:val="333333"/>
          <w:sz w:val="22"/>
          <w:szCs w:val="22"/>
        </w:rPr>
        <w:t xml:space="preserve">They explore their 6-tab command centre. They check off launch tasks, follow content prompts, track revenue, and chat with their AI coach.</w:t>
      </w:r>
    </w:p>
    <w:p>
      <w:pPr>
        <w:spacing w:after="120"/>
      </w:pPr>
      <w:r>
        <w:rPr>
          <w:rFonts w:ascii="Arial" w:cs="Arial" w:eastAsia="Arial" w:hAnsi="Arial"/>
          <w:color w:val="333333"/>
          <w:sz w:val="22"/>
          <w:szCs w:val="22"/>
        </w:rPr>
        <w:t xml:space="preserve"/>
      </w:r>
    </w:p>
    <w:p>
      <w:pPr>
        <w:spacing w:after="100"/>
      </w:pPr>
      <w:r>
        <w:rPr>
          <w:rFonts w:ascii="Arial" w:cs="Arial" w:eastAsia="Arial" w:hAnsi="Arial"/>
          <w:b/>
          <w:bCs/>
          <w:color w:val="333333"/>
          <w:sz w:val="22"/>
          <w:szCs w:val="22"/>
        </w:rPr>
        <w:t xml:space="preserve">Ongoing: </w:t>
      </w:r>
      <w:r>
        <w:rPr>
          <w:rFonts w:ascii="Arial" w:cs="Arial" w:eastAsia="Arial" w:hAnsi="Arial"/>
          <w:color w:val="333333"/>
          <w:sz w:val="22"/>
          <w:szCs w:val="22"/>
        </w:rPr>
        <w:t xml:space="preserve">They return via their bookmarked link. Progress is saved. When they run out of AI messages, they can buy 50 more for $5.</w:t>
      </w:r>
    </w:p>
    <w:p>
      <w:r>
        <w:br w:type="page"/>
      </w:r>
    </w:p>
    <w:p>
      <w:pPr>
        <w:pStyle w:val="Heading1"/>
        <w:spacing w:after="120" w:before="360"/>
      </w:pPr>
      <w:r>
        <w:rPr>
          <w:rFonts w:ascii="Arial" w:cs="Arial" w:eastAsia="Arial" w:hAnsi="Arial"/>
          <w:b/>
          <w:bCs/>
          <w:color w:val="B8860B"/>
          <w:sz w:val="36"/>
          <w:szCs w:val="36"/>
        </w:rPr>
        <w:t xml:space="preserve">12. Troubleshooting Guide</w:t>
      </w:r>
    </w:p>
    <w:p>
      <w:pPr>
        <w:spacing w:after="120"/>
      </w:pPr>
      <w:r>
        <w:rPr>
          <w:rFonts w:ascii="Arial" w:cs="Arial" w:eastAsia="Arial" w:hAnsi="Arial"/>
          <w:color w:val="333333"/>
          <w:sz w:val="22"/>
          <w:szCs w:val="22"/>
        </w:rPr>
        <w:t xml:space="preserve"/>
      </w:r>
    </w:p>
    <w:p>
      <w:pPr>
        <w:pStyle w:val="Heading3"/>
        <w:spacing w:after="120" w:before="240"/>
      </w:pPr>
      <w:r>
        <w:rPr>
          <w:rFonts w:ascii="Arial" w:cs="Arial" w:eastAsia="Arial" w:hAnsi="Arial"/>
          <w:b/>
          <w:bCs/>
          <w:color w:val="0C0B0A"/>
          <w:sz w:val="24"/>
          <w:szCs w:val="24"/>
        </w:rPr>
        <w:t xml:space="preserve">Tally webhook not firing</w:t>
      </w:r>
    </w:p>
    <w:p>
      <w:pPr>
        <w:pStyle w:val="ListParagraph"/>
        <w:numPr>
          <w:ilvl w:val="0"/>
          <w:numId w:val="9"/>
        </w:numPr>
        <w:spacing w:after="60"/>
      </w:pPr>
      <w:r>
        <w:rPr>
          <w:rFonts w:ascii="Arial" w:cs="Arial" w:eastAsia="Arial" w:hAnsi="Arial"/>
          <w:color w:val="333333"/>
          <w:sz w:val="22"/>
          <w:szCs w:val="22"/>
        </w:rPr>
        <w:t xml:space="preserve">Check Tally → form Settings → Integrations → Webhooks</w:t>
      </w:r>
    </w:p>
    <w:p>
      <w:pPr>
        <w:pStyle w:val="ListParagraph"/>
        <w:numPr>
          <w:ilvl w:val="0"/>
          <w:numId w:val="9"/>
        </w:numPr>
        <w:spacing w:after="60"/>
      </w:pPr>
      <w:r>
        <w:rPr>
          <w:rFonts w:ascii="Arial" w:cs="Arial" w:eastAsia="Arial" w:hAnsi="Arial"/>
          <w:color w:val="333333"/>
          <w:sz w:val="22"/>
          <w:szCs w:val="22"/>
        </w:rPr>
        <w:t xml:space="preserve">Verify the URL is correct (https://YOUR-VERCEL-URL/api/intake)</w:t>
      </w:r>
    </w:p>
    <w:p>
      <w:pPr>
        <w:pStyle w:val="ListParagraph"/>
        <w:numPr>
          <w:ilvl w:val="0"/>
          <w:numId w:val="9"/>
        </w:numPr>
        <w:spacing w:after="60"/>
      </w:pPr>
      <w:r>
        <w:rPr>
          <w:rFonts w:ascii="Arial" w:cs="Arial" w:eastAsia="Arial" w:hAnsi="Arial"/>
          <w:color w:val="333333"/>
          <w:sz w:val="22"/>
          <w:szCs w:val="22"/>
        </w:rPr>
        <w:t xml:space="preserve">Make sure the form is published, not in draft</w:t>
      </w:r>
    </w:p>
    <w:p>
      <w:pPr>
        <w:spacing w:after="120"/>
      </w:pPr>
      <w:r>
        <w:rPr>
          <w:rFonts w:ascii="Arial" w:cs="Arial" w:eastAsia="Arial" w:hAnsi="Arial"/>
          <w:color w:val="333333"/>
          <w:sz w:val="22"/>
          <w:szCs w:val="22"/>
        </w:rPr>
        <w:t xml:space="preserve"/>
      </w:r>
    </w:p>
    <w:p>
      <w:pPr>
        <w:pStyle w:val="Heading3"/>
        <w:spacing w:after="120" w:before="240"/>
      </w:pPr>
      <w:r>
        <w:rPr>
          <w:rFonts w:ascii="Arial" w:cs="Arial" w:eastAsia="Arial" w:hAnsi="Arial"/>
          <w:b/>
          <w:bCs/>
          <w:color w:val="0C0B0A"/>
          <w:sz w:val="24"/>
          <w:szCs w:val="24"/>
        </w:rPr>
        <w:t xml:space="preserve">Intake returns 500 or times out</w:t>
      </w:r>
    </w:p>
    <w:p>
      <w:pPr>
        <w:spacing w:after="120"/>
      </w:pPr>
      <w:r>
        <w:rPr>
          <w:rFonts w:ascii="Arial" w:cs="Arial" w:eastAsia="Arial" w:hAnsi="Arial"/>
          <w:color w:val="333333"/>
          <w:sz w:val="22"/>
          <w:szCs w:val="22"/>
        </w:rPr>
        <w:t xml:space="preserve">Check Vercel logs (Deployments → latest → Logs). The INTAKE: log lines show exactly where it failed:</w:t>
      </w:r>
    </w:p>
    <w:p>
      <w:pPr>
        <w:pStyle w:val="ListParagraph"/>
        <w:numPr>
          <w:ilvl w:val="0"/>
          <w:numId w:val="3"/>
        </w:numPr>
        <w:spacing w:after="60"/>
      </w:pPr>
      <w:r>
        <w:rPr>
          <w:rFonts w:ascii="Arial" w:cs="Arial" w:eastAsia="Arial" w:hAnsi="Arial"/>
          <w:color w:val="333333"/>
          <w:sz w:val="22"/>
          <w:szCs w:val="22"/>
        </w:rPr>
        <w:t xml:space="preserve">No log at all = Tally webhook not reaching your app</w:t>
      </w:r>
    </w:p>
    <w:p>
      <w:pPr>
        <w:pStyle w:val="ListParagraph"/>
        <w:numPr>
          <w:ilvl w:val="0"/>
          <w:numId w:val="3"/>
        </w:numPr>
        <w:spacing w:after="60"/>
      </w:pPr>
      <w:r>
        <w:rPr>
          <w:rFonts w:ascii="Arial" w:cs="Arial" w:eastAsia="Arial" w:hAnsi="Arial"/>
          <w:color w:val="333333"/>
          <w:sz w:val="22"/>
          <w:szCs w:val="22"/>
        </w:rPr>
        <w:t xml:space="preserve">Stops at “parsed fields 0” = Tally payload format issue</w:t>
      </w:r>
    </w:p>
    <w:p>
      <w:pPr>
        <w:pStyle w:val="ListParagraph"/>
        <w:numPr>
          <w:ilvl w:val="0"/>
          <w:numId w:val="3"/>
        </w:numPr>
        <w:spacing w:after="60"/>
      </w:pPr>
      <w:r>
        <w:rPr>
          <w:rFonts w:ascii="Arial" w:cs="Arial" w:eastAsia="Arial" w:hAnsi="Arial"/>
          <w:color w:val="333333"/>
          <w:sz w:val="22"/>
          <w:szCs w:val="22"/>
        </w:rPr>
        <w:t xml:space="preserve">Stops at “inserting into Supabase” = database error (check Supabase credentials)</w:t>
      </w:r>
    </w:p>
    <w:p>
      <w:pPr>
        <w:pStyle w:val="ListParagraph"/>
        <w:numPr>
          <w:ilvl w:val="0"/>
          <w:numId w:val="3"/>
        </w:numPr>
        <w:spacing w:after="60"/>
      </w:pPr>
      <w:r>
        <w:rPr>
          <w:rFonts w:ascii="Arial" w:cs="Arial" w:eastAsia="Arial" w:hAnsi="Arial"/>
          <w:color w:val="333333"/>
          <w:sz w:val="22"/>
          <w:szCs w:val="22"/>
        </w:rPr>
        <w:t xml:space="preserve">Stops at “sending email” = Resend error (check API key and from address)</w:t>
      </w:r>
    </w:p>
    <w:p>
      <w:pPr>
        <w:spacing w:after="120"/>
      </w:pPr>
      <w:r>
        <w:rPr>
          <w:rFonts w:ascii="Arial" w:cs="Arial" w:eastAsia="Arial" w:hAnsi="Arial"/>
          <w:color w:val="333333"/>
          <w:sz w:val="22"/>
          <w:szCs w:val="22"/>
        </w:rPr>
        <w:t xml:space="preserve"/>
      </w:r>
    </w:p>
    <w:p>
      <w:pPr>
        <w:pStyle w:val="Heading3"/>
        <w:spacing w:after="120" w:before="240"/>
      </w:pPr>
      <w:r>
        <w:rPr>
          <w:rFonts w:ascii="Arial" w:cs="Arial" w:eastAsia="Arial" w:hAnsi="Arial"/>
          <w:b/>
          <w:bCs/>
          <w:color w:val="0C0B0A"/>
          <w:sz w:val="24"/>
          <w:szCs w:val="24"/>
        </w:rPr>
        <w:t xml:space="preserve">Email not arriving</w:t>
      </w:r>
    </w:p>
    <w:p>
      <w:pPr>
        <w:pStyle w:val="ListParagraph"/>
        <w:numPr>
          <w:ilvl w:val="0"/>
          <w:numId w:val="4"/>
        </w:numPr>
        <w:spacing w:after="60"/>
      </w:pPr>
      <w:r>
        <w:rPr>
          <w:rFonts w:ascii="Arial" w:cs="Arial" w:eastAsia="Arial" w:hAnsi="Arial"/>
          <w:color w:val="333333"/>
          <w:sz w:val="22"/>
          <w:szCs w:val="22"/>
        </w:rPr>
        <w:t xml:space="preserve">Check Resend dashboard → Emails. If nothing shows, the API key is wrong or not set</w:t>
      </w:r>
    </w:p>
    <w:p>
      <w:pPr>
        <w:pStyle w:val="ListParagraph"/>
        <w:numPr>
          <w:ilvl w:val="0"/>
          <w:numId w:val="4"/>
        </w:numPr>
        <w:spacing w:after="60"/>
      </w:pPr>
      <w:r>
        <w:rPr>
          <w:rFonts w:ascii="Arial" w:cs="Arial" w:eastAsia="Arial" w:hAnsi="Arial"/>
          <w:color w:val="333333"/>
          <w:sz w:val="22"/>
          <w:szCs w:val="22"/>
        </w:rPr>
        <w:t xml:space="preserve">onboarding@resend.dev can only send to your Resend account email</w:t>
      </w:r>
    </w:p>
    <w:p>
      <w:pPr>
        <w:pStyle w:val="ListParagraph"/>
        <w:numPr>
          <w:ilvl w:val="0"/>
          <w:numId w:val="4"/>
        </w:numPr>
        <w:spacing w:after="60"/>
      </w:pPr>
      <w:r>
        <w:rPr>
          <w:rFonts w:ascii="Arial" w:cs="Arial" w:eastAsia="Arial" w:hAnsi="Arial"/>
          <w:color w:val="333333"/>
          <w:sz w:val="22"/>
          <w:szCs w:val="22"/>
        </w:rPr>
        <w:t xml:space="preserve">For real customers: use a verified domain in RESEND_FROM_EMAIL</w:t>
      </w:r>
    </w:p>
    <w:p>
      <w:pPr>
        <w:pStyle w:val="ListParagraph"/>
        <w:numPr>
          <w:ilvl w:val="0"/>
          <w:numId w:val="4"/>
        </w:numPr>
        <w:spacing w:after="60"/>
      </w:pPr>
      <w:r>
        <w:rPr>
          <w:rFonts w:ascii="Arial" w:cs="Arial" w:eastAsia="Arial" w:hAnsi="Arial"/>
          <w:color w:val="333333"/>
          <w:sz w:val="22"/>
          <w:szCs w:val="22"/>
        </w:rPr>
        <w:t xml:space="preserve">Check spam/junk folder</w:t>
      </w:r>
    </w:p>
    <w:p>
      <w:pPr>
        <w:spacing w:after="120"/>
      </w:pPr>
      <w:r>
        <w:rPr>
          <w:rFonts w:ascii="Arial" w:cs="Arial" w:eastAsia="Arial" w:hAnsi="Arial"/>
          <w:color w:val="333333"/>
          <w:sz w:val="22"/>
          <w:szCs w:val="22"/>
        </w:rPr>
        <w:t xml:space="preserve"/>
      </w:r>
    </w:p>
    <w:p>
      <w:pPr>
        <w:pStyle w:val="Heading3"/>
        <w:spacing w:after="120" w:before="240"/>
      </w:pPr>
      <w:r>
        <w:rPr>
          <w:rFonts w:ascii="Arial" w:cs="Arial" w:eastAsia="Arial" w:hAnsi="Arial"/>
          <w:b/>
          <w:bCs/>
          <w:color w:val="0C0B0A"/>
          <w:sz w:val="24"/>
          <w:szCs w:val="24"/>
        </w:rPr>
        <w:t xml:space="preserve">Workspace link shows error</w:t>
      </w:r>
    </w:p>
    <w:p>
      <w:pPr>
        <w:pStyle w:val="ListParagraph"/>
        <w:numPr>
          <w:ilvl w:val="0"/>
          <w:numId w:val="5"/>
        </w:numPr>
        <w:spacing w:after="60"/>
      </w:pPr>
      <w:r>
        <w:rPr>
          <w:rFonts w:ascii="Arial" w:cs="Arial" w:eastAsia="Arial" w:hAnsi="Arial"/>
          <w:color w:val="333333"/>
          <w:sz w:val="22"/>
          <w:szCs w:val="22"/>
        </w:rPr>
        <w:t xml:space="preserve">If it says localhost:3000 — update NEXT_PUBLIC_APP_URL in Vercel to your actual deployment URL</w:t>
      </w:r>
    </w:p>
    <w:p>
      <w:pPr>
        <w:pStyle w:val="ListParagraph"/>
        <w:numPr>
          <w:ilvl w:val="0"/>
          <w:numId w:val="5"/>
        </w:numPr>
        <w:spacing w:after="60"/>
      </w:pPr>
      <w:r>
        <w:rPr>
          <w:rFonts w:ascii="Arial" w:cs="Arial" w:eastAsia="Arial" w:hAnsi="Arial"/>
          <w:color w:val="333333"/>
          <w:sz w:val="22"/>
          <w:szCs w:val="22"/>
        </w:rPr>
        <w:t xml:space="preserve">If it says “Workspace not found” — the access token may have been truncated in the email</w:t>
      </w:r>
    </w:p>
    <w:p>
      <w:pPr>
        <w:pStyle w:val="ListParagraph"/>
        <w:numPr>
          <w:ilvl w:val="0"/>
          <w:numId w:val="5"/>
        </w:numPr>
        <w:spacing w:after="60"/>
      </w:pPr>
      <w:r>
        <w:rPr>
          <w:rFonts w:ascii="Arial" w:cs="Arial" w:eastAsia="Arial" w:hAnsi="Arial"/>
          <w:color w:val="333333"/>
          <w:sz w:val="22"/>
          <w:szCs w:val="22"/>
        </w:rPr>
        <w:t xml:space="preserve">“No access token found” — the ?t= parameter is missing from the URL</w:t>
      </w:r>
    </w:p>
    <w:p>
      <w:pPr>
        <w:spacing w:after="120"/>
      </w:pPr>
      <w:r>
        <w:rPr>
          <w:rFonts w:ascii="Arial" w:cs="Arial" w:eastAsia="Arial" w:hAnsi="Arial"/>
          <w:color w:val="333333"/>
          <w:sz w:val="22"/>
          <w:szCs w:val="22"/>
        </w:rPr>
        <w:t xml:space="preserve"/>
      </w:r>
    </w:p>
    <w:p>
      <w:pPr>
        <w:pStyle w:val="Heading3"/>
        <w:spacing w:after="120" w:before="240"/>
      </w:pPr>
      <w:r>
        <w:rPr>
          <w:rFonts w:ascii="Arial" w:cs="Arial" w:eastAsia="Arial" w:hAnsi="Arial"/>
          <w:b/>
          <w:bCs/>
          <w:color w:val="0C0B0A"/>
          <w:sz w:val="24"/>
          <w:szCs w:val="24"/>
        </w:rPr>
        <w:t xml:space="preserve">Content not generating (empty runway/content tabs)</w:t>
      </w:r>
    </w:p>
    <w:p>
      <w:pPr>
        <w:pStyle w:val="ListParagraph"/>
        <w:numPr>
          <w:ilvl w:val="0"/>
          <w:numId w:val="6"/>
        </w:numPr>
        <w:spacing w:after="60"/>
      </w:pPr>
      <w:r>
        <w:rPr>
          <w:rFonts w:ascii="Arial" w:cs="Arial" w:eastAsia="Arial" w:hAnsi="Arial"/>
          <w:color w:val="333333"/>
          <w:sz w:val="22"/>
          <w:szCs w:val="22"/>
        </w:rPr>
        <w:t xml:space="preserve">Content generates lazily on FIRST workspace visit, not at intake time</w:t>
      </w:r>
    </w:p>
    <w:p>
      <w:pPr>
        <w:pStyle w:val="ListParagraph"/>
        <w:numPr>
          <w:ilvl w:val="0"/>
          <w:numId w:val="6"/>
        </w:numPr>
        <w:spacing w:after="60"/>
      </w:pPr>
      <w:r>
        <w:rPr>
          <w:rFonts w:ascii="Arial" w:cs="Arial" w:eastAsia="Arial" w:hAnsi="Arial"/>
          <w:color w:val="333333"/>
          <w:sz w:val="22"/>
          <w:szCs w:val="22"/>
        </w:rPr>
        <w:t xml:space="preserve">Check Vercel logs for “GENERATE:” log lines — they show if it started and if it errored</w:t>
      </w:r>
    </w:p>
    <w:p>
      <w:pPr>
        <w:pStyle w:val="ListParagraph"/>
        <w:numPr>
          <w:ilvl w:val="0"/>
          <w:numId w:val="6"/>
        </w:numPr>
        <w:spacing w:after="60"/>
      </w:pPr>
      <w:r>
        <w:rPr>
          <w:rFonts w:ascii="Arial" w:cs="Arial" w:eastAsia="Arial" w:hAnsi="Arial"/>
          <w:color w:val="333333"/>
          <w:sz w:val="22"/>
          <w:szCs w:val="22"/>
        </w:rPr>
        <w:t xml:space="preserve">Verify ANTHROPIC_API_KEY is set in Vercel and has credits on console.anthropic.com</w:t>
      </w:r>
    </w:p>
    <w:p>
      <w:pPr>
        <w:pStyle w:val="ListParagraph"/>
        <w:numPr>
          <w:ilvl w:val="0"/>
          <w:numId w:val="6"/>
        </w:numPr>
        <w:spacing w:after="60"/>
      </w:pPr>
      <w:r>
        <w:rPr>
          <w:rFonts w:ascii="Arial" w:cs="Arial" w:eastAsia="Arial" w:hAnsi="Arial"/>
          <w:color w:val="333333"/>
          <w:sz w:val="22"/>
          <w:szCs w:val="22"/>
        </w:rPr>
        <w:t xml:space="preserve">If it times out (60s limit), refresh the page — it will retry the generation</w:t>
      </w:r>
    </w:p>
    <w:p>
      <w:pPr>
        <w:pStyle w:val="ListParagraph"/>
        <w:numPr>
          <w:ilvl w:val="0"/>
          <w:numId w:val="6"/>
        </w:numPr>
        <w:spacing w:after="60"/>
      </w:pPr>
      <w:r>
        <w:rPr>
          <w:rFonts w:ascii="Arial" w:cs="Arial" w:eastAsia="Arial" w:hAnsi="Arial"/>
          <w:color w:val="333333"/>
          <w:sz w:val="22"/>
          <w:szCs w:val="22"/>
        </w:rPr>
        <w:t xml:space="preserve">The workspace route uses Haiku by default (fast). Set INTAKE_MODEL env var to change it</w:t>
      </w:r>
    </w:p>
    <w:p>
      <w:pPr>
        <w:spacing w:after="120"/>
      </w:pPr>
      <w:r>
        <w:rPr>
          <w:rFonts w:ascii="Arial" w:cs="Arial" w:eastAsia="Arial" w:hAnsi="Arial"/>
          <w:color w:val="333333"/>
          <w:sz w:val="22"/>
          <w:szCs w:val="22"/>
        </w:rPr>
        <w:t xml:space="preserve"/>
      </w:r>
    </w:p>
    <w:p>
      <w:pPr>
        <w:pStyle w:val="Heading3"/>
        <w:spacing w:after="120" w:before="240"/>
      </w:pPr>
      <w:r>
        <w:rPr>
          <w:rFonts w:ascii="Arial" w:cs="Arial" w:eastAsia="Arial" w:hAnsi="Arial"/>
          <w:b/>
          <w:bCs/>
          <w:color w:val="0C0B0A"/>
          <w:sz w:val="24"/>
          <w:szCs w:val="24"/>
        </w:rPr>
        <w:t xml:space="preserve">Slug collision errors</w:t>
      </w:r>
    </w:p>
    <w:p>
      <w:pPr>
        <w:spacing w:after="120"/>
      </w:pPr>
      <w:r>
        <w:rPr>
          <w:rFonts w:ascii="Arial" w:cs="Arial" w:eastAsia="Arial" w:hAnsi="Arial"/>
          <w:color w:val="333333"/>
          <w:sz w:val="22"/>
          <w:szCs w:val="22"/>
        </w:rPr>
        <w:t xml:space="preserve">The app automatically retries with a new slug up to 3 times. If you see persistent collisions, it means many users have very similar business names. The slug is now 4 random chars, making collisions extremely rare.</w:t>
      </w:r>
    </w:p>
    <w:p>
      <w:r>
        <w:br w:type="page"/>
      </w:r>
    </w:p>
    <w:p>
      <w:pPr>
        <w:pStyle w:val="Heading1"/>
        <w:spacing w:after="120" w:before="360"/>
      </w:pPr>
      <w:r>
        <w:rPr>
          <w:rFonts w:ascii="Arial" w:cs="Arial" w:eastAsia="Arial" w:hAnsi="Arial"/>
          <w:b/>
          <w:bCs/>
          <w:color w:val="B8860B"/>
          <w:sz w:val="36"/>
          <w:szCs w:val="36"/>
        </w:rPr>
        <w:t xml:space="preserve">13. Maintenance &amp; Updates</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0C0B0A"/>
          <w:sz w:val="28"/>
          <w:szCs w:val="28"/>
        </w:rPr>
        <w:t xml:space="preserve">Updating the code</w:t>
      </w:r>
    </w:p>
    <w:p>
      <w:pPr>
        <w:spacing w:after="120"/>
      </w:pPr>
      <w:r>
        <w:rPr>
          <w:rFonts w:ascii="Arial" w:cs="Arial" w:eastAsia="Arial" w:hAnsi="Arial"/>
          <w:color w:val="333333"/>
          <w:sz w:val="22"/>
          <w:szCs w:val="22"/>
        </w:rPr>
        <w:t xml:space="preserve">Push changes to the main branch on GitHub. Vercel auto-deploys within 1–2 minutes.</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0C0B0A"/>
          <w:sz w:val="28"/>
          <w:szCs w:val="28"/>
        </w:rPr>
        <w:t xml:space="preserve">Monitoring</w:t>
      </w:r>
    </w:p>
    <w:p>
      <w:pPr>
        <w:pStyle w:val="ListParagraph"/>
        <w:numPr>
          <w:ilvl w:val="0"/>
          <w:numId w:val="7"/>
        </w:numPr>
        <w:spacing w:after="60"/>
      </w:pPr>
      <w:r>
        <w:rPr>
          <w:rFonts w:ascii="Arial" w:cs="Arial" w:eastAsia="Arial" w:hAnsi="Arial"/>
          <w:color w:val="333333"/>
          <w:sz w:val="22"/>
          <w:szCs w:val="22"/>
        </w:rPr>
        <w:t xml:space="preserve">Vercel Logs — check for errors after each Tally submission</w:t>
      </w:r>
    </w:p>
    <w:p>
      <w:pPr>
        <w:pStyle w:val="ListParagraph"/>
        <w:numPr>
          <w:ilvl w:val="0"/>
          <w:numId w:val="7"/>
        </w:numPr>
        <w:spacing w:after="60"/>
      </w:pPr>
      <w:r>
        <w:rPr>
          <w:rFonts w:ascii="Arial" w:cs="Arial" w:eastAsia="Arial" w:hAnsi="Arial"/>
          <w:color w:val="333333"/>
          <w:sz w:val="22"/>
          <w:szCs w:val="22"/>
        </w:rPr>
        <w:t xml:space="preserve">Resend Emails — verify emails are being delivered</w:t>
      </w:r>
    </w:p>
    <w:p>
      <w:pPr>
        <w:pStyle w:val="ListParagraph"/>
        <w:numPr>
          <w:ilvl w:val="0"/>
          <w:numId w:val="7"/>
        </w:numPr>
        <w:spacing w:after="60"/>
      </w:pPr>
      <w:r>
        <w:rPr>
          <w:rFonts w:ascii="Arial" w:cs="Arial" w:eastAsia="Arial" w:hAnsi="Arial"/>
          <w:color w:val="333333"/>
          <w:sz w:val="22"/>
          <w:szCs w:val="22"/>
        </w:rPr>
        <w:t xml:space="preserve">Supabase — Table Editor → workspaces to see all buyer data</w:t>
      </w:r>
    </w:p>
    <w:p>
      <w:pPr>
        <w:pStyle w:val="ListParagraph"/>
        <w:numPr>
          <w:ilvl w:val="0"/>
          <w:numId w:val="7"/>
        </w:numPr>
        <w:spacing w:after="60"/>
      </w:pPr>
      <w:r>
        <w:rPr>
          <w:rFonts w:ascii="Arial" w:cs="Arial" w:eastAsia="Arial" w:hAnsi="Arial"/>
          <w:color w:val="333333"/>
          <w:sz w:val="22"/>
          <w:szCs w:val="22"/>
        </w:rPr>
        <w:t xml:space="preserve">Stripe — Dashboard for payment activity</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0C0B0A"/>
          <w:sz w:val="28"/>
          <w:szCs w:val="28"/>
        </w:rPr>
        <w:t xml:space="preserve">Costs to monitor</w:t>
      </w:r>
    </w:p>
    <w:p>
      <w:pPr>
        <w:pStyle w:val="ListParagraph"/>
        <w:numPr>
          <w:ilvl w:val="0"/>
          <w:numId w:val="8"/>
        </w:numPr>
        <w:spacing w:after="60"/>
      </w:pPr>
      <w:r>
        <w:rPr>
          <w:rFonts w:ascii="Arial" w:cs="Arial" w:eastAsia="Arial" w:hAnsi="Arial"/>
          <w:color w:val="333333"/>
          <w:sz w:val="22"/>
          <w:szCs w:val="22"/>
        </w:rPr>
        <w:t xml:space="preserve">Anthropic API: ~$0.01–0.05 per workspace creation + ~$0.005 per coach message</w:t>
      </w:r>
    </w:p>
    <w:p>
      <w:pPr>
        <w:pStyle w:val="ListParagraph"/>
        <w:numPr>
          <w:ilvl w:val="0"/>
          <w:numId w:val="8"/>
        </w:numPr>
        <w:spacing w:after="60"/>
      </w:pPr>
      <w:r>
        <w:rPr>
          <w:rFonts w:ascii="Arial" w:cs="Arial" w:eastAsia="Arial" w:hAnsi="Arial"/>
          <w:color w:val="333333"/>
          <w:sz w:val="22"/>
          <w:szCs w:val="22"/>
        </w:rPr>
        <w:t xml:space="preserve">Resend: Free up to 3,000 emails/month</w:t>
      </w:r>
    </w:p>
    <w:p>
      <w:pPr>
        <w:pStyle w:val="ListParagraph"/>
        <w:numPr>
          <w:ilvl w:val="0"/>
          <w:numId w:val="8"/>
        </w:numPr>
        <w:spacing w:after="60"/>
      </w:pPr>
      <w:r>
        <w:rPr>
          <w:rFonts w:ascii="Arial" w:cs="Arial" w:eastAsia="Arial" w:hAnsi="Arial"/>
          <w:color w:val="333333"/>
          <w:sz w:val="22"/>
          <w:szCs w:val="22"/>
        </w:rPr>
        <w:t xml:space="preserve">Supabase: Free up to 500MB database, 50K monthly active users</w:t>
      </w:r>
    </w:p>
    <w:p>
      <w:pPr>
        <w:pStyle w:val="ListParagraph"/>
        <w:numPr>
          <w:ilvl w:val="0"/>
          <w:numId w:val="8"/>
        </w:numPr>
        <w:spacing w:after="60"/>
      </w:pPr>
      <w:r>
        <w:rPr>
          <w:rFonts w:ascii="Arial" w:cs="Arial" w:eastAsia="Arial" w:hAnsi="Arial"/>
          <w:color w:val="333333"/>
          <w:sz w:val="22"/>
          <w:szCs w:val="22"/>
        </w:rPr>
        <w:t xml:space="preserve">Vercel: Free tier covers most usage; Pro ($20/mo) if you need longer timeouts</w:t>
      </w:r>
    </w:p>
    <w:p>
      <w:pPr>
        <w:pStyle w:val="ListParagraph"/>
        <w:numPr>
          <w:ilvl w:val="0"/>
          <w:numId w:val="8"/>
        </w:numPr>
        <w:spacing w:after="60"/>
      </w:pPr>
      <w:r>
        <w:rPr>
          <w:rFonts w:ascii="Arial" w:cs="Arial" w:eastAsia="Arial" w:hAnsi="Arial"/>
          <w:color w:val="333333"/>
          <w:sz w:val="22"/>
          <w:szCs w:val="22"/>
        </w:rPr>
        <w:t xml:space="preserve">Tally: Free tier covers everything needed</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0C0B0A"/>
          <w:sz w:val="28"/>
          <w:szCs w:val="28"/>
        </w:rPr>
        <w:t xml:space="preserve">Future additions (post-launch)</w:t>
      </w:r>
    </w:p>
    <w:p>
      <w:pPr>
        <w:pStyle w:val="ListParagraph"/>
        <w:numPr>
          <w:ilvl w:val="0"/>
          <w:numId w:val="9"/>
        </w:numPr>
        <w:spacing w:after="60"/>
      </w:pPr>
      <w:r>
        <w:rPr>
          <w:rFonts w:ascii="Arial" w:cs="Arial" w:eastAsia="Arial" w:hAnsi="Arial"/>
          <w:color w:val="333333"/>
          <w:sz w:val="22"/>
          <w:szCs w:val="22"/>
        </w:rPr>
        <w:t xml:space="preserve">Referral system with bonus unlock</w:t>
      </w:r>
    </w:p>
    <w:p>
      <w:pPr>
        <w:pStyle w:val="ListParagraph"/>
        <w:numPr>
          <w:ilvl w:val="0"/>
          <w:numId w:val="9"/>
        </w:numPr>
        <w:spacing w:after="60"/>
      </w:pPr>
      <w:r>
        <w:rPr>
          <w:rFonts w:ascii="Arial" w:cs="Arial" w:eastAsia="Arial" w:hAnsi="Arial"/>
          <w:color w:val="333333"/>
          <w:sz w:val="22"/>
          <w:szCs w:val="22"/>
        </w:rPr>
        <w:t xml:space="preserve">Analytics tracking (usage events, drop-off analysis)</w:t>
      </w:r>
    </w:p>
    <w:p>
      <w:pPr>
        <w:pStyle w:val="ListParagraph"/>
        <w:numPr>
          <w:ilvl w:val="0"/>
          <w:numId w:val="9"/>
        </w:numPr>
        <w:spacing w:after="60"/>
      </w:pPr>
      <w:r>
        <w:rPr>
          <w:rFonts w:ascii="Arial" w:cs="Arial" w:eastAsia="Arial" w:hAnsi="Arial"/>
          <w:color w:val="333333"/>
          <w:sz w:val="22"/>
          <w:szCs w:val="22"/>
        </w:rPr>
        <w:t xml:space="preserve">Shareable milestone images</w:t>
      </w:r>
    </w:p>
    <w:p>
      <w:pPr>
        <w:pStyle w:val="ListParagraph"/>
        <w:numPr>
          <w:ilvl w:val="0"/>
          <w:numId w:val="9"/>
        </w:numPr>
        <w:spacing w:after="60"/>
      </w:pPr>
      <w:r>
        <w:rPr>
          <w:rFonts w:ascii="Arial" w:cs="Arial" w:eastAsia="Arial" w:hAnsi="Arial"/>
          <w:color w:val="333333"/>
          <w:sz w:val="22"/>
          <w:szCs w:val="22"/>
        </w:rPr>
        <w:t xml:space="preserve">Dynamic OG images for offer card sharing</w:t>
      </w:r>
    </w:p>
    <w:p>
      <w:pPr>
        <w:pStyle w:val="ListParagraph"/>
        <w:numPr>
          <w:ilvl w:val="0"/>
          <w:numId w:val="9"/>
        </w:numPr>
        <w:spacing w:after="60"/>
      </w:pPr>
      <w:r>
        <w:rPr>
          <w:rFonts w:ascii="Arial" w:cs="Arial" w:eastAsia="Arial" w:hAnsi="Arial"/>
          <w:color w:val="333333"/>
          <w:sz w:val="22"/>
          <w:szCs w:val="22"/>
        </w:rPr>
        <w:t xml:space="preserve">Weekly email digest with progress summary</w:t>
      </w:r>
    </w:p>
    <w:p>
      <w:pPr>
        <w:pStyle w:val="ListParagraph"/>
        <w:numPr>
          <w:ilvl w:val="0"/>
          <w:numId w:val="9"/>
        </w:numPr>
        <w:spacing w:after="60"/>
      </w:pPr>
      <w:r>
        <w:rPr>
          <w:rFonts w:ascii="Arial" w:cs="Arial" w:eastAsia="Arial" w:hAnsi="Arial"/>
          <w:color w:val="333333"/>
          <w:sz w:val="22"/>
          <w:szCs w:val="22"/>
        </w:rPr>
        <w:t xml:space="preserve">Custom domain (sidehustlecommandcentre.com)</w:t>
      </w:r>
    </w:p>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
      </w:r>
    </w:p>
    <w:p>
      <w:pPr>
        <w:pBdr>
          <w:top w:val="single" w:color="B8860B" w:sz="6" w:space="1"/>
        </w:pBdr>
        <w:spacing w:after="200" w:before="400"/>
        <w:jc w:val="center"/>
      </w:pPr>
    </w:p>
    <w:p>
      <w:pPr>
        <w:jc w:val="center"/>
      </w:pPr>
      <w:r>
        <w:rPr>
          <w:rFonts w:ascii="Arial" w:cs="Arial" w:eastAsia="Arial" w:hAnsi="Arial"/>
          <w:i/>
          <w:iCs/>
          <w:color w:val="666666"/>
          <w:sz w:val="20"/>
          <w:szCs w:val="20"/>
        </w:rPr>
        <w:t xml:space="preserve">End of SOP — Side Hustle Command Centre v1.0</w:t>
      </w:r>
    </w:p>
    <w:p>
      <w:pPr>
        <w:jc w:val="center"/>
      </w:pPr>
      <w:r>
        <w:rPr>
          <w:rFonts w:ascii="Arial" w:cs="Arial" w:eastAsia="Arial" w:hAnsi="Arial"/>
          <w:color w:val="666666"/>
          <w:sz w:val="20"/>
          <w:szCs w:val="20"/>
        </w:rPr>
        <w:t xml:space="preserve">The Steady System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SHCC Standard Operating Procedures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B8860B"/>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2026-04-11T02:01:04.873Z</dcterms:created>
  <dcterms:modified xsi:type="dcterms:W3CDTF">2026-04-11T02:01:04.873Z</dcterms:modified>
</cp:coreProperties>
</file>

<file path=docProps/custom.xml><?xml version="1.0" encoding="utf-8"?>
<Properties xmlns="http://schemas.openxmlformats.org/officeDocument/2006/custom-properties" xmlns:vt="http://schemas.openxmlformats.org/officeDocument/2006/docPropsVTypes"/>
</file>