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SOP-07: Project Closure &amp; Handover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after="40" w:before="12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1.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Purpose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To formally close each project with a structured handover, capture lessons learned for continual improvement, collect client satisfaction data, issue the final invoice, and automatically schedule the renewal follow-up — ensuring no client relationship is abandoned after delivery.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2.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Scope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Applies when all contracted deliverables have been submitted and confirmed (CRM: `pipeline_stage = Review`), through to formal project close and CRM update to `Closed`.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Definitions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Project Closure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formal end of the contracted scope — all deliverables submitted and accepted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Handover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process of transferring ownership of the delivered system to the client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NPS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Net Promoter Score — a 0–10 rating of how likely the client is to recommend Preqal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Lessons Learned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Documented reflection on what went well, what could be improved, and what to do differently next time</w:t>
            </w:r>
          </w:p>
        </w:tc>
      </w:tr>
    </w:tbl>
    <w:p>
      <w:pPr>
        <w:spacing w:after="60" w:before="40"/>
      </w:pP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4.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Roles &amp; Responsibilities</w:t>
      </w:r>
    </w:p>
    <w:p>
      <w:pPr>
        <w:shd w:fill="F8FAFC" w:val="clear"/>
        <w:spacing w:after="60" w:before="160"/>
        <w:ind w:left="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🧑  Human Employee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0"/>
        <w:gridCol w:w="4140"/>
        <w:gridCol w:w="1800"/>
      </w:tblGrid>
      <w:tr>
        <w:trPr>
          <w:tblHeader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Gravesande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Confirms final deliverable acceptance; presents closure report; requests NPS/testimonial; signs off project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Human Employee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Authorised Signatory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Signs the final acceptance/handover declaration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Human Employee</w:t>
            </w:r>
          </w:p>
        </w:tc>
      </w:tr>
    </w:tbl>
    <w:p>
      <w:pPr>
        <w:spacing w:after="40" w:before="60"/>
      </w:pPr>
    </w:p>
    <w:p>
      <w:pPr>
        <w:shd w:fill="F8FAFC" w:val="clear"/>
        <w:spacing w:after="60" w:before="160"/>
        <w:ind w:left="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🤖  Agentic Employee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0"/>
        <w:gridCol w:w="4140"/>
        <w:gridCol w:w="1800"/>
      </w:tblGrid>
      <w:tr>
        <w:trPr>
          <w:tblHeader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Closure Report Agent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Drafts TPL-11 (Closure Report) from project records; submits for Dr. Gravesande review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Agentic Employee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Billing Agent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Triggers final invoice (SOP-08) upon receipt of closure sign-off signal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Agentic Employee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Renewal Scheduler Agent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Sets a calendar reminder at T-30 before `crm_clients.renewal_date` to trigger SOP-09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Agentic Employee</w:t>
            </w:r>
          </w:p>
        </w:tc>
      </w:tr>
    </w:tbl>
    <w:p>
      <w:pPr>
        <w:spacing w:after="40" w:before="60"/>
      </w:pP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5.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Process Overview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When all deliverables are submitted, Dr. Gravesande confirms with the client that all contracted outputs are complete and accepted. A formal Closure Report (TPL-11) is issued, covering what was built, what changed, and what the client should do next. The client signs a simple handover acceptance. The final invoice is issued. Lessons learned are logged. The renewal reminder is scheduled.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6.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Inputs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All contracted deliverables (confirmed submitted in SOP-06)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Project notes and status reports from SOP-06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CRM record with `pipeline_stage = Review`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7.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Procedure</w:t>
      </w:r>
    </w:p>
    <w:p>
      <w:pPr>
        <w:pBdr>
          <w:left w:val="single" w:color="F59E0B" w:sz="6"/>
        </w:pBdr>
        <w:spacing w:after="60" w:before="180"/>
        <w:ind w:left="12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Step 1 — Confirm All Deliverables Submitted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1.1.  </w:t>
      </w:r>
      <w:r>
        <w:rPr>
          <w:rFonts w:ascii="Arial" w:cs="Arial" w:eastAsia="Arial" w:hAnsi="Arial"/>
          <w:sz w:val="22"/>
          <w:szCs w:val="22"/>
        </w:rPr>
        <w:t xml:space="preserve">Review the contracted scope (from TPL-03) item by item.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1.2.  </w:t>
      </w:r>
      <w:r>
        <w:rPr>
          <w:rFonts w:ascii="Arial" w:cs="Arial" w:eastAsia="Arial" w:hAnsi="Arial"/>
          <w:sz w:val="22"/>
          <w:szCs w:val="22"/>
        </w:rPr>
        <w:t xml:space="preserve">For each deliverable: confirm it was submitted, confirm client received it, confirm no outstanding revisions.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1.3.  </w:t>
      </w:r>
      <w:r>
        <w:rPr>
          <w:rFonts w:ascii="Arial" w:cs="Arial" w:eastAsia="Arial" w:hAnsi="Arial"/>
          <w:sz w:val="22"/>
          <w:szCs w:val="22"/>
        </w:rPr>
        <w:t xml:space="preserve">If any item is outstanding: resolve it before proceeding. Do NOT issue a Closure Report while deliverables are pending.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8.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Outputs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Signed Closure Report sent to client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Written handover acceptance filed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Final invoice issued (triggers SOP-08)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Lessons learned logged internally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CRM: `pipeline_stage = Closed`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Renewal reminder scheduled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9.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Quality Controls &amp; KPIs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Frequency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Closure Report issued within 5 days of final deliverable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100%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project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NPS collected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100% of projects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project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Average NPS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 8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Quarterly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Referral requests made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100% of projects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project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Renewal reminder scheduled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100% of projects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project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Lessons learned documented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100% of projects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project</w:t>
            </w:r>
          </w:p>
        </w:tc>
      </w:tr>
    </w:tbl>
    <w:p>
      <w:pPr>
        <w:spacing w:after="60" w:before="40"/>
      </w:pP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10.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Non-Conformance Handling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Client refuses to sign handover acceptance:</w:t>
      </w:r>
      <w:r>
        <w:rPr>
          <w:rFonts w:ascii="Arial" w:cs="Arial" w:eastAsia="Arial" w:hAnsi="Arial"/>
          <w:sz w:val="22"/>
          <w:szCs w:val="22"/>
        </w:rPr>
        <w:t xml:space="preserve">: Investigate — are there outstanding concerns? Address them. If client is satisfied but simply won't sign, send a closing email summarising all delivered work and note: "Your silence within 5 business days will be taken as acceptance of the deliverables as described."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NPS of 6 or below:</w:t>
      </w:r>
      <w:r>
        <w:rPr>
          <w:rFonts w:ascii="Arial" w:cs="Arial" w:eastAsia="Arial" w:hAnsi="Arial"/>
          <w:sz w:val="22"/>
          <w:szCs w:val="22"/>
        </w:rPr>
        <w:t xml:space="preserve">: Mandatory root cause analysis within 7 days. Follow up with client to understand specific dissatisfaction. Log corrective action in REG-06.</w:t>
      </w:r>
    </w:p>
    <w:p>
      <w:pPr>
        <w:spacing w:after="40" w:before="4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Project Closure &amp; Handover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2026-05-08T00:08:10.981Z</dcterms:created>
  <dcterms:modified xsi:type="dcterms:W3CDTF">2026-05-08T00:08:10.981Z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