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after="140" w:before="140"/>
        <w:ind w:left="200"/>
      </w:pPr>
      <w:r>
        <w:rPr>
          <w:rFonts w:ascii="Arial" w:cs="Arial" w:eastAsia="Arial" w:hAnsi="Arial"/>
          <w:b/>
          <w:bCs/>
          <w:color w:val="FFFFFF"/>
          <w:sz w:val="22"/>
          <w:szCs w:val="22"/>
        </w:rPr>
        <w:t xml:space="preserve">PREQAL INTEGRATED MANAGEMENT SYSTEM  ·  Controlled Document — Internal Use Only</w:t>
      </w:r>
    </w:p>
    <w:p>
      <w:pPr>
        <w:spacing w:after="60" w:before="120"/>
      </w:pPr>
    </w:p>
    <w:p>
      <w:pPr>
        <w:spacing w:after="60" w:before="240"/>
      </w:pPr>
      <w:r>
        <w:rPr>
          <w:rFonts w:ascii="Arial" w:cs="Arial" w:eastAsia="Arial" w:hAnsi="Arial"/>
          <w:b/>
          <w:bCs/>
          <w:color w:val="0F172A"/>
          <w:sz w:val="44"/>
          <w:szCs w:val="44"/>
        </w:rPr>
        <w:t xml:space="preserve">SOP-10: Admin Dashboard Operations</w:t>
      </w:r>
    </w:p>
    <w:p>
      <w:pPr>
        <w:spacing w:after="200" w:before="0"/>
      </w:pPr>
      <w:r>
        <w:rPr>
          <w:rFonts w:ascii="Arial" w:cs="Arial" w:eastAsia="Arial" w:hAnsi="Arial"/>
          <w:color w:val="64748B"/>
          <w:sz w:val="24"/>
          <w:szCs w:val="24"/>
        </w:rPr>
        <w:t xml:space="preserve">Standard Operating Procedure</w:t>
      </w:r>
    </w:p>
    <w:p>
      <w:pPr>
        <w:spacing w:after="8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No</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Effective Date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2026-05-07</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Owner</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Dr. Stefan Gravesande</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ISO Reference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Related Documents</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Classification</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Internal — Controlled Document</w:t>
            </w:r>
          </w:p>
        </w:tc>
      </w:tr>
    </w:tbl>
    <w:p>
      <w:pPr>
        <w:spacing w:after="40" w:before="120"/>
      </w:pPr>
    </w:p>
    <w:p>
      <w:pPr>
        <w:pBdr>
          <w:bottom w:val="single" w:color="D97706" w:sz="4"/>
        </w:pBdr>
        <w:spacing w:after="100" w:before="320"/>
      </w:pPr>
      <w:r>
        <w:rPr>
          <w:rFonts w:ascii="Arial" w:cs="Arial" w:eastAsia="Arial" w:hAnsi="Arial"/>
          <w:b/>
          <w:bCs/>
          <w:color w:val="D97706"/>
          <w:sz w:val="27"/>
          <w:szCs w:val="27"/>
        </w:rPr>
        <w:t xml:space="preserve">1. </w:t>
      </w:r>
      <w:r>
        <w:rPr>
          <w:rFonts w:ascii="Arial" w:cs="Arial" w:eastAsia="Arial" w:hAnsi="Arial"/>
          <w:b/>
          <w:bCs/>
          <w:color w:val="0F172A"/>
          <w:sz w:val="27"/>
          <w:szCs w:val="27"/>
        </w:rPr>
        <w:t xml:space="preserve">Purpose</w:t>
      </w:r>
    </w:p>
    <w:p>
      <w:pPr>
        <w:spacing w:after="60" w:before="40"/>
      </w:pPr>
      <w:r>
        <w:rPr>
          <w:rFonts w:ascii="Arial" w:cs="Arial" w:eastAsia="Arial" w:hAnsi="Arial"/>
          <w:sz w:val="22"/>
          <w:szCs w:val="22"/>
        </w:rPr>
        <w:t xml:space="preserve">To define how the Preqal Admin Dashboard is used as the operational nerve centre — the single interface through which human and agentic workers monitor pipeline health, manage client records, track invoices, and action the tasks defined in all other SOPs.</w:t>
      </w:r>
    </w:p>
    <w:p>
      <w:pPr>
        <w:spacing w:after="40" w:before="40"/>
      </w:pPr>
    </w:p>
    <w:p>
      <w:pPr>
        <w:pBdr>
          <w:bottom w:val="single" w:color="D97706" w:sz="4"/>
        </w:pBdr>
        <w:spacing w:after="100" w:before="320"/>
      </w:pPr>
      <w:r>
        <w:rPr>
          <w:rFonts w:ascii="Arial" w:cs="Arial" w:eastAsia="Arial" w:hAnsi="Arial"/>
          <w:b/>
          <w:bCs/>
          <w:color w:val="D97706"/>
          <w:sz w:val="27"/>
          <w:szCs w:val="27"/>
        </w:rPr>
        <w:t xml:space="preserve">2. </w:t>
      </w:r>
      <w:r>
        <w:rPr>
          <w:rFonts w:ascii="Arial" w:cs="Arial" w:eastAsia="Arial" w:hAnsi="Arial"/>
          <w:b/>
          <w:bCs/>
          <w:color w:val="0F172A"/>
          <w:sz w:val="27"/>
          <w:szCs w:val="27"/>
        </w:rPr>
        <w:t xml:space="preserve">Scope</w:t>
      </w:r>
    </w:p>
    <w:p>
      <w:pPr>
        <w:spacing w:after="60" w:before="40"/>
      </w:pPr>
      <w:r>
        <w:rPr>
          <w:rFonts w:ascii="Arial" w:cs="Arial" w:eastAsia="Arial" w:hAnsi="Arial"/>
          <w:sz w:val="22"/>
          <w:szCs w:val="22"/>
        </w:rPr>
        <w:t xml:space="preserve">Applies to all users of the Admin Dashboard at `preqal.org/admin-dashboard.html`. Covers: access control, daily operational checks, data entry standards, use by agentic workers, and dashboard maintenance.</w:t>
      </w:r>
    </w:p>
    <w:p>
      <w:pPr>
        <w:spacing w:after="40" w:before="40"/>
      </w:pPr>
    </w:p>
    <w:p>
      <w:pPr>
        <w:pBdr>
          <w:bottom w:val="single" w:color="D97706" w:sz="4"/>
        </w:pBdr>
        <w:spacing w:after="100" w:before="320"/>
      </w:pPr>
      <w:r>
        <w:rPr>
          <w:rFonts w:ascii="Arial" w:cs="Arial" w:eastAsia="Arial" w:hAnsi="Arial"/>
          <w:b/>
          <w:bCs/>
          <w:color w:val="D97706"/>
          <w:sz w:val="27"/>
          <w:szCs w:val="27"/>
        </w:rPr>
        <w:t xml:space="preserve">3. </w:t>
      </w:r>
      <w:r>
        <w:rPr>
          <w:rFonts w:ascii="Arial" w:cs="Arial" w:eastAsia="Arial" w:hAnsi="Arial"/>
          <w:b/>
          <w:bCs/>
          <w:color w:val="0F172A"/>
          <w:sz w:val="27"/>
          <w:szCs w:val="27"/>
        </w:rPr>
        <w:t xml:space="preserve">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50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rPr>
          <w:tblHeader w:val="false"/>
        </w:trPr>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 Dashboard</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standalone HTML tool at `preqal.org/admin-dashboard.html` — authenticated access only</w:t>
            </w:r>
          </w:p>
        </w:tc>
      </w:tr>
      <w:tr>
        <w:trPr>
          <w:tblHeader w:val="false"/>
        </w:trPr>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Tab</w:t>
            </w:r>
          </w:p>
        </w:tc>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 section of the dashboard (Overview, Leads, Quote Submissions, CRM, Billing, Course, Traffic)</w:t>
            </w:r>
          </w:p>
        </w:tc>
      </w:tr>
      <w:tr>
        <w:trPr>
          <w:tblHeader w:val="false"/>
        </w:trPr>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backend database that the dashboard reads from and writes to</w:t>
            </w:r>
          </w:p>
        </w:tc>
      </w:tr>
      <w:tr>
        <w:trPr>
          <w:tblHeader w:val="false"/>
        </w:trPr>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Agentic Worker</w:t>
            </w:r>
          </w:p>
        </w:tc>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An AI agent (e.g., Claude) with access to Supabase MCP tools or the dashboard API</w:t>
            </w:r>
          </w:p>
        </w:tc>
      </w:tr>
    </w:tbl>
    <w:p>
      <w:pPr>
        <w:spacing w:after="60" w:before="40"/>
      </w:pPr>
    </w:p>
    <w:p>
      <w:pPr>
        <w:spacing w:after="40" w:before="40"/>
      </w:pPr>
    </w:p>
    <w:p>
      <w:pPr>
        <w:pBdr>
          <w:bottom w:val="single" w:color="D97706" w:sz="4"/>
        </w:pBdr>
        <w:spacing w:after="100" w:before="320"/>
      </w:pPr>
      <w:r>
        <w:rPr>
          <w:rFonts w:ascii="Arial" w:cs="Arial" w:eastAsia="Arial" w:hAnsi="Arial"/>
          <w:b/>
          <w:bCs/>
          <w:color w:val="D97706"/>
          <w:sz w:val="27"/>
          <w:szCs w:val="27"/>
        </w:rPr>
        <w:t xml:space="preserve">4. </w:t>
      </w:r>
      <w:r>
        <w:rPr>
          <w:rFonts w:ascii="Arial" w:cs="Arial" w:eastAsia="Arial" w:hAnsi="Arial"/>
          <w:b/>
          <w:bCs/>
          <w:color w:val="0F172A"/>
          <w:sz w:val="27"/>
          <w:szCs w:val="27"/>
        </w:rPr>
        <w:t xml:space="preserve">Access Control</w:t>
      </w:r>
    </w:p>
    <w:p>
      <w:pPr>
        <w:spacing w:after="40" w:before="40"/>
      </w:pPr>
    </w:p>
    <w:p>
      <w:pPr>
        <w:pBdr>
          <w:bottom w:val="single" w:color="D97706" w:sz="4"/>
        </w:pBdr>
        <w:spacing w:after="100" w:before="320"/>
      </w:pPr>
      <w:r>
        <w:rPr>
          <w:rFonts w:ascii="Arial" w:cs="Arial" w:eastAsia="Arial" w:hAnsi="Arial"/>
          <w:b/>
          <w:bCs/>
          <w:color w:val="D97706"/>
          <w:sz w:val="27"/>
          <w:szCs w:val="27"/>
        </w:rPr>
        <w:t xml:space="preserve">5. </w:t>
      </w:r>
      <w:r>
        <w:rPr>
          <w:rFonts w:ascii="Arial" w:cs="Arial" w:eastAsia="Arial" w:hAnsi="Arial"/>
          <w:b/>
          <w:bCs/>
          <w:color w:val="0F172A"/>
          <w:sz w:val="27"/>
          <w:szCs w:val="27"/>
        </w:rPr>
        <w:t xml:space="preserve">Dashboard Tabs &amp; Their SOP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w:t>
            </w:r>
          </w:p>
        </w:tc>
        <w:tc>
          <w:tcPr>
            <w:tcW w:type="dxa" w:w="25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Use</w:t>
            </w:r>
          </w:p>
        </w:tc>
        <w:tc>
          <w:tcPr>
            <w:tcW w:type="dxa" w:w="25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SOP Ref</w:t>
            </w:r>
          </w:p>
        </w:tc>
        <w:tc>
          <w:tcPr>
            <w:tcW w:type="dxa" w:w="25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Actions</w:t>
            </w:r>
          </w:p>
        </w:tc>
      </w:tr>
      <w:tr>
        <w:trPr>
          <w:tblHeader w:val="false"/>
        </w:trP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Overview</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Daily health check — pipeline summary, recent activity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Morning check</w:t>
            </w:r>
          </w:p>
        </w:tc>
      </w:tr>
      <w:tr>
        <w:trPr>
          <w:tblHeader w:val="false"/>
        </w:trP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Leads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Review new form submissions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SOP-02</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Review, classify, update status</w:t>
            </w:r>
          </w:p>
        </w:tc>
      </w:tr>
      <w:tr>
        <w:trPr>
          <w:tblHeader w:val="false"/>
        </w:trP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Quote Submissions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Manage proposal pipeline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SOP-02, SOP-03</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 tier, status, notes</w:t>
            </w:r>
          </w:p>
        </w:tc>
      </w:tr>
      <w:tr>
        <w:trPr>
          <w:tblHeader w:val="false"/>
        </w:trP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CRM</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 client management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SOP-04–SOP-09</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Update pipeline stage, add notes</w:t>
            </w:r>
          </w:p>
        </w:tc>
      </w:tr>
      <w:tr>
        <w:trPr>
          <w:tblHeader w:val="false"/>
        </w:trP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Billing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Invoice tracking (to be built)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SOP-08</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invoice, mark paid, view AR</w:t>
            </w:r>
          </w:p>
        </w:tc>
      </w:tr>
      <w:tr>
        <w:trPr>
          <w:tblHeader w:val="false"/>
        </w:trP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Course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e-Learning platform management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View enrollments, issue certificates</w:t>
            </w:r>
          </w:p>
        </w:tc>
      </w:tr>
      <w:tr>
        <w:trPr>
          <w:tblHeader w:val="false"/>
        </w:trP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Traffic</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Site analytics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SOP-01</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 weekly traffic trends</w:t>
            </w:r>
          </w:p>
        </w:tc>
      </w:tr>
    </w:tbl>
    <w:p>
      <w:pPr>
        <w:spacing w:after="60" w:before="40"/>
      </w:pPr>
    </w:p>
    <w:p>
      <w:pPr>
        <w:spacing w:after="40" w:before="40"/>
      </w:pPr>
    </w:p>
    <w:p>
      <w:pPr>
        <w:pBdr>
          <w:bottom w:val="single" w:color="D97706" w:sz="4"/>
        </w:pBdr>
        <w:spacing w:after="100" w:before="320"/>
      </w:pPr>
      <w:r>
        <w:rPr>
          <w:rFonts w:ascii="Arial" w:cs="Arial" w:eastAsia="Arial" w:hAnsi="Arial"/>
          <w:b/>
          <w:bCs/>
          <w:color w:val="D97706"/>
          <w:sz w:val="27"/>
          <w:szCs w:val="27"/>
        </w:rPr>
        <w:t xml:space="preserve">6. </w:t>
      </w:r>
      <w:r>
        <w:rPr>
          <w:rFonts w:ascii="Arial" w:cs="Arial" w:eastAsia="Arial" w:hAnsi="Arial"/>
          <w:b/>
          <w:bCs/>
          <w:color w:val="0F172A"/>
          <w:sz w:val="27"/>
          <w:szCs w:val="27"/>
        </w:rPr>
        <w:t xml:space="preserve">Daily Operating Procedure (Human)</w:t>
      </w:r>
    </w:p>
    <w:p>
      <w:pPr>
        <w:shd w:fill="F8FAFC" w:val="clear"/>
        <w:spacing w:after="60" w:before="160"/>
        <w:ind w:left="0"/>
      </w:pPr>
      <w:r>
        <w:rPr>
          <w:rFonts w:ascii="Arial" w:cs="Arial" w:eastAsia="Arial" w:hAnsi="Arial"/>
          <w:b/>
          <w:bCs/>
          <w:color w:val="0F172A"/>
          <w:sz w:val="22"/>
          <w:szCs w:val="22"/>
        </w:rPr>
        <w:t xml:space="preserve">Morning Check (5–10 minutes)</w:t>
      </w:r>
    </w:p>
    <w:p>
      <w:pPr>
        <w:spacing w:after="60" w:before="60"/>
        <w:ind w:left="360"/>
      </w:pPr>
      <w:r>
        <w:rPr>
          <w:rFonts w:ascii="Arial" w:cs="Arial" w:eastAsia="Arial" w:hAnsi="Arial"/>
          <w:b/>
          <w:bCs/>
          <w:color w:val="D97706"/>
          <w:sz w:val="22"/>
          <w:szCs w:val="22"/>
        </w:rPr>
        <w:t xml:space="preserve">6.1.  </w:t>
      </w:r>
      <w:r>
        <w:rPr>
          <w:rFonts w:ascii="Arial" w:cs="Arial" w:eastAsia="Arial" w:hAnsi="Arial"/>
          <w:sz w:val="22"/>
          <w:szCs w:val="22"/>
        </w:rPr>
        <w:t xml:space="preserve">Open Admin Dashboard → **Overview tab**.</w:t>
      </w:r>
    </w:p>
    <w:p>
      <w:pPr>
        <w:spacing w:after="60" w:before="60"/>
        <w:ind w:left="360"/>
      </w:pPr>
      <w:r>
        <w:rPr>
          <w:rFonts w:ascii="Arial" w:cs="Arial" w:eastAsia="Arial" w:hAnsi="Arial"/>
          <w:b/>
          <w:bCs/>
          <w:color w:val="D97706"/>
          <w:sz w:val="22"/>
          <w:szCs w:val="22"/>
        </w:rPr>
        <w:t xml:space="preserve">6.2.  </w:t>
      </w:r>
      <w:r>
        <w:rPr>
          <w:rFonts w:ascii="Arial" w:cs="Arial" w:eastAsia="Arial" w:hAnsi="Arial"/>
          <w:sz w:val="22"/>
          <w:szCs w:val="22"/>
        </w:rPr>
        <w:t xml:space="preserve">Check: any new leads since yesterday? Any overdue follow-ups?</w:t>
      </w:r>
    </w:p>
    <w:p>
      <w:pPr>
        <w:spacing w:after="60" w:before="60"/>
        <w:ind w:left="360"/>
      </w:pPr>
      <w:r>
        <w:rPr>
          <w:rFonts w:ascii="Arial" w:cs="Arial" w:eastAsia="Arial" w:hAnsi="Arial"/>
          <w:b/>
          <w:bCs/>
          <w:color w:val="D97706"/>
          <w:sz w:val="22"/>
          <w:szCs w:val="22"/>
        </w:rPr>
        <w:t xml:space="preserve">6.3.  </w:t>
      </w:r>
      <w:r>
        <w:rPr>
          <w:rFonts w:ascii="Arial" w:cs="Arial" w:eastAsia="Arial" w:hAnsi="Arial"/>
          <w:sz w:val="22"/>
          <w:szCs w:val="22"/>
        </w:rPr>
        <w:t xml:space="preserve">If new leads: proceed to Leads tab → review → action per SOP-02.</w:t>
      </w:r>
    </w:p>
    <w:p>
      <w:pPr>
        <w:spacing w:after="60" w:before="60"/>
        <w:ind w:left="360"/>
      </w:pPr>
      <w:r>
        <w:rPr>
          <w:rFonts w:ascii="Arial" w:cs="Arial" w:eastAsia="Arial" w:hAnsi="Arial"/>
          <w:b/>
          <w:bCs/>
          <w:color w:val="D97706"/>
          <w:sz w:val="22"/>
          <w:szCs w:val="22"/>
        </w:rPr>
        <w:t xml:space="preserve">6.4.  </w:t>
      </w:r>
      <w:r>
        <w:rPr>
          <w:rFonts w:ascii="Arial" w:cs="Arial" w:eastAsia="Arial" w:hAnsi="Arial"/>
          <w:sz w:val="22"/>
          <w:szCs w:val="22"/>
        </w:rPr>
        <w:t xml:space="preserve">Check CRM tab: any clients with `onboarding_stage` pending more than 5 days?</w:t>
      </w:r>
    </w:p>
    <w:p>
      <w:pPr>
        <w:spacing w:after="60" w:before="60"/>
        <w:ind w:left="360"/>
      </w:pPr>
      <w:r>
        <w:rPr>
          <w:rFonts w:ascii="Arial" w:cs="Arial" w:eastAsia="Arial" w:hAnsi="Arial"/>
          <w:b/>
          <w:bCs/>
          <w:color w:val="D97706"/>
          <w:sz w:val="22"/>
          <w:szCs w:val="22"/>
        </w:rPr>
        <w:t xml:space="preserve">6.5.  </w:t>
      </w:r>
      <w:r>
        <w:rPr>
          <w:rFonts w:ascii="Arial" w:cs="Arial" w:eastAsia="Arial" w:hAnsi="Arial"/>
          <w:sz w:val="22"/>
          <w:szCs w:val="22"/>
        </w:rPr>
        <w:t xml:space="preserve">Check Billing tab (once built): any invoices 7+ days past due?</w:t>
      </w:r>
    </w:p>
    <w:p>
      <w:pPr>
        <w:spacing w:after="60" w:before="60"/>
        <w:ind w:left="360"/>
      </w:pPr>
      <w:r>
        <w:rPr>
          <w:rFonts w:ascii="Arial" w:cs="Arial" w:eastAsia="Arial" w:hAnsi="Arial"/>
          <w:b/>
          <w:bCs/>
          <w:color w:val="D97706"/>
          <w:sz w:val="22"/>
          <w:szCs w:val="22"/>
        </w:rPr>
        <w:t xml:space="preserve">6.6.  </w:t>
      </w:r>
      <w:r>
        <w:rPr>
          <w:rFonts w:ascii="Arial" w:cs="Arial" w:eastAsia="Arial" w:hAnsi="Arial"/>
          <w:sz w:val="22"/>
          <w:szCs w:val="22"/>
        </w:rPr>
        <w:t xml:space="preserve">Any flagged items from agentic agents overnight? Review notification queue.</w:t>
      </w:r>
    </w:p>
    <w:p>
      <w:pPr>
        <w:shd w:fill="F8FAFC" w:val="clear"/>
        <w:spacing w:after="60" w:before="160"/>
        <w:ind w:left="0"/>
      </w:pPr>
      <w:r>
        <w:rPr>
          <w:rFonts w:ascii="Arial" w:cs="Arial" w:eastAsia="Arial" w:hAnsi="Arial"/>
          <w:b/>
          <w:bCs/>
          <w:color w:val="0F172A"/>
          <w:sz w:val="22"/>
          <w:szCs w:val="22"/>
        </w:rPr>
        <w:t xml:space="preserve">Week-End Check (Friday, 15 minutes)</w:t>
      </w:r>
    </w:p>
    <w:p>
      <w:pPr>
        <w:spacing w:after="60" w:before="60"/>
        <w:ind w:left="360"/>
      </w:pPr>
      <w:r>
        <w:rPr>
          <w:rFonts w:ascii="Arial" w:cs="Arial" w:eastAsia="Arial" w:hAnsi="Arial"/>
          <w:b/>
          <w:bCs/>
          <w:color w:val="D97706"/>
          <w:sz w:val="22"/>
          <w:szCs w:val="22"/>
        </w:rPr>
        <w:t xml:space="preserve">6.7.  </w:t>
      </w:r>
      <w:r>
        <w:rPr>
          <w:rFonts w:ascii="Arial" w:cs="Arial" w:eastAsia="Arial" w:hAnsi="Arial"/>
          <w:sz w:val="22"/>
          <w:szCs w:val="22"/>
        </w:rPr>
        <w:t xml:space="preserve">Review all active projects in CRM — are status report emails sent? (SOP-06)</w:t>
      </w:r>
    </w:p>
    <w:p>
      <w:pPr>
        <w:spacing w:after="60" w:before="60"/>
        <w:ind w:left="360"/>
      </w:pPr>
      <w:r>
        <w:rPr>
          <w:rFonts w:ascii="Arial" w:cs="Arial" w:eastAsia="Arial" w:hAnsi="Arial"/>
          <w:b/>
          <w:bCs/>
          <w:color w:val="D97706"/>
          <w:sz w:val="22"/>
          <w:szCs w:val="22"/>
        </w:rPr>
        <w:t xml:space="preserve">6.8.  </w:t>
      </w:r>
      <w:r>
        <w:rPr>
          <w:rFonts w:ascii="Arial" w:cs="Arial" w:eastAsia="Arial" w:hAnsi="Arial"/>
          <w:sz w:val="22"/>
          <w:szCs w:val="22"/>
        </w:rPr>
        <w:t xml:space="preserve">Review Quote Submissions — any proposals sent 7+ days ago with no response? Trigger follow-up (SOP-03 Step 7).</w:t>
      </w:r>
    </w:p>
    <w:p>
      <w:pPr>
        <w:spacing w:after="60" w:before="60"/>
        <w:ind w:left="360"/>
      </w:pPr>
      <w:r>
        <w:rPr>
          <w:rFonts w:ascii="Arial" w:cs="Arial" w:eastAsia="Arial" w:hAnsi="Arial"/>
          <w:b/>
          <w:bCs/>
          <w:color w:val="D97706"/>
          <w:sz w:val="22"/>
          <w:szCs w:val="22"/>
        </w:rPr>
        <w:t xml:space="preserve">6.9.  </w:t>
      </w:r>
      <w:r>
        <w:rPr>
          <w:rFonts w:ascii="Arial" w:cs="Arial" w:eastAsia="Arial" w:hAnsi="Arial"/>
          <w:sz w:val="22"/>
          <w:szCs w:val="22"/>
        </w:rPr>
        <w:t xml:space="preserve">Review Leads — any new leads 4+ hours old without a status of `reviewed`? Action immediately.</w:t>
      </w:r>
    </w:p>
    <w:p>
      <w:pPr>
        <w:spacing w:after="60" w:before="60"/>
        <w:ind w:left="360"/>
      </w:pPr>
      <w:r>
        <w:rPr>
          <w:rFonts w:ascii="Arial" w:cs="Arial" w:eastAsia="Arial" w:hAnsi="Arial"/>
          <w:b/>
          <w:bCs/>
          <w:color w:val="D97706"/>
          <w:sz w:val="22"/>
          <w:szCs w:val="22"/>
        </w:rPr>
        <w:t xml:space="preserve">6.10.  </w:t>
      </w:r>
      <w:r>
        <w:rPr>
          <w:rFonts w:ascii="Arial" w:cs="Arial" w:eastAsia="Arial" w:hAnsi="Arial"/>
          <w:sz w:val="22"/>
          <w:szCs w:val="22"/>
        </w:rPr>
        <w:t xml:space="preserve">Review Billing — any invoices becoming overdue next week? Prepare reminders.</w:t>
      </w:r>
    </w:p>
    <w:p>
      <w:pPr>
        <w:spacing w:after="40" w:before="40"/>
      </w:pPr>
    </w:p>
    <w:p>
      <w:pPr>
        <w:pBdr>
          <w:bottom w:val="single" w:color="D97706" w:sz="4"/>
        </w:pBdr>
        <w:spacing w:after="100" w:before="320"/>
      </w:pPr>
      <w:r>
        <w:rPr>
          <w:rFonts w:ascii="Arial" w:cs="Arial" w:eastAsia="Arial" w:hAnsi="Arial"/>
          <w:b/>
          <w:bCs/>
          <w:color w:val="D97706"/>
          <w:sz w:val="27"/>
          <w:szCs w:val="27"/>
        </w:rPr>
        <w:t xml:space="preserve">7. </w:t>
      </w:r>
      <w:r>
        <w:rPr>
          <w:rFonts w:ascii="Arial" w:cs="Arial" w:eastAsia="Arial" w:hAnsi="Arial"/>
          <w:b/>
          <w:bCs/>
          <w:color w:val="0F172A"/>
          <w:sz w:val="27"/>
          <w:szCs w:val="27"/>
        </w:rPr>
        <w:t xml:space="preserve">Data Entry Standards</w:t>
      </w:r>
    </w:p>
    <w:p>
      <w:pPr>
        <w:spacing w:after="60" w:before="40"/>
      </w:pPr>
      <w:r>
        <w:rPr>
          <w:rFonts w:ascii="Arial" w:cs="Arial" w:eastAsia="Arial" w:hAnsi="Arial"/>
          <w:sz w:val="22"/>
          <w:szCs w:val="22"/>
        </w:rPr>
        <w:t xml:space="preserve">These rules apply to ALL data entered into the dashboard — by humans and agentic workers alike: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50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w:t>
            </w:r>
          </w:p>
        </w:tc>
      </w:tr>
      <w:tr>
        <w:trPr>
          <w:tblHeader w:val="false"/>
        </w:trPr>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Names</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Title case: "Dr. Smith", "Acme Foods Ltd" — never all caps or all lower</w:t>
            </w:r>
          </w:p>
        </w:tc>
      </w:tr>
      <w:tr>
        <w:trPr>
          <w:tblHeader w:val="false"/>
        </w:trPr>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Email addresses</w:t>
            </w:r>
          </w:p>
        </w:tc>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Lowercase always: `contact@company.com`</w:t>
            </w:r>
          </w:p>
        </w:tc>
      </w:tr>
      <w:tr>
        <w:trPr>
          <w:tblHeader w:val="false"/>
        </w:trPr>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Phone numbers</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International format: `+1 868 xxx xxxx` — include country code</w:t>
            </w:r>
          </w:p>
        </w:tc>
      </w:tr>
      <w:tr>
        <w:trPr>
          <w:tblHeader w:val="false"/>
        </w:trPr>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Dates</w:t>
            </w:r>
          </w:p>
        </w:tc>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ISO 8601: `2026-05-07`</w:t>
            </w:r>
          </w:p>
        </w:tc>
      </w:tr>
      <w:tr>
        <w:trPr>
          <w:tblHeader w:val="false"/>
        </w:trPr>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Status fields</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 only the defined enum values (see each SOP for valid statuses)</w:t>
            </w:r>
          </w:p>
        </w:tc>
      </w:tr>
      <w:tr>
        <w:trPr>
          <w:tblHeader w:val="false"/>
        </w:trPr>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Notes/Admin notes</w:t>
            </w:r>
          </w:p>
        </w:tc>
        <w:tc>
          <w:tcPr>
            <w:tcW w:type="dxa" w:w="5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Start with the date: `[2026-05-07] — [note content]`. Append; never overwrite.</w:t>
            </w:r>
          </w:p>
        </w:tc>
      </w:tr>
      <w:tr>
        <w:trPr>
          <w:tblHeader w:val="false"/>
        </w:trPr>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Currency</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State the currency: `TTD 15,000` or `USD 2,500` — never a bare number</w:t>
            </w:r>
          </w:p>
        </w:tc>
      </w:tr>
    </w:tbl>
    <w:p>
      <w:pPr>
        <w:spacing w:after="60" w:before="40"/>
      </w:pPr>
    </w:p>
    <w:p>
      <w:pPr>
        <w:spacing w:after="40" w:before="40"/>
      </w:pPr>
    </w:p>
    <w:p>
      <w:pPr>
        <w:pBdr>
          <w:bottom w:val="single" w:color="D97706" w:sz="4"/>
        </w:pBdr>
        <w:spacing w:after="100" w:before="320"/>
      </w:pPr>
      <w:r>
        <w:rPr>
          <w:rFonts w:ascii="Arial" w:cs="Arial" w:eastAsia="Arial" w:hAnsi="Arial"/>
          <w:b/>
          <w:bCs/>
          <w:color w:val="D97706"/>
          <w:sz w:val="27"/>
          <w:szCs w:val="27"/>
        </w:rPr>
        <w:t xml:space="preserve">8. </w:t>
      </w:r>
      <w:r>
        <w:rPr>
          <w:rFonts w:ascii="Arial" w:cs="Arial" w:eastAsia="Arial" w:hAnsi="Arial"/>
          <w:b/>
          <w:bCs/>
          <w:color w:val="0F172A"/>
          <w:sz w:val="27"/>
          <w:szCs w:val="27"/>
        </w:rPr>
        <w:t xml:space="preserve">Agentic Worker Instructions</w:t>
      </w:r>
    </w:p>
    <w:p>
      <w:pPr>
        <w:spacing w:after="60" w:before="40"/>
      </w:pPr>
      <w:r>
        <w:rPr>
          <w:rFonts w:ascii="Arial" w:cs="Arial" w:eastAsia="Arial" w:hAnsi="Arial"/>
          <w:sz w:val="22"/>
          <w:szCs w:val="22"/>
        </w:rPr>
        <w:t xml:space="preserve">When an agentic worker (AI agent) needs to perform dashboard operations, it MUST use the Supabase MCP tools directly (not the HTML dashboard). The following operations are authorised for agentic workers without human confirmation:</w:t>
      </w:r>
    </w:p>
    <w:p>
      <w:pPr>
        <w:spacing w:after="40" w:before="60"/>
      </w:pPr>
      <w:r>
        <w:rPr>
          <w:rFonts w:ascii="Arial" w:cs="Arial" w:eastAsia="Arial" w:hAnsi="Arial"/>
          <w:b/>
          <w:bCs/>
          <w:color w:val="334155"/>
          <w:sz w:val="22"/>
          <w:szCs w:val="22"/>
        </w:rPr>
        <w:t xml:space="preserve">Read operations (no confirmation needed):</w:t>
      </w:r>
      <w:r>
        <w:rPr>
          <w:rFonts w:ascii="Arial" w:cs="Arial" w:eastAsia="Arial" w:hAnsi="Arial"/>
          <w:sz w:val="22"/>
          <w:szCs w:val="22"/>
        </w:rPr>
        <w:t xml:space="preserve"/>
      </w:r>
    </w:p>
    <w:p>
      <w:pPr>
        <w:pStyle w:val="ListParagraph"/>
        <w:numPr>
          <w:ilvl w:val="0"/>
          <w:numId w:val="1"/>
        </w:numPr>
        <w:spacing w:after="30" w:before="30"/>
        <w:ind w:left="540" w:hanging="360"/>
      </w:pPr>
      <w:r>
        <w:rPr>
          <w:rFonts w:ascii="Arial" w:cs="Arial" w:eastAsia="Arial" w:hAnsi="Arial"/>
          <w:sz w:val="22"/>
          <w:szCs w:val="22"/>
        </w:rPr>
        <w:t xml:space="preserve">Query any table to retrieve records</w:t>
      </w:r>
    </w:p>
    <w:p>
      <w:pPr>
        <w:pStyle w:val="ListParagraph"/>
        <w:numPr>
          <w:ilvl w:val="0"/>
          <w:numId w:val="1"/>
        </w:numPr>
        <w:spacing w:after="30" w:before="30"/>
        <w:ind w:left="540" w:hanging="360"/>
      </w:pPr>
      <w:r>
        <w:rPr>
          <w:rFonts w:ascii="Arial" w:cs="Arial" w:eastAsia="Arial" w:hAnsi="Arial"/>
          <w:sz w:val="22"/>
          <w:szCs w:val="22"/>
        </w:rPr>
        <w:t xml:space="preserve">Generate summary reports from data</w:t>
      </w:r>
    </w:p>
    <w:p>
      <w:pPr>
        <w:spacing w:after="40" w:before="60"/>
      </w:pPr>
      <w:r>
        <w:rPr>
          <w:rFonts w:ascii="Arial" w:cs="Arial" w:eastAsia="Arial" w:hAnsi="Arial"/>
          <w:b/>
          <w:bCs/>
          <w:color w:val="334155"/>
          <w:sz w:val="22"/>
          <w:szCs w:val="22"/>
        </w:rPr>
        <w:t xml:space="preserve">Write operations (no confirmation needed if explicitly triggered by an SOP):</w:t>
      </w:r>
      <w:r>
        <w:rPr>
          <w:rFonts w:ascii="Arial" w:cs="Arial" w:eastAsia="Arial" w:hAnsi="Arial"/>
          <w:sz w:val="22"/>
          <w:szCs w:val="22"/>
        </w:rPr>
        <w:t xml:space="preserve"/>
      </w:r>
    </w:p>
    <w:p>
      <w:pPr>
        <w:pStyle w:val="ListParagraph"/>
        <w:numPr>
          <w:ilvl w:val="0"/>
          <w:numId w:val="1"/>
        </w:numPr>
        <w:spacing w:after="30" w:before="30"/>
        <w:ind w:left="540" w:hanging="360"/>
      </w:pPr>
      <w:r>
        <w:rPr>
          <w:rFonts w:ascii="Arial" w:cs="Arial" w:eastAsia="Arial" w:hAnsi="Arial"/>
          <w:sz w:val="22"/>
          <w:szCs w:val="22"/>
        </w:rPr>
        <w:t xml:space="preserve">Update `quote_submissions.status` (per SOP-02 Step 5, SOP-03 Step 6)</w:t>
      </w:r>
    </w:p>
    <w:p>
      <w:pPr>
        <w:pStyle w:val="ListParagraph"/>
        <w:numPr>
          <w:ilvl w:val="0"/>
          <w:numId w:val="1"/>
        </w:numPr>
        <w:spacing w:after="30" w:before="30"/>
        <w:ind w:left="540" w:hanging="360"/>
      </w:pPr>
      <w:r>
        <w:rPr>
          <w:rFonts w:ascii="Arial" w:cs="Arial" w:eastAsia="Arial" w:hAnsi="Arial"/>
          <w:sz w:val="22"/>
          <w:szCs w:val="22"/>
        </w:rPr>
        <w:t xml:space="preserve">Update `crm_clients.pipeline_stage` and `onboarding_stage` (per SOPs 04–07)</w:t>
      </w:r>
    </w:p>
    <w:p>
      <w:pPr>
        <w:pStyle w:val="ListParagraph"/>
        <w:numPr>
          <w:ilvl w:val="0"/>
          <w:numId w:val="1"/>
        </w:numPr>
        <w:spacing w:after="30" w:before="30"/>
        <w:ind w:left="540" w:hanging="360"/>
      </w:pPr>
      <w:r>
        <w:rPr>
          <w:rFonts w:ascii="Arial" w:cs="Arial" w:eastAsia="Arial" w:hAnsi="Arial"/>
          <w:sz w:val="22"/>
          <w:szCs w:val="22"/>
        </w:rPr>
        <w:t xml:space="preserve">Create a new `invoices` record (per SOP-08 Step 2)</w:t>
      </w:r>
    </w:p>
    <w:p>
      <w:pPr>
        <w:pStyle w:val="ListParagraph"/>
        <w:numPr>
          <w:ilvl w:val="0"/>
          <w:numId w:val="1"/>
        </w:numPr>
        <w:spacing w:after="30" w:before="30"/>
        <w:ind w:left="540" w:hanging="360"/>
      </w:pPr>
      <w:r>
        <w:rPr>
          <w:rFonts w:ascii="Arial" w:cs="Arial" w:eastAsia="Arial" w:hAnsi="Arial"/>
          <w:sz w:val="22"/>
          <w:szCs w:val="22"/>
        </w:rPr>
        <w:t xml:space="preserve">Update `invoices.status` to `paid` (per SOP-08 Step 3)</w:t>
      </w:r>
    </w:p>
    <w:p>
      <w:pPr>
        <w:spacing w:after="40" w:before="60"/>
      </w:pPr>
      <w:r>
        <w:rPr>
          <w:rFonts w:ascii="Arial" w:cs="Arial" w:eastAsia="Arial" w:hAnsi="Arial"/>
          <w:b/>
          <w:bCs/>
          <w:color w:val="334155"/>
          <w:sz w:val="22"/>
          <w:szCs w:val="22"/>
        </w:rPr>
        <w:t xml:space="preserve">Write operations requiring human confirmation before executing:</w:t>
      </w:r>
      <w:r>
        <w:rPr>
          <w:rFonts w:ascii="Arial" w:cs="Arial" w:eastAsia="Arial" w:hAnsi="Arial"/>
          <w:sz w:val="22"/>
          <w:szCs w:val="22"/>
        </w:rPr>
        <w:t xml:space="preserve"/>
      </w:r>
    </w:p>
    <w:p>
      <w:pPr>
        <w:pStyle w:val="ListParagraph"/>
        <w:numPr>
          <w:ilvl w:val="0"/>
          <w:numId w:val="1"/>
        </w:numPr>
        <w:spacing w:after="30" w:before="30"/>
        <w:ind w:left="540" w:hanging="360"/>
      </w:pPr>
      <w:r>
        <w:rPr>
          <w:rFonts w:ascii="Arial" w:cs="Arial" w:eastAsia="Arial" w:hAnsi="Arial"/>
          <w:sz w:val="22"/>
          <w:szCs w:val="22"/>
        </w:rPr>
        <w:t xml:space="preserve">Creating a new `crm_clients` record</w:t>
      </w:r>
    </w:p>
    <w:p>
      <w:pPr>
        <w:pStyle w:val="ListParagraph"/>
        <w:numPr>
          <w:ilvl w:val="0"/>
          <w:numId w:val="1"/>
        </w:numPr>
        <w:spacing w:after="30" w:before="30"/>
        <w:ind w:left="540" w:hanging="360"/>
      </w:pPr>
      <w:r>
        <w:rPr>
          <w:rFonts w:ascii="Arial" w:cs="Arial" w:eastAsia="Arial" w:hAnsi="Arial"/>
          <w:sz w:val="22"/>
          <w:szCs w:val="22"/>
        </w:rPr>
        <w:t xml:space="preserve">Deleting any record</w:t>
      </w:r>
    </w:p>
    <w:p>
      <w:pPr>
        <w:pStyle w:val="ListParagraph"/>
        <w:numPr>
          <w:ilvl w:val="0"/>
          <w:numId w:val="1"/>
        </w:numPr>
        <w:spacing w:after="30" w:before="30"/>
        <w:ind w:left="540" w:hanging="360"/>
      </w:pPr>
      <w:r>
        <w:rPr>
          <w:rFonts w:ascii="Arial" w:cs="Arial" w:eastAsia="Arial" w:hAnsi="Arial"/>
          <w:sz w:val="22"/>
          <w:szCs w:val="22"/>
        </w:rPr>
        <w:t xml:space="preserve">Sending any email</w:t>
      </w:r>
    </w:p>
    <w:p>
      <w:pPr>
        <w:pStyle w:val="ListParagraph"/>
        <w:numPr>
          <w:ilvl w:val="0"/>
          <w:numId w:val="1"/>
        </w:numPr>
        <w:spacing w:after="30" w:before="30"/>
        <w:ind w:left="540" w:hanging="360"/>
      </w:pPr>
      <w:r>
        <w:rPr>
          <w:rFonts w:ascii="Arial" w:cs="Arial" w:eastAsia="Arial" w:hAnsi="Arial"/>
          <w:sz w:val="22"/>
          <w:szCs w:val="22"/>
        </w:rPr>
        <w:t xml:space="preserve">Generating or sending any invoice</w:t>
      </w:r>
    </w:p>
    <w:p>
      <w:pPr>
        <w:pStyle w:val="ListParagraph"/>
        <w:numPr>
          <w:ilvl w:val="0"/>
          <w:numId w:val="1"/>
        </w:numPr>
        <w:spacing w:after="30" w:before="30"/>
        <w:ind w:left="540" w:hanging="360"/>
      </w:pPr>
      <w:r>
        <w:rPr>
          <w:rFonts w:ascii="Arial" w:cs="Arial" w:eastAsia="Arial" w:hAnsi="Arial"/>
          <w:sz w:val="22"/>
          <w:szCs w:val="22"/>
        </w:rPr>
        <w:t xml:space="preserve">Updating `crm_clients.contract_value`</w:t>
      </w:r>
    </w:p>
    <w:p>
      <w:pPr>
        <w:spacing w:after="40" w:before="60"/>
      </w:pPr>
      <w:r>
        <w:rPr>
          <w:rFonts w:ascii="Arial" w:cs="Arial" w:eastAsia="Arial" w:hAnsi="Arial"/>
          <w:b/>
          <w:bCs/>
          <w:color w:val="334155"/>
          <w:sz w:val="22"/>
          <w:szCs w:val="22"/>
        </w:rPr>
        <w:t xml:space="preserve">Agentic note:</w:t>
      </w:r>
      <w:r>
        <w:rPr>
          <w:rFonts w:ascii="Arial" w:cs="Arial" w:eastAsia="Arial" w:hAnsi="Arial"/>
          <w:sz w:val="22"/>
          <w:szCs w:val="22"/>
        </w:rPr>
        <w:t xml:space="preserve">: If you are an AI agent reading this SOP, the confirmation requirement means: before taking the listed actions, you MUST present your intended action to the human operator and wait for explicit approval (e.g., "yes, proceed" in the chat). Do not assume that context implies permission.</w:t>
      </w:r>
    </w:p>
    <w:p>
      <w:pPr>
        <w:spacing w:after="40" w:before="40"/>
      </w:pPr>
    </w:p>
    <w:p>
      <w:pPr>
        <w:pBdr>
          <w:bottom w:val="single" w:color="D97706" w:sz="4"/>
        </w:pBdr>
        <w:spacing w:after="100" w:before="320"/>
      </w:pPr>
      <w:r>
        <w:rPr>
          <w:rFonts w:ascii="Arial" w:cs="Arial" w:eastAsia="Arial" w:hAnsi="Arial"/>
          <w:b/>
          <w:bCs/>
          <w:color w:val="D97706"/>
          <w:sz w:val="27"/>
          <w:szCs w:val="27"/>
        </w:rPr>
        <w:t xml:space="preserve">9. </w:t>
      </w:r>
      <w:r>
        <w:rPr>
          <w:rFonts w:ascii="Arial" w:cs="Arial" w:eastAsia="Arial" w:hAnsi="Arial"/>
          <w:b/>
          <w:bCs/>
          <w:color w:val="0F172A"/>
          <w:sz w:val="27"/>
          <w:szCs w:val="27"/>
        </w:rPr>
        <w:t xml:space="preserve">Dashboard Maintenance</w:t>
      </w:r>
    </w:p>
    <w:p>
      <w:pPr>
        <w:spacing w:after="60" w:before="60"/>
        <w:ind w:left="360"/>
      </w:pPr>
      <w:r>
        <w:rPr>
          <w:rFonts w:ascii="Arial" w:cs="Arial" w:eastAsia="Arial" w:hAnsi="Arial"/>
          <w:b/>
          <w:bCs/>
          <w:color w:val="D97706"/>
          <w:sz w:val="22"/>
          <w:szCs w:val="22"/>
        </w:rPr>
        <w:t xml:space="preserve">9.1.  </w:t>
      </w:r>
      <w:r>
        <w:rPr>
          <w:rFonts w:ascii="Arial" w:cs="Arial" w:eastAsia="Arial" w:hAnsi="Arial"/>
          <w:sz w:val="22"/>
          <w:szCs w:val="22"/>
        </w:rPr>
        <w:t xml:space="preserve">**Monthly:** Verify all Supabase tables are accessible and data is loading correctly.</w:t>
      </w:r>
    </w:p>
    <w:p>
      <w:pPr>
        <w:spacing w:after="60" w:before="60"/>
        <w:ind w:left="360"/>
      </w:pPr>
      <w:r>
        <w:rPr>
          <w:rFonts w:ascii="Arial" w:cs="Arial" w:eastAsia="Arial" w:hAnsi="Arial"/>
          <w:b/>
          <w:bCs/>
          <w:color w:val="D97706"/>
          <w:sz w:val="22"/>
          <w:szCs w:val="22"/>
        </w:rPr>
        <w:t xml:space="preserve">9.2.  </w:t>
      </w:r>
      <w:r>
        <w:rPr>
          <w:rFonts w:ascii="Arial" w:cs="Arial" w:eastAsia="Arial" w:hAnsi="Arial"/>
          <w:sz w:val="22"/>
          <w:szCs w:val="22"/>
        </w:rPr>
        <w:t xml:space="preserve">**Monthly:** Check for any console errors in the dashboard (browser dev tools → Console tab).</w:t>
      </w:r>
    </w:p>
    <w:p>
      <w:pPr>
        <w:spacing w:after="60" w:before="60"/>
        <w:ind w:left="360"/>
      </w:pPr>
      <w:r>
        <w:rPr>
          <w:rFonts w:ascii="Arial" w:cs="Arial" w:eastAsia="Arial" w:hAnsi="Arial"/>
          <w:b/>
          <w:bCs/>
          <w:color w:val="D97706"/>
          <w:sz w:val="22"/>
          <w:szCs w:val="22"/>
        </w:rPr>
        <w:t xml:space="preserve">9.3.  </w:t>
      </w:r>
      <w:r>
        <w:rPr>
          <w:rFonts w:ascii="Arial" w:cs="Arial" w:eastAsia="Arial" w:hAnsi="Arial"/>
          <w:sz w:val="22"/>
          <w:szCs w:val="22"/>
        </w:rPr>
        <w:t xml:space="preserve">**Quarterly:** Review which tabs are used most — are any unused features creating confusion?</w:t>
      </w:r>
    </w:p>
    <w:p>
      <w:pPr>
        <w:spacing w:after="60" w:before="60"/>
        <w:ind w:left="360"/>
      </w:pPr>
      <w:r>
        <w:rPr>
          <w:rFonts w:ascii="Arial" w:cs="Arial" w:eastAsia="Arial" w:hAnsi="Arial"/>
          <w:b/>
          <w:bCs/>
          <w:color w:val="D97706"/>
          <w:sz w:val="22"/>
          <w:szCs w:val="22"/>
        </w:rPr>
        <w:t xml:space="preserve">9.4.  </w:t>
      </w:r>
      <w:r>
        <w:rPr>
          <w:rFonts w:ascii="Arial" w:cs="Arial" w:eastAsia="Arial" w:hAnsi="Arial"/>
          <w:sz w:val="22"/>
          <w:szCs w:val="22"/>
        </w:rPr>
        <w:t xml:space="preserve">**On every SOP update:** Update this SOP to reflect any new tabs, fields, or workflows.</w:t>
      </w:r>
    </w:p>
    <w:p>
      <w:pPr>
        <w:spacing w:after="40" w:before="40"/>
      </w:pPr>
    </w:p>
    <w:p>
      <w:pPr>
        <w:pBdr>
          <w:bottom w:val="single" w:color="D97706" w:sz="4"/>
        </w:pBdr>
        <w:spacing w:after="100" w:before="320"/>
      </w:pPr>
      <w:r>
        <w:rPr>
          <w:rFonts w:ascii="Arial" w:cs="Arial" w:eastAsia="Arial" w:hAnsi="Arial"/>
          <w:b/>
          <w:bCs/>
          <w:color w:val="D97706"/>
          <w:sz w:val="27"/>
          <w:szCs w:val="27"/>
        </w:rPr>
        <w:t xml:space="preserve">10. </w:t>
      </w:r>
      <w:r>
        <w:rPr>
          <w:rFonts w:ascii="Arial" w:cs="Arial" w:eastAsia="Arial" w:hAnsi="Arial"/>
          <w:b/>
          <w:bCs/>
          <w:color w:val="0F172A"/>
          <w:sz w:val="27"/>
          <w:szCs w:val="27"/>
        </w:rPr>
        <w:t xml:space="preserve">Quality Controls &amp;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Review Frequency</w:t>
            </w:r>
          </w:p>
        </w:tc>
      </w:tr>
      <w:tr>
        <w:trPr>
          <w:tblHeader w:val="false"/>
        </w:trP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Daily morning check completed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 of business days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Weekly</w:t>
            </w:r>
          </w:p>
        </w:tc>
      </w:tr>
      <w:tr>
        <w:trPr>
          <w:tblHeader w:val="false"/>
        </w:trPr>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All new leads reviewed within 4hr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100%</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Per lead</w:t>
            </w:r>
          </w:p>
        </w:tc>
      </w:tr>
      <w:tr>
        <w:trPr>
          <w:tblHeader w:val="false"/>
        </w:trP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CRM records with all required fields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Monthly</w:t>
            </w:r>
          </w:p>
        </w:tc>
      </w:tr>
      <w:tr>
        <w:trPr>
          <w:tblHeader w:val="false"/>
        </w:trPr>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Dashboard accessible (no outages)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99.9% uptime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Monthly</w:t>
            </w:r>
          </w:p>
        </w:tc>
      </w:tr>
    </w:tbl>
    <w:p>
      <w:pPr>
        <w:spacing w:after="60" w:before="40"/>
      </w:pPr>
    </w:p>
    <w:p>
      <w:pPr>
        <w:spacing w:after="40" w:before="4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tabs>
        <w:tab w:val="right" w:pos="9880"/>
      </w:tabs>
      <w:spacing w:after="60" w:before="80"/>
    </w:pPr>
    <w:r>
      <w:rPr>
        <w:rFonts w:ascii="Arial" w:cs="Arial" w:eastAsia="Arial" w:hAnsi="Arial"/>
        <w:color w:val="94A3B8"/>
        <w:sz w:val="18"/>
        <w:szCs w:val="18"/>
      </w:rPr>
      <w:t xml:space="preserve">  ·  v1.0  ·  2026-05-07</w:t>
    </w:r>
    <w:r>
      <w:rPr>
        <w:rFonts w:ascii="Arial" w:cs="Arial" w:eastAsia="Arial" w:hAnsi="Arial"/>
        <w:sz w:val="18"/>
        <w:szCs w:val="18"/>
      </w:rPr>
      <w:t xml:space="preserve">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tabs>
        <w:tab w:val="right" w:pos="9880"/>
      </w:tabs>
      <w:spacing w:after="80" w:before="80"/>
    </w:pPr>
    <w:r>
      <w:rPr>
        <w:rFonts w:ascii="Arial" w:cs="Arial" w:eastAsia="Arial" w:hAnsi="Arial"/>
        <w:b/>
        <w:bCs/>
        <w:color w:val="D97706"/>
        <w:sz w:val="24"/>
        <w:szCs w:val="24"/>
      </w:rPr>
      <w:t xml:space="preserve">PREQAL</w:t>
    </w:r>
    <w:r>
      <w:rPr>
        <w:rFonts w:ascii="Arial" w:cs="Arial" w:eastAsia="Arial" w:hAnsi="Arial"/>
        <w:color w:val="475569"/>
        <w:sz w:val="22"/>
        <w:szCs w:val="22"/>
      </w:rPr>
      <w:t xml:space="preserve">  ·  </w:t>
    </w:r>
    <w:r>
      <w:rPr>
        <w:rFonts w:ascii="Arial" w:cs="Arial" w:eastAsia="Arial" w:hAnsi="Arial"/>
        <w:color w:val="CBD5E1"/>
        <w:sz w:val="20"/>
        <w:szCs w:val="20"/>
      </w:rPr>
      <w:t xml:space="preserve"> — Admin Dashboard Operations</w:t>
    </w:r>
    <w:r>
      <w:rPr>
        <w:rFonts w:ascii="Arial" w:cs="Arial" w:eastAsia="Arial" w:hAnsi="Arial"/>
        <w:sz w:val="18"/>
        <w:szCs w:val="18"/>
      </w:rPr>
      <w:t xml:space="preserve">	</w:t>
    </w:r>
    <w:r>
      <w:rPr>
        <w:rFonts w:ascii="Arial" w:cs="Arial" w:eastAsia="Arial" w:hAnsi="Arial"/>
        <w:i/>
        <w:iCs/>
        <w:color w:val="94A3B8"/>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2026-05-08T00:08:11.049Z</dcterms:created>
  <dcterms:modified xsi:type="dcterms:W3CDTF">2026-05-08T00:08:11.049Z</dcterms:modified>
</cp:coreProperties>
</file>

<file path=docProps/custom.xml><?xml version="1.0" encoding="utf-8"?>
<Properties xmlns="http://schemas.openxmlformats.org/officeDocument/2006/custom-properties" xmlns:vt="http://schemas.openxmlformats.org/officeDocument/2006/docPropsVTypes"/>
</file>