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every Preqal engagement is delivered consistently, on scope, on time, and to a standard that demonstrably solves the client's quality problem — with full traceability of all decisions, deliverables, and communications.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project kickoff (first meeting with client) through to submission of final deliverables. Covers all Preqal service types: Gap Analysis, QMS/IMS Development, ISO Certification Support, Training, National Framework Development.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Leads all client-facing engagement; approves all deliverables; accountable for quality of output | Human Employee</w:t>
      </w:r>
    </w:p>
    <w:p>
      <w:pPr>
        <w:spacing w:after="80"/>
      </w:pPr>
      <w:r>
        <w:t xml:space="preserve">Client Project Champion | Single point of contact on the client side; facilitates access to staff, documents, and processes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Research Agent | Pulls relevant standard requirements, industry benchmarks, and regulatory context for the specific engagement | Agentic Employee</w:t>
      </w:r>
    </w:p>
    <w:p>
      <w:pPr>
        <w:spacing w:after="80"/>
      </w:pPr>
      <w:r>
        <w:t xml:space="preserve">Documentation Agent | Drafts procedures, work instructions, and policy documents based on gap analysis findings and Dr. Gravesande's direction | Agentic Employee</w:t>
      </w:r>
    </w:p>
    <w:p>
      <w:pPr>
        <w:spacing w:after="80"/>
      </w:pPr>
      <w:r>
        <w:t xml:space="preserve">Status Report Agent | Generates weekly status report (TPL-10) from project notes and milestone tracking; submits for Dr. Gravesande review before sending | Agentic Employee</w:t>
      </w:r>
    </w:p>
    <w:p>
      <w:pPr>
        <w:spacing w:after="80"/>
      </w:pPr>
      <w:r>
        <w:rPr>
          <w:i/>
          <w:iCs/>
        </w:rPr>
        <w:t xml:space="preserve">⚠  Agentic Note: No deliverable is sent to the client without Dr. Gravesande's review and approval. Agents DRAFT. Humans APPROVE and SEND.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Kickoff</w:t>
      </w:r>
      <w:r>
        <w:t xml:space="preserve"> — The first structured meeting between Preqal and the client — sets expectations, confirms scope, and establishes working rhythm</w:t>
      </w:r>
    </w:p>
    <w:p>
      <w:pPr>
        <w:spacing w:after="80"/>
      </w:pPr>
      <w:r>
        <w:rPr>
          <w:b/>
          <w:bCs/>
        </w:rPr>
        <w:t xml:space="preserve">Gap Analysis</w:t>
      </w:r>
      <w:r>
        <w:t xml:space="preserve"> — A systematic comparison of the client's current state against the requirements of a relevant standard (e.g., ISO 9001, ISO 22000, ISO 45001)</w:t>
      </w:r>
    </w:p>
    <w:p>
      <w:pPr>
        <w:spacing w:after="80"/>
      </w:pPr>
      <w:r>
        <w:rPr>
          <w:b/>
          <w:bCs/>
        </w:rPr>
        <w:t xml:space="preserve">IMS</w:t>
      </w:r>
      <w:r>
        <w:t xml:space="preserve"> — Integrated Management System — a unified framework combining multiple ISO standards</w:t>
      </w:r>
    </w:p>
    <w:p>
      <w:pPr>
        <w:spacing w:after="80"/>
      </w:pPr>
      <w:r>
        <w:rPr>
          <w:b/>
          <w:bCs/>
        </w:rPr>
        <w:t xml:space="preserve">Deliverable</w:t>
      </w:r>
      <w:r>
        <w:t xml:space="preserve"> — A specific, tangible output committed to in the contract (e.g., a documented procedure, a training session, a completed audit report)</w:t>
      </w:r>
    </w:p>
    <w:p>
      <w:pPr>
        <w:spacing w:after="80"/>
      </w:pPr>
      <w:r>
        <w:rPr>
          <w:b/>
          <w:bCs/>
        </w:rPr>
        <w:t xml:space="preserve">Milestone</w:t>
      </w:r>
      <w:r>
        <w:t xml:space="preserve"> — A key progress point agreed at kickoff (e.g., "Phase 1 complete: Gap Analysis Report submitted")</w:t>
      </w:r>
    </w:p>
    <w:p>
      <w:pPr>
        <w:spacing w:after="80"/>
      </w:pPr>
      <w:r>
        <w:rPr>
          <w:b/>
          <w:bCs/>
        </w:rPr>
        <w:t xml:space="preserve">Sprint</w:t>
      </w:r>
      <w:r>
        <w:t xml:space="preserve"> — A 1–2 week work cycle with defined tasks and a review at the end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Project delivery operates in four phases: **Kickoff → Diagnose → Build → Validate**. Each phase ends with a milestone deliverable and client sign-off. The CRM pipeline stage advances at each milestone. Weekly status reports keep the client informed and create accountability.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Completed onboarding file (from SOP-05)</w:t>
      </w:r>
    </w:p>
    <w:p>
      <w:pPr>
        <w:spacing w:after="60"/>
        <w:ind w:left="720" w:hanging="360"/>
      </w:pPr>
      <w:r>
        <w:t xml:space="preserve">•	</w:t>
      </w:r>
      <w:r>
        <w:t xml:space="preserve">Signed contract with defined scope and milestones</w:t>
      </w:r>
    </w:p>
    <w:p>
      <w:pPr>
        <w:spacing w:after="60"/>
        <w:ind w:left="720" w:hanging="360"/>
      </w:pPr>
      <w:r>
        <w:t xml:space="preserve">•	</w:t>
      </w:r>
      <w:r>
        <w:t xml:space="preserve">TPL-09 (Kickoff Agenda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◆  Phase 1: Kickoff</w:t>
      </w:r>
    </w:p>
    <w:p>
      <w:pPr>
        <w:spacing w:after="80"/>
      </w:pPr>
      <w:r>
        <w:rPr>
          <w:b/>
          <w:bCs/>
        </w:rPr>
        <w:t xml:space="preserve">Step 1 — Prepare for Kickoff Meeting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Review the full onboarding submission (FORM-02 data and uploaded documents).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Prepare the Kickoff Agenda using TPL-09. Populate all variable fields:</w:t>
      </w:r>
    </w:p>
    <w:p>
      <w:pPr>
        <w:spacing w:after="60"/>
        <w:ind w:left="720" w:hanging="360"/>
      </w:pPr>
      <w:r>
        <w:t xml:space="preserve">•	</w:t>
      </w:r>
      <w:r>
        <w:t xml:space="preserve">Client name, project name</w:t>
      </w:r>
    </w:p>
    <w:p>
      <w:pPr>
        <w:spacing w:after="60"/>
        <w:ind w:left="720" w:hanging="360"/>
      </w:pPr>
      <w:r>
        <w:t xml:space="preserve">•	</w:t>
      </w:r>
      <w:r>
        <w:t xml:space="preserve">Meeting objectives (confirm scope, establish communication rhythm, agree milestones)</w:t>
      </w:r>
    </w:p>
    <w:p>
      <w:pPr>
        <w:spacing w:after="60"/>
        <w:ind w:left="720" w:hanging="360"/>
      </w:pPr>
      <w:r>
        <w:t xml:space="preserve">•	</w:t>
      </w:r>
      <w:r>
        <w:t xml:space="preserve">Open questions from onboarding review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Send the agenda to the client 48 hours before the meeting: *"Looking forward to our kickoff. Agenda attached — please flag anything you'd like to add."*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Update CRM: `pipeline_stage` → `Scoping`.</w:t>
      </w:r>
    </w:p>
    <w:p>
      <w:pPr>
        <w:spacing w:after="80"/>
      </w:pPr>
      <w:r>
        <w:rPr>
          <w:b/>
          <w:bCs/>
        </w:rPr>
        <w:t xml:space="preserve">Step 2 — Conduct Kickoff Meeting</w:t>
      </w:r>
    </w:p>
    <w:p>
      <w:pPr>
        <w:spacing w:after="80"/>
      </w:pPr>
      <w:r>
        <w:rPr>
          <w:b/>
          <w:bCs/>
        </w:rPr>
        <w:t xml:space="preserve">2.1.  </w:t>
      </w:r>
      <w:r>
        <w:t xml:space="preserve">Open the meeting by confirming the overall goal: *"By the end of this engagement, [specific outcome from contract]. Today we confirm how we get there."*</w:t>
      </w:r>
    </w:p>
    <w:p>
      <w:pPr>
        <w:spacing w:after="80"/>
      </w:pPr>
      <w:r>
        <w:rPr>
          <w:b/>
          <w:bCs/>
        </w:rPr>
        <w:t xml:space="preserve">2.2.  </w:t>
      </w:r>
      <w:r>
        <w:t xml:space="preserve">Walk through scope item by item — confirm client's understanding matches contract.</w:t>
      </w:r>
    </w:p>
    <w:p>
      <w:pPr>
        <w:spacing w:after="80"/>
      </w:pPr>
      <w:r>
        <w:rPr>
          <w:b/>
          <w:bCs/>
        </w:rPr>
        <w:t xml:space="preserve">2.3.  </w:t>
      </w:r>
      <w:r>
        <w:t xml:space="preserve">Confirm the client's Project Champion and their availability.</w:t>
      </w:r>
    </w:p>
    <w:p>
      <w:pPr>
        <w:spacing w:after="80"/>
      </w:pPr>
      <w:r>
        <w:rPr>
          <w:b/>
          <w:bCs/>
        </w:rPr>
        <w:t xml:space="preserve">2.4.  </w:t>
      </w:r>
      <w:r>
        <w:t xml:space="preserve">Agree communication rhythm: e.g., *"Weekly status report every Friday; milestone review calls at the end of each phase."*</w:t>
      </w:r>
    </w:p>
    <w:p>
      <w:pPr>
        <w:spacing w:after="80"/>
      </w:pPr>
      <w:r>
        <w:rPr>
          <w:b/>
          <w:bCs/>
        </w:rPr>
        <w:t xml:space="preserve">2.5.  </w:t>
      </w:r>
      <w:r>
        <w:t xml:space="preserve">Agree milestone dates — write them down and share in the meeting summary email within 24 hours.</w:t>
      </w:r>
    </w:p>
    <w:p>
      <w:pPr>
        <w:spacing w:after="80"/>
      </w:pPr>
      <w:r>
        <w:rPr>
          <w:b/>
          <w:bCs/>
        </w:rPr>
        <w:t xml:space="preserve">2.6.  </w:t>
      </w:r>
      <w:r>
        <w:t xml:space="preserve">Identify any immediate risks or constraints (e.g., "We have an audit in 6 weeks — can we prioritise the HACCP documentation?").</w:t>
      </w:r>
    </w:p>
    <w:p>
      <w:pPr>
        <w:spacing w:after="80"/>
      </w:pPr>
      <w:r>
        <w:rPr>
          <w:b/>
          <w:bCs/>
        </w:rPr>
        <w:t xml:space="preserve">2.7.  </w:t>
      </w:r>
      <w:r>
        <w:t xml:space="preserve">Send meeting summary within 24 hours — include: agreed milestones, next steps, open actions with owners.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Completed deliverables as per contract (filed in Google Drive)</w:t>
      </w:r>
    </w:p>
    <w:p>
      <w:pPr>
        <w:spacing w:after="60"/>
        <w:ind w:left="720" w:hanging="360"/>
      </w:pPr>
      <w:r>
        <w:t xml:space="preserve">•	</w:t>
      </w:r>
      <w:r>
        <w:t xml:space="preserve">Weekly status reports (sent to client)</w:t>
      </w:r>
    </w:p>
    <w:p>
      <w:pPr>
        <w:spacing w:after="60"/>
        <w:ind w:left="720" w:hanging="360"/>
      </w:pPr>
      <w:r>
        <w:t xml:space="preserve">•	</w:t>
      </w:r>
      <w:r>
        <w:t xml:space="preserve">CRM updated at each milestone</w:t>
      </w:r>
    </w:p>
    <w:p>
      <w:pPr>
        <w:spacing w:after="60"/>
        <w:ind w:left="720" w:hanging="360"/>
      </w:pPr>
      <w:r>
        <w:t xml:space="preserve">•	</w:t>
      </w:r>
      <w:r>
        <w:t xml:space="preserve">Handoff to SOP-07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Kickoff held within 5 business days of onboarding complete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 status reports sent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on schedule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Milestone deliverables submitted on time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90%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milestone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Client sign-off obtained at each phase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phase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Deliverables free of critical errors on first review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deliverable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Scope creep:</w:t>
      </w:r>
      <w:r>
        <w:t xml:space="preserve">: If client requests work outside the contracted scope, log the request. Assess whether it can be accommodated within existing budget/time. If not: prepare a Change Order (amendment to TPL-03) before commencing the additional work.</w:t>
      </w:r>
    </w:p>
    <w:p>
      <w:pPr>
        <w:spacing w:after="80"/>
      </w:pPr>
      <w:r>
        <w:rPr>
          <w:b/>
          <w:bCs/>
        </w:rPr>
        <w:t xml:space="preserve">Missed milestone:</w:t>
      </w:r>
      <w:r>
        <w:t xml:space="preserve">: Log in REG-06. Identify cause (Preqal-side or client-side delay). Adjust the project plan and notify the client in writing within 24 hours of identifying the delay.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Project Scoping &amp; Delivery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2026-05-08T00:08:10.957Z</dcterms:created>
  <dcterms:modified xsi:type="dcterms:W3CDTF">2026-05-08T00:08:10.957Z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