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SOP-04: Contract Execution &amp; Sign-off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Issues contract; signs on behalf of Preqal; confirms receipt of deposit; triggers onboarding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(Authorised Signatory) | Signs the Service Agreement; pays deposit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CRM Update Agent | On instruction from Dr. Gravesande: updates `crm_clients` record with contract details, sets `pipeline_stage = Contracted`, sets `contract_value` and `renewal_date`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Service Agreement</w:t>
      </w:r>
      <w:r>
        <w:rPr>
          <w:rFonts w:ascii="Times New Roman" w:hAnsi="Times New Roman" w:cs="Times New Roman"/>
          <w:sz w:val="24"/>
          <w:szCs w:val="24"/>
        </w:rPr>
        <w:t xml:space="preserve"> — The binding contract between Preqal and the client (TPL-03)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Deposit</w:t>
      </w:r>
      <w:r>
        <w:rPr>
          <w:rFonts w:ascii="Times New Roman" w:hAnsi="Times New Roman" w:cs="Times New Roman"/>
          <w:sz w:val="24"/>
          <w:szCs w:val="24"/>
        </w:rPr>
        <w:t xml:space="preserve"> — The advance payment (% of total project fee) required before work begins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Effective Date</w:t>
      </w:r>
      <w:r>
        <w:rPr>
          <w:rFonts w:ascii="Times New Roman" w:hAnsi="Times New Roman" w:cs="Times New Roman"/>
          <w:sz w:val="24"/>
          <w:szCs w:val="24"/>
        </w:rPr>
        <w:t xml:space="preserve"> — The date both parties have signed the agreement — this is the contract start date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CRM</w:t>
      </w:r>
      <w:r>
        <w:rPr>
          <w:rFonts w:ascii="Times New Roman" w:hAnsi="Times New Roman" w:cs="Times New Roman"/>
          <w:sz w:val="24"/>
          <w:szCs w:val="24"/>
        </w:rPr>
        <w:t xml:space="preserve"> — The `crm_clients` Supabase table, managed via the Admin Dashboard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Critical rule: No work begins until (a) contract is fully signed by both parties AND (b) deposit is confirmed received.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Accepted proposal (from SOP-03)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Agreed scope, investment amount, and payment schedule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TPL-03 (Service Agreement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Prospect Accepts Proposal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Acceptance may be communicated via: email reply, phone call, or signing the proposal document.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If verbal (phone): send an email confirming: *"Great to hear — I'll prepare the Service Agreement and send it across today."* This creates a written record.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Update `quote_submissions.status` → `accepted`.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Fully signed Service Agreement filed in Google Drive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Deposit invoice issued and marked paid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with `pipeline_stage = Contracted`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Handoff to SOP-05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Time from acceptance to contract sent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24 hours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Contracts with all fields completed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Deposit received before work commences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(no exceptions)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CRM completeness at this stage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required fields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contract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Work started before contract signed:</w:t>
      </w:r>
      <w:r>
        <w:rPr>
          <w:rFonts w:ascii="Times New Roman" w:hAnsi="Times New Roman" w:cs="Times New Roman"/>
          <w:sz w:val="24"/>
          <w:szCs w:val="24"/>
        </w:rP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requests changes to standard terms:</w:t>
      </w:r>
      <w:r>
        <w:rPr>
          <w:rFonts w:ascii="Times New Roman" w:hAnsi="Times New Roman" w:cs="Times New Roman"/>
          <w:sz w:val="24"/>
          <w:szCs w:val="24"/>
        </w:rPr>
        <w:t xml:space="preserve">: Escalate to legal review. Do not accept changes unilaterally. Document all negotiated changes as a written amendment to TPL-03.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Contract Execution &amp; Sign-off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