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SOP-09: Renewal, Upsell &amp; Client Retention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that every completed client engagement is followed up for renewal, that upsell opportunities are systematically identified and presented, and that Preqal's most valuable asset — its existing client relationships — are actively maintained and leveraged for referrals and case studies.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to all clients who have completed at least one project with Preqal (CRM: `pipeline_stage = Closed`). Includes renewal outreach, ongoing advisory relationships, upsell conversations, testimonial capture, and case study development.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Leads all renewal conversations; presents upsell proposals; approves case study content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Renewal Trigger Agent | Fires at T-30 (from `crm_clients.renewal_date`); drafts TPL-14 renewal email; flags for Dr. Gravesande review | Agentic Employee</w:t>
      </w:r>
    </w:p>
    <w:p>
      <w:pPr>
        <w:spacing w:after="80"/>
      </w:pPr>
      <w:r>
        <w:t xml:space="preserve">Upsell Research Agent | Reviews the client's Closure Report and Lessons Learned to identify logical next-step services; drafts upsell suggestions for Dr. Gravesande | Agentic Employee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Renewal</w:t>
      </w:r>
      <w:r>
        <w:t xml:space="preserve"> — The continuation or expansion of the client relationship after the initial project closes</w:t>
      </w:r>
    </w:p>
    <w:p>
      <w:pPr>
        <w:spacing w:after="80"/>
      </w:pPr>
      <w:r>
        <w:rPr>
          <w:b/>
          <w:bCs/>
        </w:rPr>
        <w:t xml:space="preserve">Upsell</w:t>
      </w:r>
      <w:r>
        <w:t xml:space="preserve"> — An offer to expand scope to additional standards, services, or advisory support</w:t>
      </w:r>
    </w:p>
    <w:p>
      <w:pPr>
        <w:spacing w:after="80"/>
      </w:pPr>
      <w:r>
        <w:rPr>
          <w:b/>
          <w:bCs/>
        </w:rPr>
        <w:t xml:space="preserve">Maintenance Retainer</w:t>
      </w:r>
      <w:r>
        <w:t xml:space="preserve"> — An ongoing monthly/quarterly arrangement for Preqal to monitor, audit, and update the client's IMS</w:t>
      </w:r>
    </w:p>
    <w:p>
      <w:pPr>
        <w:spacing w:after="80"/>
      </w:pPr>
      <w:r>
        <w:rPr>
          <w:b/>
          <w:bCs/>
        </w:rPr>
        <w:t xml:space="preserve">NPS</w:t>
      </w:r>
      <w:r>
        <w:t xml:space="preserve"> — Net Promoter Score — the client's 0–10 likelihood to recommend Preqal (captured at closure)</w:t>
      </w:r>
    </w:p>
    <w:p>
      <w:pPr>
        <w:spacing w:after="80"/>
      </w:pPr>
      <w:r>
        <w:rPr>
          <w:b/>
          <w:bCs/>
        </w:rPr>
        <w:t xml:space="preserve">T-30</w:t>
      </w:r>
      <w:r>
        <w:t xml:space="preserve"> — 30 days before `crm_clients.renewal_date` — the trigger date for renewal outreach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At T-30 before the client's renewal date, the Renewal Trigger Agent fires and Dr. Gravesande receives a draft renewal email (TPL-14) for review. Dr. Gravesande personalises and sends it. The renewal conversation may lead to: a new project (→ SOP-03), a maintenance retainer, or no renewal (close the loop gracefully). Regardless of outcome, a testimonial/referral request is made.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Renewal Trigger (T-30)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At 30 days before `crm_clients.renewal_date`: Renewal Trigger Agent (or manual calendar reminder) fires.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Renewal Trigger Agent retrieves from CRM:</w:t>
      </w:r>
    </w:p>
    <w:p>
      <w:pPr>
        <w:spacing w:after="60"/>
        <w:ind w:left="720" w:hanging="360"/>
      </w:pPr>
      <w:r>
        <w:t xml:space="preserve">•	</w:t>
      </w:r>
      <w:r>
        <w:t xml:space="preserve">Client name and company</w:t>
      </w:r>
    </w:p>
    <w:p>
      <w:pPr>
        <w:spacing w:after="60"/>
        <w:ind w:left="720" w:hanging="360"/>
      </w:pPr>
      <w:r>
        <w:t xml:space="preserve">•	</w:t>
      </w:r>
      <w:r>
        <w:t xml:space="preserve">Project name and deliverables</w:t>
      </w:r>
    </w:p>
    <w:p>
      <w:pPr>
        <w:spacing w:after="60"/>
        <w:ind w:left="720" w:hanging="360"/>
      </w:pPr>
      <w:r>
        <w:t xml:space="preserve">•	</w:t>
      </w:r>
      <w:r>
        <w:t xml:space="preserve">NPS score (from closure)</w:t>
      </w:r>
    </w:p>
    <w:p>
      <w:pPr>
        <w:spacing w:after="60"/>
        <w:ind w:left="720" w:hanging="360"/>
      </w:pPr>
      <w:r>
        <w:t xml:space="preserve">•	</w:t>
      </w:r>
      <w:r>
        <w:t xml:space="preserve">Closure Report summary</w:t>
      </w:r>
    </w:p>
    <w:p>
      <w:pPr>
        <w:spacing w:after="60"/>
        <w:ind w:left="720" w:hanging="360"/>
      </w:pPr>
      <w:r>
        <w:t xml:space="preserve">•	</w:t>
      </w:r>
      <w:r>
        <w:t xml:space="preserve">Any outstanding recommendations (from SOP-07 Closure Report)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Agent drafts TPL-14 (Renewal Reminder Email) personalised to the client.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Dr. Gravesande reviews and edits the draft. Key personalisation: reference at least ONE specific outcome from the completed project.</w:t>
      </w:r>
    </w:p>
    <w:p>
      <w:pPr>
        <w:spacing w:after="80"/>
      </w:pPr>
      <w:r>
        <w:rPr>
          <w:b/>
          <w:bCs/>
        </w:rPr>
        <w:t xml:space="preserve">7. Outputs</w:t>
      </w:r>
    </w:p>
    <w:p>
      <w:pPr>
        <w:spacing w:after="60"/>
        <w:ind w:left="720" w:hanging="360"/>
      </w:pPr>
      <w:r>
        <w:t xml:space="preserve">•	</w:t>
      </w:r>
      <w:r>
        <w:t xml:space="preserve">Renewal email sent at T-30</w:t>
      </w:r>
    </w:p>
    <w:p>
      <w:pPr>
        <w:spacing w:after="60"/>
        <w:ind w:left="720" w:hanging="360"/>
      </w:pPr>
      <w:r>
        <w:t xml:space="preserve">•	</w:t>
      </w:r>
      <w:r>
        <w:t xml:space="preserve">Renewal outcome recorded in CRM (`admin_notes`)</w:t>
      </w:r>
    </w:p>
    <w:p>
      <w:pPr>
        <w:spacing w:after="60"/>
        <w:ind w:left="720" w:hanging="360"/>
      </w:pPr>
      <w:r>
        <w:t xml:space="preserve">•	</w:t>
      </w:r>
      <w:r>
        <w:t xml:space="preserve">New project initiated (if renewal successful → SOP-03)</w:t>
      </w:r>
    </w:p>
    <w:p>
      <w:pPr>
        <w:spacing w:after="60"/>
        <w:ind w:left="720" w:hanging="360"/>
      </w:pPr>
      <w:r>
        <w:t xml:space="preserve">•	</w:t>
      </w:r>
      <w:r>
        <w:t xml:space="preserve">Testimonials and case studies published (if approved)</w:t>
      </w:r>
    </w:p>
    <w:p>
      <w:pPr>
        <w:spacing w:after="60"/>
        <w:ind w:left="720" w:hanging="360"/>
      </w:pPr>
      <w:r>
        <w:t xml:space="preserve">•	</w:t>
      </w:r>
      <w:r>
        <w:t xml:space="preserve">Referral leads logged</w:t>
      </w:r>
    </w:p>
    <w:p>
      <w:pPr>
        <w:spacing w:after="80"/>
      </w:pPr>
      <w:r>
        <w:rPr>
          <w:b/>
          <w:bCs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Renewal outreach sent at T-30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closed clients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Client renewal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60%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Testimonials collected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70% of NPS 8+ clients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Case studies published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 per year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Annually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Referral conversion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25% of referred leads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</w:tbl>
    <w:p>
      <w:pPr>
        <w:spacing w:after="80"/>
      </w:pPr>
      <w:r>
        <w:rPr>
          <w:b/>
          <w:bCs/>
        </w:rPr>
        <w:t xml:space="preserve">9. Non-Conformance Handling</w:t>
      </w:r>
    </w:p>
    <w:p>
      <w:pPr>
        <w:spacing w:after="80"/>
      </w:pPr>
      <w:r>
        <w:rPr>
          <w:b/>
          <w:bCs/>
        </w:rPr>
        <w:t xml:space="preserve">Renewal date not set in CRM:</w:t>
      </w:r>
      <w:r>
        <w:t xml:space="preserve">: This means SOP-04 or SOP-07 was not completed correctly. Set it immediately. Log in REG-06.</w:t>
      </w:r>
    </w:p>
    <w:p>
      <w:pPr>
        <w:spacing w:after="80"/>
      </w:pPr>
      <w:r>
        <w:rPr>
          <w:b/>
          <w:bCs/>
        </w:rPr>
        <w:t xml:space="preserve">Client churns with NPS &lt; 6:</w:t>
      </w:r>
      <w:r>
        <w:t xml:space="preserve">: Mandatory root cause analysis. Was it quality, value, relationship, or external factors? Use findings to improve SOP-06 or SOP-03 as appropriate.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Renewal, Upsell &amp; Client Retention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2026-05-08T00:08:11.028Z</dcterms:created>
  <dcterms:modified xsi:type="dcterms:W3CDTF">2026-05-08T00:08:11.028Z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