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4B1C74A9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09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50C66B6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13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5D143388" w14:textId="0213C878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70683E65" w:rsidR="001C2334" w:rsidRPr="005D1C2D" w:rsidRDefault="00BC0872" w:rsidP="00BC08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 the first computer systems, a massive deceive that required a lot of power and they did not have a long life. Allowed for temporary store one of 2 powers on or off , 1 or 0.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6DAB16F" w:rsidR="00404EB6" w:rsidRPr="005D1C2D" w:rsidRDefault="000B377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Bell labs created the transistor identical to the vacuum tube but much small and doesn’t need as much power of the tube either. Changed technology for ever. </w:t>
            </w:r>
            <w:r w:rsidR="00E34FC6">
              <w:rPr>
                <w:rFonts w:ascii="Calibri" w:eastAsia="Times New Roman" w:hAnsi="Calibri" w:cs="Times New Roman"/>
                <w:color w:val="000000"/>
              </w:rPr>
              <w:t xml:space="preserve"> In groupings it was more effective</w:t>
            </w:r>
            <w:r w:rsidR="00163BB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43B4F87" w:rsidR="00404EB6" w:rsidRPr="005D1C2D" w:rsidRDefault="00163BB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Collection of transistors in one device.  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5E300CD" w:rsidR="00075BB9" w:rsidRPr="005D1C2D" w:rsidRDefault="00163BB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Is a large group of transistors all on a single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chip.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9434B80" w:rsidR="00260436" w:rsidRPr="005D1C2D" w:rsidRDefault="00260436" w:rsidP="0026043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First predetermined programing language that brought the first code.  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00F95AE3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400BB5A5" w:rsidR="001C2334" w:rsidRPr="005D1C2D" w:rsidRDefault="0026043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computer that </w:t>
            </w:r>
            <w:r w:rsidR="000007F0">
              <w:rPr>
                <w:rFonts w:ascii="Calibri" w:eastAsia="Times New Roman" w:hAnsi="Calibri" w:cs="Times New Roman"/>
                <w:color w:val="000000"/>
              </w:rPr>
              <w:t xml:space="preserve">takes up the entire room that runs to many different displays and inputs. 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4A49F1C" w:rsidR="00A166FC" w:rsidRPr="005D1C2D" w:rsidRDefault="008469B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 computer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131E0CBE" w:rsidR="00404EB6" w:rsidRPr="005D1C2D" w:rsidRDefault="008B5102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named set of operations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2A5E0D8A" w:rsidR="00404EB6" w:rsidRPr="005D1C2D" w:rsidRDefault="00171DF5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Values that you input into the function</w:t>
            </w: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3FCA8C1A" w:rsidR="00404EB6" w:rsidRPr="005D1C2D" w:rsidRDefault="00171DF5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How you bring a function to the code. </w:t>
            </w: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7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</w:t>
              </w:r>
              <w:bookmarkStart w:id="0" w:name="_GoBack"/>
              <w:bookmarkEnd w:id="0"/>
              <w:r w:rsidR="00BD256B" w:rsidRPr="001E6CE7">
                <w:rPr>
                  <w:rStyle w:val="Hyperlink"/>
                  <w:rFonts w:asciiTheme="majorHAnsi" w:hAnsiTheme="majorHAnsi"/>
                </w:rPr>
                <w:t>t</w:t>
              </w:r>
              <w:r w:rsidR="00BD256B" w:rsidRPr="001E6CE7">
                <w:rPr>
                  <w:rStyle w:val="Hyperlink"/>
                  <w:rFonts w:asciiTheme="majorHAnsi" w:hAnsiTheme="majorHAnsi"/>
                </w:rPr>
                <w:t>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7F079" w14:textId="77777777" w:rsidR="00C6347F" w:rsidRDefault="00C6347F" w:rsidP="001C2334">
      <w:r>
        <w:separator/>
      </w:r>
    </w:p>
  </w:endnote>
  <w:endnote w:type="continuationSeparator" w:id="0">
    <w:p w14:paraId="58B8C9B6" w14:textId="77777777" w:rsidR="00C6347F" w:rsidRDefault="00C6347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8DC81" w14:textId="77777777" w:rsidR="00C6347F" w:rsidRDefault="00C6347F" w:rsidP="001C2334">
      <w:r>
        <w:separator/>
      </w:r>
    </w:p>
  </w:footnote>
  <w:footnote w:type="continuationSeparator" w:id="0">
    <w:p w14:paraId="60DE71E2" w14:textId="77777777" w:rsidR="00C6347F" w:rsidRDefault="00C6347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07F0"/>
    <w:rsid w:val="000263C3"/>
    <w:rsid w:val="00051387"/>
    <w:rsid w:val="0006408D"/>
    <w:rsid w:val="00075BB9"/>
    <w:rsid w:val="00086F7A"/>
    <w:rsid w:val="000B3779"/>
    <w:rsid w:val="000B4EDA"/>
    <w:rsid w:val="000C255F"/>
    <w:rsid w:val="00121D96"/>
    <w:rsid w:val="00163BB8"/>
    <w:rsid w:val="00171DF5"/>
    <w:rsid w:val="001C2334"/>
    <w:rsid w:val="00204156"/>
    <w:rsid w:val="00260436"/>
    <w:rsid w:val="00277441"/>
    <w:rsid w:val="00277CBE"/>
    <w:rsid w:val="00296C52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1685"/>
    <w:rsid w:val="005148F9"/>
    <w:rsid w:val="00527F9A"/>
    <w:rsid w:val="005741A5"/>
    <w:rsid w:val="005C7510"/>
    <w:rsid w:val="005D1C2D"/>
    <w:rsid w:val="00600E86"/>
    <w:rsid w:val="00604FD6"/>
    <w:rsid w:val="00636904"/>
    <w:rsid w:val="0065624A"/>
    <w:rsid w:val="006B2375"/>
    <w:rsid w:val="00716CBF"/>
    <w:rsid w:val="007F2EF9"/>
    <w:rsid w:val="008159BE"/>
    <w:rsid w:val="00822E68"/>
    <w:rsid w:val="008469B3"/>
    <w:rsid w:val="00892A0B"/>
    <w:rsid w:val="0089447A"/>
    <w:rsid w:val="008B2180"/>
    <w:rsid w:val="008B5102"/>
    <w:rsid w:val="008E7B8F"/>
    <w:rsid w:val="009041A3"/>
    <w:rsid w:val="00910900"/>
    <w:rsid w:val="009C5C03"/>
    <w:rsid w:val="009D6A46"/>
    <w:rsid w:val="009E0360"/>
    <w:rsid w:val="00A166FC"/>
    <w:rsid w:val="00A16F8C"/>
    <w:rsid w:val="00A34758"/>
    <w:rsid w:val="00A53DAC"/>
    <w:rsid w:val="00BC0872"/>
    <w:rsid w:val="00BD256B"/>
    <w:rsid w:val="00C6347F"/>
    <w:rsid w:val="00CF65F4"/>
    <w:rsid w:val="00D105C1"/>
    <w:rsid w:val="00DA2D9C"/>
    <w:rsid w:val="00DC1C7C"/>
    <w:rsid w:val="00DF7A00"/>
    <w:rsid w:val="00E34FC6"/>
    <w:rsid w:val="00E66060"/>
    <w:rsid w:val="00E67093"/>
    <w:rsid w:val="00E912C6"/>
    <w:rsid w:val="00EC2557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History_of_the_computer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26</cp:revision>
  <cp:lastPrinted>2013-06-27T17:49:00Z</cp:lastPrinted>
  <dcterms:created xsi:type="dcterms:W3CDTF">2016-09-09T17:57:00Z</dcterms:created>
  <dcterms:modified xsi:type="dcterms:W3CDTF">2016-09-09T18:38:00Z</dcterms:modified>
</cp:coreProperties>
</file>