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Default="006137B1" w:rsidP="00CD0E59">
      <w:pPr>
        <w:pStyle w:val="Heading1"/>
        <w:rPr>
          <w:rFonts w:ascii="Arial" w:hAnsi="Arial" w:cs="Arial"/>
          <w:b/>
          <w:bCs/>
          <w:color w:val="auto"/>
          <w:lang w:val="en-U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F3BF32F" w14:textId="2955A401"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7777777" w:rsidR="00BE5197" w:rsidRPr="00902B66" w:rsidRDefault="00BE5197"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589D67F2" w14:textId="37B01539" w:rsidR="00BE5197" w:rsidRPr="002777A2" w:rsidRDefault="00BE5197" w:rsidP="006137B1">
      <w:pPr>
        <w:rPr>
          <w:rFonts w:ascii="Arial" w:hAnsi="Arial" w:cs="Arial"/>
          <w:lang w:val="en-US"/>
        </w:rPr>
      </w:pPr>
      <w:r w:rsidRPr="002777A2">
        <w:rPr>
          <w:rFonts w:ascii="Arial" w:hAnsi="Arial" w:cs="Arial"/>
          <w:lang w:val="en-US"/>
        </w:rPr>
        <w:t xml:space="preserve">Raw data, analysis pipelines, statistical results and figures can be found here: </w:t>
      </w:r>
      <w:hyperlink r:id="rId8" w:history="1">
        <w:r w:rsidRPr="002777A2">
          <w:rPr>
            <w:rStyle w:val="Hyperlink"/>
            <w:rFonts w:ascii="Arial" w:hAnsi="Arial" w:cs="Arial"/>
            <w:lang w:val="en-US"/>
          </w:rPr>
          <w:t>https://github.com/TheStrangeLab/Odd_SOA_CRP</w:t>
        </w:r>
      </w:hyperlink>
    </w:p>
    <w:p w14:paraId="2F500BC0" w14:textId="77777777" w:rsidR="00BE5197" w:rsidRPr="002777A2" w:rsidRDefault="00BE5197" w:rsidP="006137B1">
      <w:pPr>
        <w:rPr>
          <w:rFonts w:ascii="Arial" w:hAnsi="Arial" w:cs="Arial"/>
          <w:lang w:val="en-US"/>
        </w:rPr>
      </w:pPr>
    </w:p>
    <w:p w14:paraId="06DD6D48" w14:textId="77777777" w:rsidR="006137B1" w:rsidRPr="00BE5197" w:rsidRDefault="006137B1" w:rsidP="00CD0E59">
      <w:pPr>
        <w:pStyle w:val="Heading1"/>
        <w:rPr>
          <w:rFonts w:ascii="Arial" w:hAnsi="Arial" w:cs="Arial"/>
          <w:b/>
          <w:bCs/>
          <w:color w:val="auto"/>
          <w:lang w:val="en-US"/>
        </w:rPr>
      </w:pPr>
    </w:p>
    <w:p w14:paraId="6241EEBE" w14:textId="77777777" w:rsidR="006137B1" w:rsidRPr="00BE5197" w:rsidRDefault="006137B1" w:rsidP="00CD0E59">
      <w:pPr>
        <w:pStyle w:val="Heading1"/>
        <w:rPr>
          <w:rFonts w:ascii="Arial" w:hAnsi="Arial" w:cs="Arial"/>
          <w:b/>
          <w:bCs/>
          <w:color w:val="auto"/>
          <w:lang w:val="en-US"/>
        </w:rPr>
      </w:pPr>
    </w:p>
    <w:p w14:paraId="71CA47A3" w14:textId="77777777" w:rsidR="004B3F70" w:rsidRPr="00BE5197" w:rsidRDefault="004B3F70" w:rsidP="009578D2">
      <w:pPr>
        <w:rPr>
          <w:lang w:val="en-US"/>
        </w:rPr>
      </w:pPr>
    </w:p>
    <w:p w14:paraId="34F84EA5" w14:textId="55818C09" w:rsidR="006137B1" w:rsidRDefault="006137B1" w:rsidP="006137B1">
      <w:pPr>
        <w:rPr>
          <w:lang w:val="en-US"/>
        </w:rPr>
      </w:pPr>
    </w:p>
    <w:p w14:paraId="65E60EA8" w14:textId="77777777" w:rsidR="00902B66" w:rsidRPr="00BE5197" w:rsidRDefault="00902B66" w:rsidP="006137B1">
      <w:pPr>
        <w:rPr>
          <w:lang w:val="en-US"/>
        </w:rPr>
      </w:pPr>
    </w:p>
    <w:p w14:paraId="2230ABDF" w14:textId="64D31BEC" w:rsidR="006137B1" w:rsidRPr="00BE5197" w:rsidRDefault="006137B1" w:rsidP="00CD0E59">
      <w:pPr>
        <w:pStyle w:val="Heading1"/>
        <w:rPr>
          <w:rFonts w:ascii="Arial" w:hAnsi="Arial" w:cs="Arial"/>
          <w:b/>
          <w:bCs/>
          <w:color w:val="auto"/>
          <w:lang w:val="en-US"/>
        </w:rPr>
      </w:pPr>
      <w:r w:rsidRPr="00BE5197">
        <w:rPr>
          <w:rFonts w:ascii="Arial" w:hAnsi="Arial" w:cs="Arial"/>
          <w:b/>
          <w:bCs/>
          <w:color w:val="auto"/>
          <w:lang w:val="en-US"/>
        </w:rPr>
        <w:lastRenderedPageBreak/>
        <w:t>ABSTRACT</w:t>
      </w:r>
    </w:p>
    <w:p w14:paraId="5AE0EF6E" w14:textId="5622FD96" w:rsidR="006137B1" w:rsidRDefault="006137B1" w:rsidP="009319D2">
      <w:pPr>
        <w:rPr>
          <w:lang w:val="en-US"/>
        </w:rPr>
      </w:pPr>
    </w:p>
    <w:p w14:paraId="2C4F471A" w14:textId="4FEF95B0" w:rsidR="006137B1" w:rsidRPr="005D2624" w:rsidRDefault="009319D2" w:rsidP="005D2624">
      <w:pPr>
        <w:spacing w:line="480" w:lineRule="auto"/>
        <w:ind w:firstLine="720"/>
        <w:jc w:val="both"/>
        <w:rPr>
          <w:rFonts w:ascii="Arial" w:hAnsi="Arial" w:cs="Arial"/>
          <w:lang w:val="en-US"/>
        </w:rPr>
      </w:pPr>
      <w:r w:rsidRPr="009319D2">
        <w:rPr>
          <w:rFonts w:ascii="Arial" w:hAnsi="Arial" w:cs="Arial"/>
          <w:lang w:val="en-US"/>
        </w:rPr>
        <w:t>Memory enhancement for emotional and perceptual oddballs</w:t>
      </w:r>
      <w:r w:rsidR="00F14100">
        <w:rPr>
          <w:rFonts w:ascii="Arial" w:hAnsi="Arial" w:cs="Arial"/>
          <w:lang w:val="en-US"/>
        </w:rPr>
        <w:t xml:space="preserve"> in free-recall paradigms has been widely reported. This mnemonic enhancement for oddballs has been reported alongside with retrograde and anterograde amnesia for the words preceding and following the oddballs</w:t>
      </w:r>
      <w:r w:rsidR="009C73F5">
        <w:rPr>
          <w:rFonts w:ascii="Arial" w:hAnsi="Arial" w:cs="Arial"/>
          <w:lang w:val="en-US"/>
        </w:rPr>
        <w:t xml:space="preserve">, however the precise mechanisms driving these recall patterns remain unknown.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upon availability of recalling two items.</w:t>
      </w:r>
      <w:r w:rsidR="00810493">
        <w:rPr>
          <w:rFonts w:ascii="Arial" w:hAnsi="Arial" w:cs="Arial"/>
          <w:lang w:val="en-US"/>
        </w:rPr>
        <w:t xml:space="preserve"> CRP curves consistently show that recall tends to occur for contiguous items and with a strong forward directionality.</w:t>
      </w:r>
      <w:r w:rsidR="00D22338">
        <w:rPr>
          <w:rFonts w:ascii="Arial" w:hAnsi="Arial" w:cs="Arial"/>
          <w:lang w:val="en-US"/>
        </w:rPr>
        <w:t xml:space="preserve"> We hypothesized that the presentation of emotional oddballs would increase CRP curves, thereby, increasing the forward-flow of memory from emotional oddballs and that it would be related to the retrograde amnesic effect.</w:t>
      </w:r>
      <w:r w:rsidR="00810493">
        <w:rPr>
          <w:rFonts w:ascii="Arial" w:hAnsi="Arial" w:cs="Arial"/>
          <w:lang w:val="en-US"/>
        </w:rPr>
        <w:t xml:space="preserve"> </w:t>
      </w:r>
      <w:r w:rsidR="0030336E">
        <w:rPr>
          <w:rFonts w:ascii="Arial" w:hAnsi="Arial" w:cs="Arial"/>
          <w:lang w:val="en-US"/>
        </w:rPr>
        <w:t>A total of 70 participants (35</w:t>
      </w:r>
      <w:r w:rsidR="00EF4B98">
        <w:rPr>
          <w:rFonts w:ascii="Arial" w:hAnsi="Arial" w:cs="Arial"/>
          <w:lang w:val="en-US"/>
        </w:rPr>
        <w:t xml:space="preserve"> females</w:t>
      </w:r>
      <w:r w:rsidR="0030336E">
        <w:rPr>
          <w:rFonts w:ascii="Arial" w:hAnsi="Arial" w:cs="Arial"/>
          <w:lang w:val="en-US"/>
        </w:rPr>
        <w:t>) were presented 40 lists of 13 neutral words and 1 oddball (either emotional or perceptual; 20 lists each) at varying stimulus onset asynchronies</w:t>
      </w:r>
      <w:r w:rsidR="00F5659B">
        <w:rPr>
          <w:rFonts w:ascii="Arial" w:hAnsi="Arial" w:cs="Arial"/>
          <w:lang w:val="en-US"/>
        </w:rPr>
        <w:t xml:space="preserve"> (SOA: </w:t>
      </w:r>
      <w:r w:rsidR="0030336E">
        <w:rPr>
          <w:rFonts w:ascii="Arial" w:hAnsi="Arial" w:cs="Arial"/>
          <w:lang w:val="en-US"/>
        </w:rPr>
        <w:t>1, 2, 3, 4 or 6 seconds)</w:t>
      </w:r>
      <w:r w:rsidR="00C55128">
        <w:rPr>
          <w:rFonts w:ascii="Arial" w:hAnsi="Arial" w:cs="Arial"/>
          <w:lang w:val="en-US"/>
        </w:rPr>
        <w:t xml:space="preserve"> followed by a distractor task (counting backwards) before </w:t>
      </w:r>
      <w:r w:rsidR="00B01750">
        <w:rPr>
          <w:rFonts w:ascii="Arial" w:hAnsi="Arial" w:cs="Arial"/>
          <w:lang w:val="en-US"/>
        </w:rPr>
        <w:t>free recalling</w:t>
      </w:r>
      <w:r w:rsidR="00C55128">
        <w:rPr>
          <w:rFonts w:ascii="Arial" w:hAnsi="Arial" w:cs="Arial"/>
          <w:lang w:val="en-US"/>
        </w:rPr>
        <w:t xml:space="preserve"> </w:t>
      </w:r>
      <w:r w:rsidR="0082635D">
        <w:rPr>
          <w:rFonts w:ascii="Arial" w:hAnsi="Arial" w:cs="Arial"/>
          <w:lang w:val="en-US"/>
        </w:rPr>
        <w:t>the items</w:t>
      </w:r>
      <w:r w:rsidR="00C55128">
        <w:rPr>
          <w:rFonts w:ascii="Arial" w:hAnsi="Arial" w:cs="Arial"/>
          <w:lang w:val="en-US"/>
        </w:rPr>
        <w:t xml:space="preserve">. </w:t>
      </w:r>
      <w:r w:rsidR="000B79AC">
        <w:rPr>
          <w:rFonts w:ascii="Arial" w:hAnsi="Arial" w:cs="Arial"/>
          <w:lang w:val="en-US"/>
        </w:rPr>
        <w:t xml:space="preserve">In line with previous findings, we found </w:t>
      </w:r>
      <w:r w:rsidR="00B01750">
        <w:rPr>
          <w:rFonts w:ascii="Arial" w:hAnsi="Arial" w:cs="Arial"/>
          <w:lang w:val="en-US"/>
        </w:rPr>
        <w:t xml:space="preserve">enhanced recall </w:t>
      </w:r>
      <w:r w:rsidR="00B94605">
        <w:rPr>
          <w:rFonts w:ascii="Arial" w:hAnsi="Arial" w:cs="Arial"/>
          <w:lang w:val="en-US"/>
        </w:rPr>
        <w:t>of</w:t>
      </w:r>
      <w:r w:rsidR="00B01750">
        <w:rPr>
          <w:rFonts w:ascii="Arial" w:hAnsi="Arial" w:cs="Arial"/>
          <w:lang w:val="en-US"/>
        </w:rPr>
        <w:t xml:space="preserve"> both oddball types accompanied by </w:t>
      </w:r>
      <w:r w:rsidR="00597B14">
        <w:rPr>
          <w:rFonts w:ascii="Arial" w:hAnsi="Arial" w:cs="Arial"/>
          <w:lang w:val="en-US"/>
        </w:rPr>
        <w:t xml:space="preserve">a mild retrograde and anterograde amnesic effect. </w:t>
      </w:r>
      <w:r w:rsidR="003D3FE3">
        <w:rPr>
          <w:rFonts w:ascii="Arial" w:hAnsi="Arial" w:cs="Arial"/>
          <w:lang w:val="en-US"/>
        </w:rPr>
        <w:t xml:space="preserve">Forward-contiguity was present in both oddball type lists (p&lt;0.0001). </w:t>
      </w:r>
      <w:r w:rsidR="00727BE9">
        <w:rPr>
          <w:rFonts w:ascii="Arial" w:hAnsi="Arial" w:cs="Arial"/>
          <w:lang w:val="en-US"/>
        </w:rPr>
        <w:t xml:space="preserve">We then investigated transitions to and from oddballs. </w:t>
      </w:r>
      <w:r w:rsidR="00902B66">
        <w:rPr>
          <w:rFonts w:ascii="Arial" w:hAnsi="Arial" w:cs="Arial"/>
          <w:lang w:val="en-US"/>
        </w:rPr>
        <w:t>In line with our predictions</w:t>
      </w:r>
      <w:r w:rsidR="00907B04">
        <w:rPr>
          <w:rFonts w:ascii="Arial" w:hAnsi="Arial" w:cs="Arial"/>
          <w:lang w:val="en-US"/>
        </w:rPr>
        <w:t xml:space="preserve">, we found </w:t>
      </w:r>
      <w:r w:rsidR="00727BE9">
        <w:rPr>
          <w:rFonts w:ascii="Arial" w:hAnsi="Arial" w:cs="Arial"/>
          <w:lang w:val="en-US"/>
        </w:rPr>
        <w:t xml:space="preserve">a significant oddball x </w:t>
      </w:r>
      <w:r w:rsidR="00907B04">
        <w:rPr>
          <w:rFonts w:ascii="Arial" w:hAnsi="Arial" w:cs="Arial"/>
          <w:lang w:val="en-US"/>
        </w:rPr>
        <w:t>transition</w:t>
      </w:r>
      <w:r w:rsidR="00727BE9">
        <w:rPr>
          <w:rFonts w:ascii="Arial" w:hAnsi="Arial" w:cs="Arial"/>
          <w:lang w:val="en-US"/>
        </w:rPr>
        <w:t xml:space="preserve"> type interaction (p=0.004)</w:t>
      </w:r>
      <w:r w:rsidR="00902B66">
        <w:rPr>
          <w:rFonts w:ascii="Arial" w:hAnsi="Arial" w:cs="Arial"/>
          <w:lang w:val="en-US"/>
        </w:rPr>
        <w:t>.</w:t>
      </w:r>
      <w:r w:rsidR="00727BE9">
        <w:rPr>
          <w:rFonts w:ascii="Arial" w:hAnsi="Arial" w:cs="Arial"/>
          <w:lang w:val="en-US"/>
        </w:rPr>
        <w:t xml:space="preserve"> </w:t>
      </w:r>
      <w:r w:rsidR="00902B66">
        <w:rPr>
          <w:rFonts w:ascii="Arial" w:hAnsi="Arial" w:cs="Arial"/>
          <w:lang w:val="en-US"/>
        </w:rPr>
        <w:t>T</w:t>
      </w:r>
      <w:r w:rsidR="00727BE9">
        <w:rPr>
          <w:rFonts w:ascii="Arial" w:hAnsi="Arial" w:cs="Arial"/>
          <w:lang w:val="en-US"/>
        </w:rPr>
        <w:t>ransitions</w:t>
      </w:r>
      <w:r w:rsidR="00907B04">
        <w:rPr>
          <w:rFonts w:ascii="Arial" w:hAnsi="Arial" w:cs="Arial"/>
          <w:lang w:val="en-US"/>
        </w:rPr>
        <w:t xml:space="preserve"> from emotional oddballs were enhanced </w:t>
      </w:r>
      <w:r w:rsidR="00B94605">
        <w:rPr>
          <w:rFonts w:ascii="Arial" w:hAnsi="Arial" w:cs="Arial"/>
          <w:lang w:val="en-US"/>
        </w:rPr>
        <w:t>whereas</w:t>
      </w:r>
      <w:r w:rsidR="00907B04">
        <w:rPr>
          <w:rFonts w:ascii="Arial" w:hAnsi="Arial" w:cs="Arial"/>
          <w:lang w:val="en-US"/>
        </w:rPr>
        <w:t xml:space="preserve"> transitions from perceptual oddballs showed contiguity in recall but </w:t>
      </w:r>
      <w:r w:rsidR="00207E67">
        <w:rPr>
          <w:rFonts w:ascii="Arial" w:hAnsi="Arial" w:cs="Arial"/>
          <w:lang w:val="en-US"/>
        </w:rPr>
        <w:t xml:space="preserve">no forwards-directionality. </w:t>
      </w:r>
      <w:r w:rsidR="00D238C7">
        <w:rPr>
          <w:rFonts w:ascii="Arial" w:hAnsi="Arial" w:cs="Arial"/>
          <w:lang w:val="en-US"/>
        </w:rPr>
        <w:t>Lastly, we did not find a significant correlation with this enhancement and retrograde amnesia (p=0.76).</w:t>
      </w:r>
      <w:r w:rsidR="006D0A04">
        <w:rPr>
          <w:rFonts w:ascii="Arial" w:hAnsi="Arial" w:cs="Arial"/>
          <w:lang w:val="en-US"/>
        </w:rPr>
        <w:t xml:space="preserve"> </w:t>
      </w:r>
      <w:r w:rsidR="00902B66">
        <w:rPr>
          <w:rFonts w:ascii="Arial" w:hAnsi="Arial" w:cs="Arial"/>
          <w:lang w:val="en-US"/>
        </w:rPr>
        <w:t>Thus</w:t>
      </w:r>
      <w:r w:rsidR="004C5919">
        <w:rPr>
          <w:rFonts w:ascii="Arial" w:hAnsi="Arial" w:cs="Arial"/>
          <w:lang w:val="en-US"/>
        </w:rPr>
        <w:t>,</w:t>
      </w:r>
      <w:r w:rsidR="00811B6E">
        <w:rPr>
          <w:rFonts w:ascii="Arial" w:hAnsi="Arial" w:cs="Arial"/>
          <w:lang w:val="en-US"/>
        </w:rPr>
        <w:t xml:space="preserve"> the present results provide the first empirical evidence of CRP curve modulation by different types of salience</w:t>
      </w:r>
      <w:r w:rsidR="00801DFD">
        <w:rPr>
          <w:rFonts w:ascii="Arial" w:hAnsi="Arial" w:cs="Arial"/>
          <w:lang w:val="en-US"/>
        </w:rPr>
        <w:t xml:space="preserve"> and suggest that recall patterns upon the </w:t>
      </w:r>
      <w:r w:rsidR="00801DFD">
        <w:rPr>
          <w:rFonts w:ascii="Arial" w:hAnsi="Arial" w:cs="Arial"/>
          <w:lang w:val="en-US"/>
        </w:rPr>
        <w:lastRenderedPageBreak/>
        <w:t xml:space="preserve">presentation of 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t>INTRODUCTION</w:t>
      </w:r>
    </w:p>
    <w:p w14:paraId="3888D682" w14:textId="77777777" w:rsidR="00BF1084" w:rsidRPr="00BF1084" w:rsidRDefault="00BF1084" w:rsidP="00BF1084">
      <w:pPr>
        <w:rPr>
          <w:lang w:val="en-US"/>
        </w:rPr>
      </w:pPr>
    </w:p>
    <w:p w14:paraId="3226302C" w14:textId="05D7959B"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w:t>
      </w:r>
      <w:proofErr w:type="spellStart"/>
      <w:r>
        <w:rPr>
          <w:rFonts w:ascii="Arial" w:hAnsi="Arial" w:cs="Arial"/>
          <w:color w:val="000000" w:themeColor="text1"/>
          <w:lang w:val="en-US"/>
        </w:rPr>
        <w:t>Restorff</w:t>
      </w:r>
      <w:proofErr w:type="spellEnd"/>
      <w:r>
        <w:rPr>
          <w:rFonts w:ascii="Arial" w:hAnsi="Arial" w:cs="Arial"/>
          <w:color w:val="000000" w:themeColor="text1"/>
          <w:lang w:val="en-US"/>
        </w:rPr>
        <w:t xml:space="preserve">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however there have been mixed findings regarding the mnemonic effects on the words preceding and following the oddballs which 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9D0BBF">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and Sutherland, 2011; Schmidt and Schmidt, 2016)","plainTextFormattedCitation":"(Mather and Sutherland, 2011; Schmidt and Schmidt, 2016)","previouslyFormattedCitation":"(Schmidt and Schmidt, 2016)"},"properties":{"noteIndex":0},"schema":"https://github.com/citation-style-language/schema/raw/master/csl-citation.json"}</w:instrText>
      </w:r>
      <w:r>
        <w:rPr>
          <w:rFonts w:ascii="Arial" w:hAnsi="Arial" w:cs="Arial"/>
          <w:color w:val="000000" w:themeColor="text1"/>
          <w:lang w:val="en-US"/>
        </w:rPr>
        <w:fldChar w:fldCharType="separate"/>
      </w:r>
      <w:r w:rsidR="009D0BBF" w:rsidRPr="009D0BBF">
        <w:rPr>
          <w:rFonts w:ascii="Arial" w:hAnsi="Arial" w:cs="Arial"/>
          <w:noProof/>
          <w:color w:val="000000" w:themeColor="text1"/>
          <w:lang w:val="en-US"/>
        </w:rPr>
        <w:t>(Mather and Sutherland, 2011; 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commentRangeStart w:id="0"/>
      <w:r>
        <w:rPr>
          <w:rFonts w:ascii="Arial" w:hAnsi="Arial" w:cs="Arial"/>
          <w:color w:val="000000" w:themeColor="text1"/>
          <w:lang w:val="en-US"/>
        </w:rPr>
        <w:t xml:space="preserve">While some suggest that amnesic effects on items surrounding an oddball occur at very short SOAs (&lt; 2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(Schmidt and Schmidt, 2016; Tulving, 1968)</w:t>
      </w:r>
      <w:r>
        <w:rPr>
          <w:rFonts w:ascii="Arial" w:hAnsi="Arial" w:cs="Arial"/>
          <w:color w:val="000000" w:themeColor="text1"/>
          <w:lang w:val="en-US"/>
        </w:rPr>
        <w:fldChar w:fldCharType="end"/>
      </w:r>
      <w:r>
        <w:rPr>
          <w:rFonts w:ascii="Arial" w:hAnsi="Arial" w:cs="Arial"/>
          <w:color w:val="000000" w:themeColor="text1"/>
          <w:lang w:val="en-US"/>
        </w:rPr>
        <w:t xml:space="preserve"> others have found this effect in longer SOAs (3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11298B">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These timing effects on oddball memory and its amnesic effects for surrounding items remain to be studied in oddball paradigms where the only manipulation is timing</w:t>
      </w:r>
      <w:commentRangeEnd w:id="0"/>
      <w:r w:rsidR="00284D92">
        <w:rPr>
          <w:rStyle w:val="CommentReference"/>
        </w:rPr>
        <w:commentReference w:id="0"/>
      </w:r>
      <w:r>
        <w:rPr>
          <w:rFonts w:ascii="Arial" w:hAnsi="Arial" w:cs="Arial"/>
          <w:color w:val="000000" w:themeColor="text1"/>
          <w:lang w:val="en-US"/>
        </w:rPr>
        <w:t xml:space="preserve">. </w:t>
      </w:r>
    </w:p>
    <w:p w14:paraId="66B273C6" w14:textId="1BE76981" w:rsidR="00915FD1" w:rsidRDefault="00915FD1" w:rsidP="00915FD1">
      <w:pPr>
        <w:spacing w:line="480" w:lineRule="auto"/>
        <w:ind w:firstLine="360"/>
        <w:jc w:val="both"/>
        <w:rPr>
          <w:rFonts w:ascii="Arial" w:hAnsi="Arial" w:cs="Arial"/>
          <w:color w:val="000000" w:themeColor="text1"/>
          <w:lang w:val="en-US"/>
        </w:rPr>
      </w:pPr>
      <w:r w:rsidRPr="00284D92">
        <w:rPr>
          <w:rFonts w:ascii="Arial" w:hAnsi="Arial" w:cs="Arial"/>
          <w:color w:val="FF0000"/>
          <w:lang w:val="en-US"/>
        </w:rPr>
        <w:t xml:space="preserve">It has been proposed that this memory enhancement for oddballs arises as a result to increased arousal, via </w:t>
      </w:r>
      <w:proofErr w:type="spellStart"/>
      <w:r w:rsidRPr="00284D92">
        <w:rPr>
          <w:rFonts w:ascii="Arial" w:hAnsi="Arial" w:cs="Arial"/>
          <w:color w:val="FF0000"/>
          <w:lang w:val="en-US"/>
        </w:rPr>
        <w:t>amygdalar</w:t>
      </w:r>
      <w:proofErr w:type="spellEnd"/>
      <w:r w:rsidRPr="00284D92">
        <w:rPr>
          <w:rFonts w:ascii="Arial" w:hAnsi="Arial" w:cs="Arial"/>
          <w:color w:val="FF0000"/>
          <w:lang w:val="en-US"/>
        </w:rPr>
        <w:t xml:space="preserve">-frontoparietal interactions which leads to increased attention to salient items at encoding that eventually leads to their enhanced recall </w:t>
      </w:r>
      <w:r w:rsidRPr="00284D92">
        <w:rPr>
          <w:rFonts w:ascii="Arial" w:hAnsi="Arial" w:cs="Arial"/>
          <w:color w:val="FF0000"/>
          <w:lang w:val="en-US"/>
        </w:rPr>
        <w:fldChar w:fldCharType="begin" w:fldLock="1"/>
      </w:r>
      <w:r w:rsidRPr="00284D92">
        <w:rPr>
          <w:rFonts w:ascii="Arial" w:hAnsi="Arial" w:cs="Arial"/>
          <w:color w:val="FF0000"/>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Pr="00284D92">
        <w:rPr>
          <w:rFonts w:ascii="Arial" w:hAnsi="Arial" w:cs="Arial"/>
          <w:color w:val="FF0000"/>
          <w:lang w:val="en-US"/>
        </w:rPr>
        <w:fldChar w:fldCharType="separate"/>
      </w:r>
      <w:r w:rsidRPr="00284D92">
        <w:rPr>
          <w:rFonts w:ascii="Arial" w:hAnsi="Arial" w:cs="Arial"/>
          <w:noProof/>
          <w:color w:val="FF0000"/>
          <w:lang w:val="en-US"/>
        </w:rPr>
        <w:t>(Mather and Sutherland, 2011)</w:t>
      </w:r>
      <w:r w:rsidRPr="00284D92">
        <w:rPr>
          <w:rFonts w:ascii="Arial" w:hAnsi="Arial" w:cs="Arial"/>
          <w:color w:val="FF0000"/>
          <w:lang w:val="en-US"/>
        </w:rPr>
        <w:fldChar w:fldCharType="end"/>
      </w:r>
      <w:r w:rsidRPr="00284D92">
        <w:rPr>
          <w:rFonts w:ascii="Arial" w:hAnsi="Arial" w:cs="Arial"/>
          <w:color w:val="FF0000"/>
          <w:lang w:val="en-US"/>
        </w:rPr>
        <w:t xml:space="preserve">. </w:t>
      </w:r>
      <w:r>
        <w:rPr>
          <w:rFonts w:ascii="Arial" w:hAnsi="Arial" w:cs="Arial"/>
          <w:color w:val="000000" w:themeColor="text1"/>
          <w:lang w:val="en-US"/>
        </w:rPr>
        <w:t xml:space="preserve">This memory enhancement they suggest often comes at the cost of lower memory for surrounding items that are not as relevant as the target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Pr>
          <w:rFonts w:ascii="Arial" w:hAnsi="Arial" w:cs="Arial"/>
          <w:color w:val="000000" w:themeColor="text1"/>
          <w:lang w:val="en-US"/>
        </w:rPr>
        <w:fldChar w:fldCharType="separate"/>
      </w:r>
      <w:r w:rsidRPr="00990AC6">
        <w:rPr>
          <w:rFonts w:ascii="Arial" w:hAnsi="Arial" w:cs="Arial"/>
          <w:noProof/>
          <w:color w:val="000000" w:themeColor="text1"/>
          <w:lang w:val="en-US"/>
        </w:rPr>
        <w:t>(Mather and Sutherland, 2011;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therefore, providing a framework by which arousal could explain the amnesic effects in oddball paradigms in </w:t>
      </w:r>
      <w:r>
        <w:rPr>
          <w:rFonts w:ascii="Arial" w:hAnsi="Arial" w:cs="Arial"/>
          <w:color w:val="000000" w:themeColor="text1"/>
          <w:lang w:val="en-US"/>
        </w:rPr>
        <w:lastRenderedPageBreak/>
        <w:t>items surrounding the oddball. Besides these behavioral theories, neurobiological approaches to explain the retrograde amnesic effects have centered around arousal, valence and the noradrenergic system</w:t>
      </w:r>
      <w:r w:rsidR="00C055AB">
        <w:rPr>
          <w:rFonts w:ascii="Arial" w:hAnsi="Arial" w:cs="Arial"/>
          <w:color w:val="000000" w:themeColor="text1"/>
          <w:lang w:val="en-US"/>
        </w:rPr>
        <w:t xml:space="preserve"> as t</w:t>
      </w:r>
      <w:r>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Pr>
          <w:rFonts w:ascii="Arial" w:eastAsiaTheme="minorEastAsia" w:hAnsi="Arial" w:cs="Arial"/>
          <w:color w:val="000000" w:themeColor="text1"/>
          <w:lang w:val="en-US"/>
        </w:rPr>
        <w:t xml:space="preserve">2-adrenergic antagonist </w:t>
      </w:r>
      <w:r>
        <w:rPr>
          <w:rFonts w:ascii="Arial" w:eastAsiaTheme="minorEastAsia" w:hAnsi="Arial" w:cs="Arial"/>
          <w:color w:val="000000" w:themeColor="text1"/>
          <w:lang w:val="en-US"/>
        </w:rPr>
        <w:fldChar w:fldCharType="begin" w:fldLock="1"/>
      </w:r>
      <w:r>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Pr>
          <w:rFonts w:ascii="Arial" w:eastAsiaTheme="minorEastAsia" w:hAnsi="Arial" w:cs="Arial"/>
          <w:color w:val="000000" w:themeColor="text1"/>
          <w:lang w:val="en-US"/>
        </w:rPr>
        <w:fldChar w:fldCharType="separate"/>
      </w:r>
      <w:r w:rsidRPr="00896D71">
        <w:rPr>
          <w:rFonts w:ascii="Arial" w:eastAsiaTheme="minorEastAsia" w:hAnsi="Arial" w:cs="Arial"/>
          <w:noProof/>
          <w:color w:val="000000" w:themeColor="text1"/>
          <w:lang w:val="en-US"/>
        </w:rPr>
        <w:t>(Hurlemann et al., 2005; Strange et al., 2003)</w:t>
      </w:r>
      <w:r>
        <w:rPr>
          <w:rFonts w:ascii="Arial" w:eastAsiaTheme="minorEastAsia" w:hAnsi="Arial" w:cs="Arial"/>
          <w:color w:val="000000" w:themeColor="text1"/>
          <w:lang w:val="en-US"/>
        </w:rPr>
        <w:fldChar w:fldCharType="end"/>
      </w:r>
      <w:r>
        <w:rPr>
          <w:rFonts w:ascii="Arial" w:hAnsi="Arial" w:cs="Arial"/>
          <w:color w:val="000000" w:themeColor="text1"/>
          <w:lang w:val="en-US"/>
        </w:rPr>
        <w:t xml:space="preserve">. This has been proposed to occur as an encoding disruption at the synaptic and/or systems level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Pr>
          <w:rFonts w:ascii="Arial" w:hAnsi="Arial" w:cs="Arial"/>
          <w:color w:val="000000" w:themeColor="text1"/>
          <w:lang w:val="en-US"/>
        </w:rPr>
        <w:fldChar w:fldCharType="separate"/>
      </w:r>
      <w:r w:rsidRPr="00CE264B">
        <w:rPr>
          <w:rFonts w:ascii="Arial" w:hAnsi="Arial" w:cs="Arial"/>
          <w:noProof/>
          <w:color w:val="000000" w:themeColor="text1"/>
          <w:lang w:val="en-US"/>
        </w:rPr>
        <w:t>(Strange et al., 2003; Strange and Galarza-Vallejo, 2016)</w:t>
      </w:r>
      <w:r>
        <w:rPr>
          <w:rFonts w:ascii="Arial" w:hAnsi="Arial" w:cs="Arial"/>
          <w:color w:val="000000" w:themeColor="text1"/>
          <w:lang w:val="en-US"/>
        </w:rPr>
        <w:fldChar w:fldCharType="end"/>
      </w:r>
      <w:r>
        <w:rPr>
          <w:rFonts w:ascii="Arial" w:hAnsi="Arial" w:cs="Arial"/>
          <w:color w:val="000000" w:themeColor="text1"/>
          <w:lang w:val="en-US"/>
        </w:rPr>
        <w:t xml:space="preserve">.  Others, however, have proposed that the amnesic effects, specifically retrograde amnesic effects in free recall, could be due to item unavailability at retrieval and can be reversed by cueing recall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Pr>
          <w:rFonts w:ascii="Arial" w:hAnsi="Arial" w:cs="Arial"/>
          <w:color w:val="000000" w:themeColor="text1"/>
          <w:lang w:val="en-US"/>
        </w:rPr>
        <w:fldChar w:fldCharType="separate"/>
      </w:r>
      <w:r w:rsidRPr="0085691C">
        <w:rPr>
          <w:rFonts w:ascii="Arial" w:hAnsi="Arial" w:cs="Arial"/>
          <w:noProof/>
          <w:color w:val="000000" w:themeColor="text1"/>
          <w:lang w:val="en-US"/>
        </w:rPr>
        <w:t>(Detterman, 1976)</w:t>
      </w:r>
      <w:r>
        <w:rPr>
          <w:rFonts w:ascii="Arial" w:hAnsi="Arial" w:cs="Arial"/>
          <w:color w:val="000000" w:themeColor="text1"/>
          <w:lang w:val="en-US"/>
        </w:rPr>
        <w:fldChar w:fldCharType="end"/>
      </w:r>
      <w:r>
        <w:rPr>
          <w:rFonts w:ascii="Arial" w:hAnsi="Arial" w:cs="Arial"/>
          <w:color w:val="000000" w:themeColor="text1"/>
          <w:lang w:val="en-US"/>
        </w:rPr>
        <w:t xml:space="preserve">.  Furthermore, it remains possible that pharmacological influences were still present at the time of retrieval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Pr>
          <w:rFonts w:ascii="Arial" w:hAnsi="Arial" w:cs="Arial"/>
          <w:color w:val="000000" w:themeColor="text1"/>
          <w:lang w:val="en-US"/>
        </w:rPr>
        <w:fldChar w:fldCharType="separate"/>
      </w:r>
      <w:r w:rsidRPr="009E2BC2">
        <w:rPr>
          <w:rFonts w:ascii="Arial" w:hAnsi="Arial" w:cs="Arial"/>
          <w:noProof/>
          <w:color w:val="000000" w:themeColor="text1"/>
          <w:lang w:val="en-US"/>
        </w:rPr>
        <w:t>(Hurlemann et al., 2005)</w:t>
      </w:r>
      <w:r>
        <w:rPr>
          <w:rFonts w:ascii="Arial" w:hAnsi="Arial" w:cs="Arial"/>
          <w:color w:val="000000" w:themeColor="text1"/>
          <w:lang w:val="en-US"/>
        </w:rPr>
        <w:fldChar w:fldCharType="end"/>
      </w:r>
      <w:r>
        <w:rPr>
          <w:rFonts w:ascii="Arial" w:hAnsi="Arial" w:cs="Arial"/>
          <w:color w:val="000000" w:themeColor="text1"/>
          <w:lang w:val="en-US"/>
        </w:rPr>
        <w:t>, complicating untangling encoding vs. retrieval effects on emotion-induced retrograde amnesia.</w:t>
      </w:r>
    </w:p>
    <w:p w14:paraId="0EBC3142" w14:textId="1D58D5D4"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 xml:space="preserve">to distinguish between different types of </w:t>
      </w:r>
      <w:r w:rsidR="00DA1373">
        <w:rPr>
          <w:rFonts w:ascii="Arial" w:hAnsi="Arial" w:cs="Arial"/>
          <w:color w:val="000000" w:themeColor="text1"/>
          <w:lang w:val="en-US"/>
        </w:rPr>
        <w:lastRenderedPageBreak/>
        <w:t>contexts that affect item encoding and rec</w:t>
      </w:r>
      <w:r w:rsidR="008121A0">
        <w:rPr>
          <w:rFonts w:ascii="Arial" w:hAnsi="Arial" w:cs="Arial"/>
          <w:color w:val="000000" w:themeColor="text1"/>
          <w:lang w:val="en-US"/>
        </w:rPr>
        <w:t>all dynamics: temporal context refers to 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11C6F86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Electrophysiological studies have further confirmed these theories</w:t>
      </w:r>
      <w:r w:rsidR="00880C9E">
        <w:rPr>
          <w:rFonts w:ascii="Arial" w:hAnsi="Arial" w:cs="Arial"/>
          <w:color w:val="000000" w:themeColor="text1"/>
          <w:lang w:val="en-US"/>
        </w:rPr>
        <w:t xml:space="preserve"> and computational models</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 xml:space="preserve">evidence of context reinstatement; </w:t>
      </w:r>
      <w:r w:rsidR="00E70367">
        <w:rPr>
          <w:rFonts w:ascii="Arial" w:hAnsi="Arial" w:cs="Arial"/>
          <w:color w:val="000000" w:themeColor="text1"/>
          <w:lang w:val="en-US"/>
        </w:rPr>
        <w:t xml:space="preserve">specifically, </w:t>
      </w:r>
      <w:r>
        <w:rPr>
          <w:rFonts w:ascii="Arial" w:hAnsi="Arial" w:cs="Arial"/>
          <w:color w:val="000000" w:themeColor="text1"/>
          <w:lang w:val="en-US"/>
        </w:rPr>
        <w:t xml:space="preserve">patterns of neural activity when recalling an item are similar to those when studying the item itself as well as neighboring items and this similarity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 of the behavioral lag contiguity effect as a recovery of temporal context during retrieval is present in both recordings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081E0953"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its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However, due to the fact that the oddball has a different source context than the rest of 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77754416"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w:t>
      </w:r>
      <w:proofErr w:type="spellStart"/>
      <w:r w:rsidR="005664F2">
        <w:rPr>
          <w:rFonts w:ascii="Arial" w:hAnsi="Arial" w:cs="Arial"/>
          <w:color w:val="000000" w:themeColor="text1"/>
          <w:lang w:val="en-US"/>
        </w:rPr>
        <w:t>eCMR</w:t>
      </w:r>
      <w:proofErr w:type="spellEnd"/>
      <w:r w:rsidR="005664F2">
        <w:rPr>
          <w:rFonts w:ascii="Arial" w:hAnsi="Arial" w:cs="Arial"/>
          <w:color w:val="000000" w:themeColor="text1"/>
          <w:lang w:val="en-US"/>
        </w:rPr>
        <w:t xml:space="preserve">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This was further explained by applying the model to simulated recall data in which they </w:t>
      </w:r>
      <w:r w:rsidR="008A5C5E">
        <w:rPr>
          <w:rFonts w:ascii="Arial" w:hAnsi="Arial" w:cs="Arial"/>
          <w:color w:val="000000" w:themeColor="text1"/>
          <w:lang w:val="en-US"/>
        </w:rPr>
        <w:lastRenderedPageBreak/>
        <w:t xml:space="preserve">reported decreased CRP of items following the oddball </w:t>
      </w:r>
      <w:proofErr w:type="spellStart"/>
      <w:r w:rsidR="008A5C5E">
        <w:rPr>
          <w:rFonts w:ascii="Arial" w:hAnsi="Arial" w:cs="Arial"/>
          <w:color w:val="000000" w:themeColor="text1"/>
          <w:lang w:val="en-US"/>
        </w:rPr>
        <w:t>i.e</w:t>
      </w:r>
      <w:proofErr w:type="spellEnd"/>
      <w:r w:rsidR="008A5C5E">
        <w:rPr>
          <w:rFonts w:ascii="Arial" w:hAnsi="Arial" w:cs="Arial"/>
          <w:color w:val="000000" w:themeColor="text1"/>
          <w:lang w:val="en-US"/>
        </w:rPr>
        <w:t xml:space="preserve"> a decreased likelihood of 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2A3B46">
        <w:rPr>
          <w:rFonts w:ascii="Arial" w:hAnsi="Arial" w:cs="Arial"/>
          <w:color w:val="000000" w:themeColor="text1"/>
          <w:lang w:val="en-US"/>
        </w:rPr>
        <w:t xml:space="preserve"> </w:t>
      </w:r>
    </w:p>
    <w:p w14:paraId="632ECFE0" w14:textId="2D27A0F4"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 </w:t>
      </w:r>
      <w:r w:rsidR="00EA4E38">
        <w:rPr>
          <w:rFonts w:ascii="Arial" w:hAnsi="Arial" w:cs="Arial"/>
          <w:color w:val="000000" w:themeColor="text1"/>
          <w:lang w:val="en-US"/>
        </w:rPr>
        <w:t xml:space="preserve">We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r w:rsidR="009D0BBF">
        <w:rPr>
          <w:rFonts w:ascii="Arial" w:hAnsi="Arial" w:cs="Arial"/>
          <w:color w:val="000000" w:themeColor="text1"/>
          <w:lang w:val="en-US"/>
        </w:rPr>
        <w:t>That is, if an oddball is well remembered and involves a forward progression of recall, it will be less likely that preceding items (</w:t>
      </w:r>
      <w:proofErr w:type="spellStart"/>
      <w:r w:rsidR="009D0BBF">
        <w:rPr>
          <w:rFonts w:ascii="Arial" w:hAnsi="Arial" w:cs="Arial"/>
          <w:color w:val="000000" w:themeColor="text1"/>
          <w:lang w:val="en-US"/>
        </w:rPr>
        <w:t>i.e</w:t>
      </w:r>
      <w:proofErr w:type="spellEnd"/>
      <w:r w:rsidR="009D0BBF">
        <w:rPr>
          <w:rFonts w:ascii="Arial" w:hAnsi="Arial" w:cs="Arial"/>
          <w:color w:val="000000" w:themeColor="text1"/>
          <w:lang w:val="en-US"/>
        </w:rPr>
        <w:t xml:space="preserve"> oddball-1) will be recalled. </w:t>
      </w:r>
    </w:p>
    <w:p w14:paraId="457BDE81" w14:textId="28E5D42E" w:rsidR="00D973DA" w:rsidRPr="000D031A" w:rsidRDefault="007D22F8"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All in all, </w:t>
      </w:r>
      <w:r w:rsidR="004A1D16">
        <w:rPr>
          <w:rFonts w:ascii="Arial" w:hAnsi="Arial" w:cs="Arial"/>
          <w:color w:val="000000" w:themeColor="text1"/>
          <w:lang w:val="en-US"/>
        </w:rPr>
        <w:t>i</w:t>
      </w:r>
      <w:r>
        <w:rPr>
          <w:rFonts w:ascii="Arial" w:hAnsi="Arial" w:cs="Arial"/>
          <w:color w:val="000000" w:themeColor="text1"/>
          <w:lang w:val="en-US"/>
        </w:rPr>
        <w:t xml:space="preserve">n the present study we aim to </w:t>
      </w:r>
      <w:r w:rsidR="00750A9E">
        <w:rPr>
          <w:rFonts w:ascii="Arial" w:hAnsi="Arial" w:cs="Arial"/>
          <w:color w:val="000000" w:themeColor="text1"/>
          <w:lang w:val="en-US"/>
        </w:rPr>
        <w:t>investigate oddball effects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A362B0">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at</w:t>
      </w:r>
      <w:r w:rsidR="00750A9E">
        <w:rPr>
          <w:rFonts w:ascii="Arial" w:hAnsi="Arial" w:cs="Arial"/>
          <w:color w:val="000000" w:themeColor="text1"/>
          <w:lang w:val="en-US"/>
        </w:rPr>
        <w:t xml:space="preserve"> </w:t>
      </w:r>
      <w:r w:rsidR="00034615">
        <w:rPr>
          <w:rFonts w:ascii="Arial" w:hAnsi="Arial" w:cs="Arial"/>
          <w:color w:val="000000" w:themeColor="text1"/>
          <w:lang w:val="en-US"/>
        </w:rPr>
        <w:t>1</w:t>
      </w:r>
      <w:r w:rsidR="00750A9E">
        <w:rPr>
          <w:rFonts w:ascii="Arial" w:hAnsi="Arial" w:cs="Arial"/>
          <w:color w:val="000000" w:themeColor="text1"/>
          <w:lang w:val="en-US"/>
        </w:rPr>
        <w:t xml:space="preserve">) investigating how recall 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t>
      </w:r>
      <w:r w:rsidR="00034615">
        <w:rPr>
          <w:rFonts w:ascii="Arial" w:hAnsi="Arial" w:cs="Arial"/>
          <w:color w:val="000000" w:themeColor="text1"/>
          <w:lang w:val="en-US"/>
        </w:rPr>
        <w:lastRenderedPageBreak/>
        <w:t xml:space="preserve">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44C69953" w:rsidR="0029324F" w:rsidRPr="00A05B71"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Subjects.</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female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78A1C0BC" w14:textId="7863AE66"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 emotionally neutral, and were all presented in the same font. These are referred to as control nouns. To set the context, the first five nouns in each list were always control nouns.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lang w:eastAsia="es-ES"/>
              </w:rPr>
              <w:lastRenderedPageBreak/>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3"/>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commentRangeStart w:id="1"/>
            <w:r w:rsidRPr="00481059">
              <w:rPr>
                <w:rFonts w:ascii="Arial" w:hAnsi="Arial" w:cs="Arial"/>
                <w:b/>
                <w:bCs/>
                <w:color w:val="000000" w:themeColor="text1"/>
                <w:lang w:val="en-GB" w:eastAsia="es-ES"/>
              </w:rPr>
              <w:t xml:space="preserve">Figure </w:t>
            </w:r>
            <w:commentRangeEnd w:id="1"/>
            <w:r w:rsidR="002E6770">
              <w:rPr>
                <w:rStyle w:val="CommentReference"/>
              </w:rPr>
              <w:commentReference w:id="1"/>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47F93F1A"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immediately by 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18BE1266" w14:textId="3931AA1C" w:rsidR="0029324F" w:rsidRDefault="0029324F" w:rsidP="00BF1084">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sidR="00782D21">
        <w:rPr>
          <w:rFonts w:ascii="Arial" w:hAnsi="Arial" w:cs="Arial"/>
          <w:lang w:val="en-GB" w:eastAsia="es-ES"/>
        </w:rPr>
        <w:t>5</w:t>
      </w:r>
      <w:r w:rsidRPr="0029324F">
        <w:rPr>
          <w:rFonts w:ascii="Arial" w:hAnsi="Arial" w:cs="Arial"/>
          <w:lang w:val="en-GB" w:eastAsia="es-ES"/>
        </w:rPr>
        <w:t xml:space="preserve"> male, </w:t>
      </w:r>
      <w:r w:rsidR="00782D21">
        <w:rPr>
          <w:rFonts w:ascii="Arial" w:hAnsi="Arial" w:cs="Arial"/>
          <w:lang w:val="en-GB" w:eastAsia="es-ES"/>
        </w:rPr>
        <w:t>6</w:t>
      </w:r>
      <w:r w:rsidRPr="0029324F">
        <w:rPr>
          <w:rFonts w:ascii="Arial" w:hAnsi="Arial" w:cs="Arial"/>
          <w:lang w:val="en-GB" w:eastAsia="es-ES"/>
        </w:rPr>
        <w:t xml:space="preserve"> female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0F1D2C6E" w14:textId="003A14A5"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 xml:space="preserve">collecting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w:t>
      </w:r>
      <w:r w:rsidR="00E02492">
        <w:rPr>
          <w:rFonts w:ascii="Arial" w:hAnsi="Arial" w:cs="Arial"/>
          <w:lang w:val="en-GB" w:eastAsia="es-ES"/>
        </w:rPr>
        <w:lastRenderedPageBreak/>
        <w:t>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on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p>
    <w:p w14:paraId="7A758576" w14:textId="7612C0C4"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4"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7F22F79B" w14:textId="5E00F4D8" w:rsidR="003D7461" w:rsidRDefault="004C7887" w:rsidP="001B0ED9">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x </w:t>
      </w:r>
      <w:r w:rsidR="00D61901">
        <w:rPr>
          <w:rFonts w:ascii="Arial" w:hAnsi="Arial" w:cs="Arial"/>
          <w:color w:val="000000" w:themeColor="text1"/>
          <w:lang w:val="en-US"/>
        </w:rPr>
        <w:t>recall</w:t>
      </w:r>
      <w:r w:rsidR="00120551">
        <w:rPr>
          <w:rFonts w:ascii="Arial" w:hAnsi="Arial" w:cs="Arial"/>
          <w:color w:val="000000" w:themeColor="text1"/>
          <w:lang w:val="en-US"/>
        </w:rPr>
        <w:t xml:space="preserve"> x oddball type)</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307307">
        <w:rPr>
          <w:rFonts w:ascii="Arial" w:hAnsi="Arial" w:cs="Arial"/>
          <w:color w:val="000000" w:themeColor="text1"/>
          <w:lang w:val="en-US"/>
        </w:rPr>
        <w:t xml:space="preserve">There was a significant </w:t>
      </w:r>
      <w:r w:rsidR="00C616A9">
        <w:rPr>
          <w:rFonts w:ascii="Arial" w:hAnsi="Arial" w:cs="Arial"/>
          <w:color w:val="000000" w:themeColor="text1"/>
          <w:lang w:val="en-US"/>
        </w:rPr>
        <w:t xml:space="preserve">main effect of recall </w:t>
      </w:r>
      <w:r w:rsidR="005F76E8">
        <w:rPr>
          <w:rFonts w:ascii="Arial" w:hAnsi="Arial" w:cs="Arial"/>
          <w:color w:val="000000" w:themeColor="text1"/>
          <w:lang w:val="en-US"/>
        </w:rPr>
        <w:t xml:space="preserve">(F(1.00, 69.00)=5.19, p=0.03) </w:t>
      </w:r>
      <w:r w:rsidR="00307307">
        <w:rPr>
          <w:rFonts w:ascii="Arial" w:hAnsi="Arial" w:cs="Arial"/>
          <w:color w:val="000000" w:themeColor="text1"/>
          <w:lang w:val="en-US"/>
        </w:rPr>
        <w:t>but no significant main effect of oddball type (F(1.00, 69.00)=0.40, p=0.53); uncorrected post-</w:t>
      </w:r>
      <w:r w:rsidR="00307307" w:rsidRPr="006137B1">
        <w:rPr>
          <w:rFonts w:ascii="Arial" w:hAnsi="Arial" w:cs="Arial"/>
          <w:lang w:val="en-US"/>
        </w:rPr>
        <w:t xml:space="preserve">hoc </w:t>
      </w:r>
      <w:r w:rsidR="00D61901">
        <w:rPr>
          <w:rFonts w:ascii="Arial" w:hAnsi="Arial" w:cs="Arial"/>
          <w:lang w:val="en-US"/>
        </w:rPr>
        <w:t>t-</w:t>
      </w:r>
      <w:r w:rsidR="00307307" w:rsidRPr="006137B1">
        <w:rPr>
          <w:rFonts w:ascii="Arial" w:hAnsi="Arial" w:cs="Arial"/>
          <w:lang w:val="en-US"/>
        </w:rPr>
        <w:t>tests showed a primacy effect as words encoded in the first serial position</w:t>
      </w:r>
      <w:r w:rsidR="00D61901">
        <w:rPr>
          <w:rFonts w:ascii="Arial" w:hAnsi="Arial" w:cs="Arial"/>
          <w:lang w:val="en-US"/>
        </w:rPr>
        <w:t>s (specially 1 and 2)</w:t>
      </w:r>
      <w:r w:rsidR="00307307" w:rsidRPr="006137B1">
        <w:rPr>
          <w:rFonts w:ascii="Arial" w:hAnsi="Arial" w:cs="Arial"/>
          <w:lang w:val="en-US"/>
        </w:rPr>
        <w:t xml:space="preserve"> had a higher probability of recall compared to all other items in both list types (p&lt;0.0001)</w:t>
      </w:r>
      <w:r w:rsidR="00F96ABA">
        <w:rPr>
          <w:rFonts w:ascii="Arial" w:hAnsi="Arial" w:cs="Arial"/>
          <w:lang w:val="en-US"/>
        </w:rPr>
        <w:t xml:space="preserve"> (Fig. 2)</w:t>
      </w:r>
      <w:r w:rsidR="00307307" w:rsidRPr="006137B1">
        <w:rPr>
          <w:rFonts w:ascii="Arial" w:hAnsi="Arial" w:cs="Arial"/>
          <w:lang w:val="en-US"/>
        </w:rPr>
        <w:t xml:space="preserve">. </w:t>
      </w:r>
      <w:r w:rsidR="005F76E8" w:rsidRPr="006137B1">
        <w:rPr>
          <w:rFonts w:ascii="Arial" w:hAnsi="Arial" w:cs="Arial"/>
          <w:lang w:val="en-US"/>
        </w:rPr>
        <w:t>Furthermore</w:t>
      </w:r>
      <w:r w:rsidR="005F76E8">
        <w:rPr>
          <w:rFonts w:ascii="Arial" w:hAnsi="Arial" w:cs="Arial"/>
          <w:color w:val="000000" w:themeColor="text1"/>
          <w:lang w:val="en-US"/>
        </w:rPr>
        <w:t>, we found a significant interaction between serial position</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5F76E8">
        <w:rPr>
          <w:rFonts w:ascii="Arial" w:hAnsi="Arial" w:cs="Arial"/>
          <w:color w:val="000000" w:themeColor="text1"/>
          <w:lang w:val="en-US"/>
        </w:rPr>
        <w:t xml:space="preserve"> </w:t>
      </w:r>
      <w:r w:rsidR="006E3D63">
        <w:rPr>
          <w:rFonts w:ascii="Arial" w:hAnsi="Arial" w:cs="Arial"/>
          <w:color w:val="000000" w:themeColor="text1"/>
          <w:lang w:val="en-US"/>
        </w:rPr>
        <w:t>(F</w:t>
      </w:r>
      <w:r w:rsidR="005F76E8">
        <w:rPr>
          <w:rFonts w:ascii="Arial" w:hAnsi="Arial" w:cs="Arial"/>
          <w:color w:val="000000" w:themeColor="text1"/>
          <w:lang w:val="en-US"/>
        </w:rPr>
        <w:t>(8.52, 5</w:t>
      </w:r>
      <w:r w:rsidR="009C799B">
        <w:rPr>
          <w:rFonts w:ascii="Arial" w:hAnsi="Arial" w:cs="Arial"/>
          <w:color w:val="000000" w:themeColor="text1"/>
          <w:lang w:val="en-US"/>
        </w:rPr>
        <w:t>90</w:t>
      </w:r>
      <w:r w:rsidR="005F76E8">
        <w:rPr>
          <w:rFonts w:ascii="Arial" w:hAnsi="Arial" w:cs="Arial"/>
          <w:color w:val="000000" w:themeColor="text1"/>
          <w:lang w:val="en-US"/>
        </w:rPr>
        <w:t>.</w:t>
      </w:r>
      <w:r w:rsidR="009C799B">
        <w:rPr>
          <w:rFonts w:ascii="Arial" w:hAnsi="Arial" w:cs="Arial"/>
          <w:color w:val="000000" w:themeColor="text1"/>
          <w:lang w:val="en-US"/>
        </w:rPr>
        <w:t>75</w:t>
      </w:r>
      <w:r w:rsidR="005F76E8">
        <w:rPr>
          <w:rFonts w:ascii="Arial" w:hAnsi="Arial" w:cs="Arial"/>
          <w:color w:val="000000" w:themeColor="text1"/>
          <w:lang w:val="en-US"/>
        </w:rPr>
        <w:t>)=5.6</w:t>
      </w:r>
      <w:r w:rsidR="009C799B">
        <w:rPr>
          <w:rFonts w:ascii="Arial" w:hAnsi="Arial" w:cs="Arial"/>
          <w:color w:val="000000" w:themeColor="text1"/>
          <w:lang w:val="en-US"/>
        </w:rPr>
        <w:t>2</w:t>
      </w:r>
      <w:r w:rsidR="005F76E8">
        <w:rPr>
          <w:rFonts w:ascii="Arial" w:hAnsi="Arial" w:cs="Arial"/>
          <w:color w:val="000000" w:themeColor="text1"/>
          <w:lang w:val="en-US"/>
        </w:rPr>
        <w:t>, p&lt;0.001)</w:t>
      </w:r>
      <w:r w:rsidR="009120AB">
        <w:rPr>
          <w:rFonts w:ascii="Arial" w:hAnsi="Arial" w:cs="Arial"/>
          <w:color w:val="000000" w:themeColor="text1"/>
          <w:lang w:val="en-US"/>
        </w:rPr>
        <w:t xml:space="preserve"> indicating that the probability of first recall </w:t>
      </w:r>
      <w:r w:rsidR="006725E8">
        <w:rPr>
          <w:rFonts w:ascii="Arial" w:hAnsi="Arial" w:cs="Arial"/>
          <w:color w:val="000000" w:themeColor="text1"/>
          <w:lang w:val="en-US"/>
        </w:rPr>
        <w:t xml:space="preserve">only including trials in which the oddball </w:t>
      </w:r>
      <w:r w:rsidR="000F66FF">
        <w:rPr>
          <w:rFonts w:ascii="Arial" w:hAnsi="Arial" w:cs="Arial"/>
          <w:color w:val="000000" w:themeColor="text1"/>
          <w:lang w:val="en-US"/>
        </w:rPr>
        <w:t xml:space="preserve">recalled </w:t>
      </w:r>
      <w:r w:rsidR="00AD1C28">
        <w:rPr>
          <w:rFonts w:ascii="Arial" w:hAnsi="Arial" w:cs="Arial"/>
          <w:color w:val="000000" w:themeColor="text1"/>
          <w:lang w:val="en-US"/>
        </w:rPr>
        <w:t>was</w:t>
      </w:r>
      <w:r w:rsidR="006725E8">
        <w:rPr>
          <w:rFonts w:ascii="Arial" w:hAnsi="Arial" w:cs="Arial"/>
          <w:color w:val="000000" w:themeColor="text1"/>
          <w:lang w:val="en-US"/>
        </w:rPr>
        <w:t xml:space="preserve"> enhanced compared to all trials (</w:t>
      </w:r>
      <w:r w:rsidR="00E22770">
        <w:rPr>
          <w:rFonts w:ascii="Arial" w:hAnsi="Arial" w:cs="Arial"/>
          <w:color w:val="000000" w:themeColor="text1"/>
          <w:lang w:val="en-US"/>
        </w:rPr>
        <w:t xml:space="preserve">t(1959)=-1.44, </w:t>
      </w:r>
      <w:r w:rsidR="006725E8">
        <w:rPr>
          <w:rFonts w:ascii="Arial" w:hAnsi="Arial" w:cs="Arial"/>
          <w:color w:val="000000" w:themeColor="text1"/>
          <w:lang w:val="en-US"/>
        </w:rPr>
        <w:t>p&lt;0.0001)</w:t>
      </w:r>
      <w:r w:rsidR="007670AB">
        <w:rPr>
          <w:rFonts w:ascii="Arial" w:hAnsi="Arial" w:cs="Arial"/>
          <w:color w:val="000000" w:themeColor="text1"/>
          <w:lang w:val="en-US"/>
        </w:rPr>
        <w:t>.</w:t>
      </w:r>
      <w:r w:rsidR="001769B6">
        <w:rPr>
          <w:rFonts w:ascii="Arial" w:hAnsi="Arial" w:cs="Arial"/>
          <w:color w:val="000000" w:themeColor="text1"/>
          <w:lang w:val="en-US"/>
        </w:rPr>
        <w:t xml:space="preserve"> </w:t>
      </w:r>
      <w:r w:rsidR="007670AB">
        <w:rPr>
          <w:rFonts w:ascii="Arial" w:hAnsi="Arial" w:cs="Arial"/>
          <w:color w:val="000000" w:themeColor="text1"/>
          <w:lang w:val="en-US"/>
        </w:rPr>
        <w:t>T</w:t>
      </w:r>
      <w:r w:rsidR="001769B6">
        <w:rPr>
          <w:rFonts w:ascii="Arial" w:hAnsi="Arial" w:cs="Arial"/>
          <w:color w:val="000000" w:themeColor="text1"/>
          <w:lang w:val="en-US"/>
        </w:rPr>
        <w:t xml:space="preserve">here </w:t>
      </w:r>
      <w:r w:rsidR="001769B6">
        <w:rPr>
          <w:rFonts w:ascii="Arial" w:hAnsi="Arial" w:cs="Arial"/>
          <w:color w:val="000000" w:themeColor="text1"/>
          <w:lang w:val="en-US"/>
        </w:rPr>
        <w:lastRenderedPageBreak/>
        <w:t xml:space="preserve">was no significant interaction between oddball type </w:t>
      </w:r>
      <w:r w:rsidR="005E6B3D">
        <w:rPr>
          <w:rFonts w:ascii="Arial" w:hAnsi="Arial" w:cs="Arial"/>
          <w:color w:val="000000" w:themeColor="text1"/>
          <w:lang w:val="en-US"/>
        </w:rPr>
        <w:t>x</w:t>
      </w:r>
      <w:r w:rsidR="001769B6">
        <w:rPr>
          <w:rFonts w:ascii="Arial" w:hAnsi="Arial" w:cs="Arial"/>
          <w:color w:val="000000" w:themeColor="text1"/>
          <w:lang w:val="en-US"/>
        </w:rPr>
        <w:t xml:space="preserve"> serial position (F(8.</w:t>
      </w:r>
      <w:r w:rsidR="009C799B">
        <w:rPr>
          <w:rFonts w:ascii="Arial" w:hAnsi="Arial" w:cs="Arial"/>
          <w:color w:val="000000" w:themeColor="text1"/>
          <w:lang w:val="en-US"/>
        </w:rPr>
        <w:t>08</w:t>
      </w:r>
      <w:r w:rsidR="001769B6">
        <w:rPr>
          <w:rFonts w:ascii="Arial" w:hAnsi="Arial" w:cs="Arial"/>
          <w:color w:val="000000" w:themeColor="text1"/>
          <w:lang w:val="en-US"/>
        </w:rPr>
        <w:t>, 55</w:t>
      </w:r>
      <w:r w:rsidR="009C799B">
        <w:rPr>
          <w:rFonts w:ascii="Arial" w:hAnsi="Arial" w:cs="Arial"/>
          <w:color w:val="000000" w:themeColor="text1"/>
          <w:lang w:val="en-US"/>
        </w:rPr>
        <w:t>7</w:t>
      </w:r>
      <w:r w:rsidR="001769B6">
        <w:rPr>
          <w:rFonts w:ascii="Arial" w:hAnsi="Arial" w:cs="Arial"/>
          <w:color w:val="000000" w:themeColor="text1"/>
          <w:lang w:val="en-US"/>
        </w:rPr>
        <w:t>.</w:t>
      </w:r>
      <w:r w:rsidR="009C799B">
        <w:rPr>
          <w:rFonts w:ascii="Arial" w:hAnsi="Arial" w:cs="Arial"/>
          <w:color w:val="000000" w:themeColor="text1"/>
          <w:lang w:val="en-US"/>
        </w:rPr>
        <w:t>16</w:t>
      </w:r>
      <w:r w:rsidR="001769B6">
        <w:rPr>
          <w:rFonts w:ascii="Arial" w:hAnsi="Arial" w:cs="Arial"/>
          <w:color w:val="000000" w:themeColor="text1"/>
          <w:lang w:val="en-US"/>
        </w:rPr>
        <w:t>)=0.7</w:t>
      </w:r>
      <w:r w:rsidR="009C799B">
        <w:rPr>
          <w:rFonts w:ascii="Arial" w:hAnsi="Arial" w:cs="Arial"/>
          <w:color w:val="000000" w:themeColor="text1"/>
          <w:lang w:val="en-US"/>
        </w:rPr>
        <w:t>1</w:t>
      </w:r>
      <w:r w:rsidR="001769B6">
        <w:rPr>
          <w:rFonts w:ascii="Arial" w:hAnsi="Arial" w:cs="Arial"/>
          <w:color w:val="000000" w:themeColor="text1"/>
          <w:lang w:val="en-US"/>
        </w:rPr>
        <w:t>, p=0.</w:t>
      </w:r>
      <w:r w:rsidR="009543DA">
        <w:rPr>
          <w:rFonts w:ascii="Arial" w:hAnsi="Arial" w:cs="Arial"/>
          <w:color w:val="000000" w:themeColor="text1"/>
          <w:lang w:val="en-US"/>
        </w:rPr>
        <w:t>6</w:t>
      </w:r>
      <w:r w:rsidR="009C799B">
        <w:rPr>
          <w:rFonts w:ascii="Arial" w:hAnsi="Arial" w:cs="Arial"/>
          <w:color w:val="000000" w:themeColor="text1"/>
          <w:lang w:val="en-US"/>
        </w:rPr>
        <w:t>9</w:t>
      </w:r>
      <w:r w:rsidR="001769B6">
        <w:rPr>
          <w:rFonts w:ascii="Arial" w:hAnsi="Arial" w:cs="Arial"/>
          <w:color w:val="000000" w:themeColor="text1"/>
          <w:lang w:val="en-US"/>
        </w:rPr>
        <w:t>), oddball type</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1769B6">
        <w:rPr>
          <w:rFonts w:ascii="Arial" w:hAnsi="Arial" w:cs="Arial"/>
          <w:color w:val="000000" w:themeColor="text1"/>
          <w:lang w:val="en-US"/>
        </w:rPr>
        <w:t xml:space="preserve"> (F(1.00, 69.00)=0.10, p=0.76) nor a significant three-way interaction between oddball type</w:t>
      </w:r>
      <w:r w:rsidR="005E6B3D">
        <w:rPr>
          <w:rFonts w:ascii="Arial" w:hAnsi="Arial" w:cs="Arial"/>
          <w:color w:val="000000" w:themeColor="text1"/>
          <w:lang w:val="en-US"/>
        </w:rPr>
        <w:t xml:space="preserve"> x </w:t>
      </w:r>
      <w:r w:rsidR="001769B6">
        <w:rPr>
          <w:rFonts w:ascii="Arial" w:hAnsi="Arial" w:cs="Arial"/>
          <w:color w:val="000000" w:themeColor="text1"/>
          <w:lang w:val="en-US"/>
        </w:rPr>
        <w:t>serial position</w:t>
      </w:r>
      <w:r w:rsidR="005E6B3D">
        <w:rPr>
          <w:rFonts w:ascii="Arial" w:hAnsi="Arial" w:cs="Arial"/>
          <w:color w:val="000000" w:themeColor="text1"/>
          <w:lang w:val="en-US"/>
        </w:rPr>
        <w:t xml:space="preserve"> x </w:t>
      </w:r>
      <w:r w:rsidR="00D61901">
        <w:rPr>
          <w:rFonts w:ascii="Arial" w:hAnsi="Arial" w:cs="Arial"/>
          <w:color w:val="000000" w:themeColor="text1"/>
          <w:lang w:val="en-US"/>
        </w:rPr>
        <w:t>recall</w:t>
      </w:r>
      <w:r w:rsidR="006725E8">
        <w:rPr>
          <w:rFonts w:ascii="Arial" w:hAnsi="Arial" w:cs="Arial"/>
          <w:color w:val="000000" w:themeColor="text1"/>
          <w:lang w:val="en-US"/>
        </w:rPr>
        <w:t xml:space="preserve"> </w:t>
      </w:r>
      <w:r w:rsidR="001769B6">
        <w:rPr>
          <w:rFonts w:ascii="Arial" w:hAnsi="Arial" w:cs="Arial"/>
          <w:color w:val="000000" w:themeColor="text1"/>
          <w:lang w:val="en-US"/>
        </w:rPr>
        <w:t>(F(7.8</w:t>
      </w:r>
      <w:r w:rsidR="009C799B">
        <w:rPr>
          <w:rFonts w:ascii="Arial" w:hAnsi="Arial" w:cs="Arial"/>
          <w:color w:val="000000" w:themeColor="text1"/>
          <w:lang w:val="en-US"/>
        </w:rPr>
        <w:t>5</w:t>
      </w:r>
      <w:r w:rsidR="001769B6">
        <w:rPr>
          <w:rFonts w:ascii="Arial" w:hAnsi="Arial" w:cs="Arial"/>
          <w:color w:val="000000" w:themeColor="text1"/>
          <w:lang w:val="en-US"/>
        </w:rPr>
        <w:t>, 54</w:t>
      </w:r>
      <w:r w:rsidR="009C799B">
        <w:rPr>
          <w:rFonts w:ascii="Arial" w:hAnsi="Arial" w:cs="Arial"/>
          <w:color w:val="000000" w:themeColor="text1"/>
          <w:lang w:val="en-US"/>
        </w:rPr>
        <w:t>1</w:t>
      </w:r>
      <w:r w:rsidR="001769B6">
        <w:rPr>
          <w:rFonts w:ascii="Arial" w:hAnsi="Arial" w:cs="Arial"/>
          <w:color w:val="000000" w:themeColor="text1"/>
          <w:lang w:val="en-US"/>
        </w:rPr>
        <w:t>.</w:t>
      </w:r>
      <w:r w:rsidR="009C799B">
        <w:rPr>
          <w:rFonts w:ascii="Arial" w:hAnsi="Arial" w:cs="Arial"/>
          <w:color w:val="000000" w:themeColor="text1"/>
          <w:lang w:val="en-US"/>
        </w:rPr>
        <w:t>90</w:t>
      </w:r>
      <w:r w:rsidR="001769B6">
        <w:rPr>
          <w:rFonts w:ascii="Arial" w:hAnsi="Arial" w:cs="Arial"/>
          <w:color w:val="000000" w:themeColor="text1"/>
          <w:lang w:val="en-US"/>
        </w:rPr>
        <w:t>)=0.68, p=0.71).</w:t>
      </w:r>
      <w:r w:rsidR="00896F34">
        <w:rPr>
          <w:rFonts w:ascii="Arial" w:hAnsi="Arial" w:cs="Arial"/>
          <w:color w:val="000000" w:themeColor="text1"/>
          <w:lang w:val="en-US"/>
        </w:rPr>
        <w:t xml:space="preserve"> </w:t>
      </w:r>
      <w:r w:rsidR="00C448F5">
        <w:rPr>
          <w:rFonts w:ascii="Arial" w:hAnsi="Arial" w:cs="Arial"/>
          <w:color w:val="000000" w:themeColor="text1"/>
          <w:lang w:val="en-US"/>
        </w:rPr>
        <w:t xml:space="preserve">The counting backwards distractor task correctly abolished recency effects in all conditions.  </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53303059" w:rsidR="000078C7" w:rsidRDefault="00DE58EB"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1C7ABEC3" wp14:editId="23482137">
                  <wp:extent cx="5067300" cy="3619420"/>
                  <wp:effectExtent l="0" t="0" r="0" b="63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5"/>
                          <a:stretch>
                            <a:fillRect/>
                          </a:stretch>
                        </pic:blipFill>
                        <pic:spPr>
                          <a:xfrm>
                            <a:off x="0" y="0"/>
                            <a:ext cx="5069055" cy="3620673"/>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574C926F" w:rsidR="009E4FA4" w:rsidRPr="00114005" w:rsidRDefault="009E4FA4" w:rsidP="00CE469F">
      <w:pPr>
        <w:spacing w:line="480" w:lineRule="auto"/>
        <w:jc w:val="both"/>
        <w:rPr>
          <w:rFonts w:ascii="Arial" w:hAnsi="Arial" w:cs="Arial"/>
          <w:color w:val="FF0000"/>
          <w:lang w:val="en-US"/>
        </w:rPr>
      </w:pPr>
      <w:r>
        <w:rPr>
          <w:rFonts w:ascii="Arial" w:hAnsi="Arial" w:cs="Arial"/>
          <w:color w:val="000000" w:themeColor="text1"/>
          <w:lang w:val="en-US"/>
        </w:rPr>
        <w:tab/>
      </w: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612E09" w:rsidRPr="000A49B5">
        <w:rPr>
          <w:rFonts w:ascii="Arial" w:hAnsi="Arial" w:cs="Arial"/>
          <w:color w:val="000000" w:themeColor="text1"/>
          <w:lang w:val="en-US"/>
        </w:rPr>
        <w:t xml:space="preserve">A </w:t>
      </w:r>
      <w:r w:rsidR="00B87629">
        <w:rPr>
          <w:rFonts w:ascii="Arial" w:hAnsi="Arial" w:cs="Arial"/>
          <w:color w:val="000000" w:themeColor="text1"/>
          <w:lang w:val="en-US"/>
        </w:rPr>
        <w:t xml:space="preserve">Wilcoxon rank sum </w:t>
      </w:r>
      <w:r w:rsidR="00226EC4" w:rsidRPr="006137B1">
        <w:rPr>
          <w:rFonts w:ascii="Arial" w:hAnsi="Arial" w:cs="Arial"/>
          <w:color w:val="000000" w:themeColor="text1"/>
          <w:lang w:val="en-US"/>
        </w:rPr>
        <w:t>unpaired</w:t>
      </w:r>
      <w:r w:rsidR="00226EC4" w:rsidRPr="00216601">
        <w:rPr>
          <w:rFonts w:ascii="Arial" w:hAnsi="Arial" w:cs="Arial"/>
          <w:color w:val="000000" w:themeColor="text1"/>
          <w:lang w:val="en-US"/>
        </w:rPr>
        <w:t xml:space="preserve">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2E09" w14:paraId="5E201CCE" w14:textId="77777777" w:rsidTr="006137B1">
        <w:tc>
          <w:tcPr>
            <w:tcW w:w="9016" w:type="dxa"/>
          </w:tcPr>
          <w:p w14:paraId="2E2BB734" w14:textId="20DC80D9" w:rsidR="00612E09" w:rsidRDefault="00226EC4" w:rsidP="00612E09">
            <w:pPr>
              <w:spacing w:line="480" w:lineRule="auto"/>
              <w:jc w:val="center"/>
              <w:rPr>
                <w:rFonts w:ascii="Arial" w:hAnsi="Arial" w:cs="Arial"/>
                <w:color w:val="000000" w:themeColor="text1"/>
                <w:lang w:val="en-US"/>
              </w:rPr>
            </w:pPr>
            <w:r>
              <w:rPr>
                <w:noProof/>
              </w:rPr>
              <w:lastRenderedPageBreak/>
              <w:t xml:space="preserve"> </w:t>
            </w:r>
            <w:r w:rsidR="00DE58EB">
              <w:rPr>
                <w:rFonts w:ascii="Arial" w:hAnsi="Arial" w:cs="Arial"/>
                <w:noProof/>
                <w:color w:val="000000" w:themeColor="text1"/>
                <w:lang w:val="en-US"/>
              </w:rPr>
              <w:drawing>
                <wp:inline distT="0" distB="0" distL="0" distR="0" wp14:anchorId="4DA23540" wp14:editId="4DFCD8CF">
                  <wp:extent cx="4517998" cy="3227070"/>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stretch>
                            <a:fillRect/>
                          </a:stretch>
                        </pic:blipFill>
                        <pic:spPr>
                          <a:xfrm>
                            <a:off x="0" y="0"/>
                            <a:ext cx="4533056" cy="3237825"/>
                          </a:xfrm>
                          <a:prstGeom prst="rect">
                            <a:avLst/>
                          </a:prstGeom>
                        </pic:spPr>
                      </pic:pic>
                    </a:graphicData>
                  </a:graphic>
                </wp:inline>
              </w:drawing>
            </w:r>
          </w:p>
        </w:tc>
      </w:tr>
      <w:tr w:rsidR="00612E09" w14:paraId="7B4563F5" w14:textId="77777777" w:rsidTr="006137B1">
        <w:tc>
          <w:tcPr>
            <w:tcW w:w="9016" w:type="dxa"/>
          </w:tcPr>
          <w:p w14:paraId="10FDFFA7" w14:textId="0803948C"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 xml:space="preserve">relative recall position of the </w:t>
            </w:r>
            <w:r w:rsidR="005A7C5F">
              <w:rPr>
                <w:rFonts w:ascii="Arial" w:eastAsiaTheme="minorEastAsia" w:hAnsi="Arial" w:cs="Arial"/>
                <w:color w:val="000000" w:themeColor="text1"/>
                <w:lang w:val="en-US"/>
              </w:rPr>
              <w:t>emotional oddball</w:t>
            </w:r>
            <w:r w:rsidR="00186718">
              <w:rPr>
                <w:rFonts w:ascii="Arial" w:eastAsiaTheme="minorEastAsia" w:hAnsi="Arial" w:cs="Arial"/>
                <w:color w:val="000000" w:themeColor="text1"/>
                <w:lang w:val="en-US"/>
              </w:rPr>
              <w:t xml:space="preserve"> and </w:t>
            </w:r>
            <w:r w:rsidR="005A7C5F">
              <w:rPr>
                <w:rFonts w:ascii="Arial" w:eastAsiaTheme="minorEastAsia" w:hAnsi="Arial" w:cs="Arial"/>
                <w:color w:val="000000" w:themeColor="text1"/>
                <w:lang w:val="en-US"/>
              </w:rPr>
              <w:t xml:space="preserve">the </w:t>
            </w:r>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09D51645"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r w:rsidR="000E244A" w:rsidRPr="00216601">
        <w:rPr>
          <w:rFonts w:ascii="Arial" w:hAnsi="Arial" w:cs="Arial"/>
          <w:color w:val="000000" w:themeColor="text1"/>
          <w:lang w:val="en-US"/>
        </w:rPr>
        <w:t>Picture an item recalled on the 6</w:t>
      </w:r>
      <w:r w:rsidR="000E244A" w:rsidRPr="00216601">
        <w:rPr>
          <w:rFonts w:ascii="Arial" w:hAnsi="Arial" w:cs="Arial"/>
          <w:color w:val="000000" w:themeColor="text1"/>
          <w:vertAlign w:val="superscript"/>
          <w:lang w:val="en-US"/>
        </w:rPr>
        <w:t>th</w:t>
      </w:r>
      <w:r w:rsidR="000E244A"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E244A" w:rsidRPr="00216601">
        <w:rPr>
          <w:rFonts w:ascii="Arial" w:hAnsi="Arial" w:cs="Arial"/>
          <w:color w:val="000000" w:themeColor="text1"/>
          <w:vertAlign w:val="superscript"/>
          <w:lang w:val="en-US"/>
        </w:rPr>
        <w:t>st</w:t>
      </w:r>
      <w:r w:rsidR="000E244A" w:rsidRPr="00216601">
        <w:rPr>
          <w:rFonts w:ascii="Arial" w:hAnsi="Arial" w:cs="Arial"/>
          <w:color w:val="000000" w:themeColor="text1"/>
          <w:lang w:val="en-US"/>
        </w:rPr>
        <w:t xml:space="preserve"> position, would have a relative recall of 0.67.</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4F296E7F" w:rsidR="00CB19EE" w:rsidRPr="006137B1" w:rsidRDefault="00CB19EE" w:rsidP="004D0CB0">
      <w:pPr>
        <w:spacing w:line="480" w:lineRule="auto"/>
        <w:ind w:firstLine="720"/>
        <w:jc w:val="both"/>
        <w:rPr>
          <w:rFonts w:ascii="Arial" w:hAnsi="Arial" w:cs="Arial"/>
          <w:color w:val="C00000"/>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present version of the task.</w:t>
      </w:r>
    </w:p>
    <w:p w14:paraId="16B6C0F7" w14:textId="6282BC36" w:rsidR="00B377B9" w:rsidRPr="008E11C5" w:rsidRDefault="00C928F2" w:rsidP="004D0CB0">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lastRenderedPageBreak/>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 x oddball type)</w:t>
      </w:r>
      <w:r w:rsidR="006C0DA1" w:rsidRPr="008E11C5">
        <w:rPr>
          <w:rFonts w:ascii="Arial" w:hAnsi="Arial" w:cs="Arial"/>
          <w:color w:val="000000" w:themeColor="text1"/>
          <w:lang w:val="en-US"/>
        </w:rPr>
        <w:t xml:space="preserve"> showed a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as well a significant interaction between the two factors (F(</w:t>
      </w:r>
      <w:r w:rsidR="001D2A89">
        <w:rPr>
          <w:rFonts w:ascii="Arial" w:hAnsi="Arial" w:cs="Arial"/>
          <w:color w:val="000000" w:themeColor="text1"/>
          <w:lang w:val="en-US"/>
        </w:rPr>
        <w:t>3</w:t>
      </w:r>
      <w:r w:rsidR="006C0DA1" w:rsidRPr="008E11C5">
        <w:rPr>
          <w:rFonts w:ascii="Arial" w:hAnsi="Arial" w:cs="Arial"/>
          <w:color w:val="000000" w:themeColor="text1"/>
          <w:lang w:val="en-US"/>
        </w:rPr>
        <w:t xml:space="preserve">, </w:t>
      </w:r>
      <w:r w:rsidR="001D2A89">
        <w:rPr>
          <w:rFonts w:ascii="Arial" w:hAnsi="Arial" w:cs="Arial"/>
          <w:color w:val="000000" w:themeColor="text1"/>
          <w:lang w:val="en-US"/>
        </w:rPr>
        <w:t>207</w:t>
      </w:r>
      <w:r w:rsidR="006C0DA1" w:rsidRPr="008E11C5">
        <w:rPr>
          <w:rFonts w:ascii="Arial" w:hAnsi="Arial" w:cs="Arial"/>
          <w:color w:val="000000" w:themeColor="text1"/>
          <w:lang w:val="en-US"/>
        </w:rPr>
        <w:t>)=</w:t>
      </w:r>
      <w:r w:rsidR="00797EA7">
        <w:rPr>
          <w:rFonts w:ascii="Arial" w:hAnsi="Arial" w:cs="Arial"/>
          <w:color w:val="000000" w:themeColor="text1"/>
          <w:lang w:val="en-US"/>
        </w:rPr>
        <w:t>3.61</w:t>
      </w:r>
      <w:r w:rsidR="006C0DA1" w:rsidRPr="008E11C5">
        <w:rPr>
          <w:rFonts w:ascii="Arial" w:hAnsi="Arial" w:cs="Arial"/>
          <w:color w:val="000000" w:themeColor="text1"/>
          <w:lang w:val="en-US"/>
        </w:rPr>
        <w:t>, p=0.0</w:t>
      </w:r>
      <w:r w:rsidR="003116CF">
        <w:rPr>
          <w:rFonts w:ascii="Arial" w:hAnsi="Arial" w:cs="Arial"/>
          <w:color w:val="000000" w:themeColor="text1"/>
          <w:lang w:val="en-US"/>
        </w:rPr>
        <w:t>1</w:t>
      </w:r>
      <w:r w:rsidR="006C0DA1" w:rsidRPr="008E11C5">
        <w:rPr>
          <w:rFonts w:ascii="Arial" w:hAnsi="Arial" w:cs="Arial"/>
          <w:color w:val="000000" w:themeColor="text1"/>
          <w:lang w:val="en-US"/>
        </w:rPr>
        <w:t xml:space="preserve">). Uncorrected post-hoc t-test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t(139)=-10.75, </w:t>
      </w:r>
      <w:r w:rsidR="00692386" w:rsidRPr="008E11C5">
        <w:rPr>
          <w:rFonts w:ascii="Arial" w:hAnsi="Arial" w:cs="Arial"/>
          <w:color w:val="000000" w:themeColor="text1"/>
          <w:lang w:val="en-US"/>
        </w:rPr>
        <w:t>p&lt;0.0001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r w:rsidR="00CA69E7">
        <w:rPr>
          <w:rFonts w:ascii="Arial" w:hAnsi="Arial" w:cs="Arial"/>
          <w:color w:val="000000" w:themeColor="text1"/>
          <w:lang w:val="en-US"/>
        </w:rPr>
        <w:t xml:space="preserve">t(69)=3.93,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FD4646" w:rsidRPr="008E11C5">
        <w:rPr>
          <w:rFonts w:ascii="Arial" w:hAnsi="Arial" w:cs="Arial"/>
          <w:color w:val="000000" w:themeColor="text1"/>
          <w:lang w:val="en-US"/>
        </w:rPr>
        <w:t>A</w:t>
      </w:r>
      <w:r w:rsidR="008C2ACB" w:rsidRPr="008E11C5">
        <w:rPr>
          <w:rFonts w:ascii="Arial" w:hAnsi="Arial" w:cs="Arial"/>
          <w:color w:val="000000" w:themeColor="text1"/>
          <w:lang w:val="en-US"/>
        </w:rPr>
        <w:t xml:space="preserve">). </w:t>
      </w:r>
    </w:p>
    <w:p w14:paraId="0B92DE44" w14:textId="101834E4" w:rsidR="008C2ACB" w:rsidRDefault="00607AFE" w:rsidP="00EB31CA">
      <w:pPr>
        <w:spacing w:line="480" w:lineRule="auto"/>
        <w:ind w:firstLine="720"/>
        <w:jc w:val="both"/>
        <w:rPr>
          <w:rFonts w:ascii="Arial" w:hAnsi="Arial" w:cs="Arial"/>
          <w:lang w:val="en-US"/>
        </w:rPr>
      </w:pPr>
      <w:r w:rsidRPr="006137B1">
        <w:rPr>
          <w:rFonts w:ascii="Arial" w:hAnsi="Arial" w:cs="Arial"/>
          <w:lang w:val="en-US"/>
        </w:rPr>
        <w:t xml:space="preserve">To better investigate the </w:t>
      </w:r>
      <w:r w:rsidR="008C1C73" w:rsidRPr="006137B1">
        <w:rPr>
          <w:rFonts w:ascii="Arial" w:hAnsi="Arial" w:cs="Arial"/>
          <w:lang w:val="en-US"/>
        </w:rPr>
        <w:t>retrograde</w:t>
      </w:r>
      <w:r w:rsidR="006645F2" w:rsidRPr="006137B1">
        <w:rPr>
          <w:rFonts w:ascii="Arial" w:hAnsi="Arial" w:cs="Arial"/>
          <w:lang w:val="en-US"/>
        </w:rPr>
        <w:t xml:space="preserve"> amnesic effect and the pattern of recall of the items presented right before the oddballs at encoding (oddball-1) we conducted a </w:t>
      </w:r>
      <w:r w:rsidR="00B0394A" w:rsidRPr="006137B1">
        <w:rPr>
          <w:rFonts w:ascii="Arial" w:hAnsi="Arial" w:cs="Arial"/>
          <w:lang w:val="en-US"/>
        </w:rPr>
        <w:t>contingency analysis</w:t>
      </w:r>
      <w:r w:rsidR="006645F2" w:rsidRPr="006137B1">
        <w:rPr>
          <w:rFonts w:ascii="Arial" w:hAnsi="Arial" w:cs="Arial"/>
          <w:lang w:val="en-US"/>
        </w:rPr>
        <w:t xml:space="preserve"> to </w:t>
      </w:r>
      <w:r w:rsidR="006645F2" w:rsidRPr="00DE76E7">
        <w:rPr>
          <w:rFonts w:ascii="Arial" w:hAnsi="Arial" w:cs="Arial"/>
          <w:lang w:val="en-US"/>
        </w:rPr>
        <w:t xml:space="preserve">calculate the proportion of recalled/forgotten oddball-1 </w:t>
      </w:r>
      <w:r w:rsidR="00B0394A" w:rsidRPr="00F15492">
        <w:rPr>
          <w:rFonts w:ascii="Arial" w:hAnsi="Arial" w:cs="Arial"/>
          <w:lang w:val="en-US"/>
        </w:rPr>
        <w:t xml:space="preserve">items </w:t>
      </w:r>
      <w:r w:rsidR="006645F2" w:rsidRPr="00F15492">
        <w:rPr>
          <w:rFonts w:ascii="Arial" w:hAnsi="Arial" w:cs="Arial"/>
          <w:lang w:val="en-US"/>
        </w:rPr>
        <w:t xml:space="preserve">upon recall of </w:t>
      </w:r>
      <w:r w:rsidR="006645F2" w:rsidRPr="00EB31CA">
        <w:rPr>
          <w:rFonts w:ascii="Arial" w:hAnsi="Arial" w:cs="Arial"/>
          <w:lang w:val="en-US"/>
        </w:rPr>
        <w:t>the oddballs</w:t>
      </w:r>
      <w:r w:rsidR="00995087" w:rsidRPr="00152A5E">
        <w:rPr>
          <w:rFonts w:ascii="Arial" w:hAnsi="Arial" w:cs="Arial"/>
          <w:lang w:val="en-US"/>
        </w:rPr>
        <w:t xml:space="preserve">. </w:t>
      </w:r>
      <w:r w:rsidR="00152A5E" w:rsidRPr="00152A5E">
        <w:rPr>
          <w:rFonts w:ascii="Arial" w:hAnsi="Arial" w:cs="Arial"/>
          <w:lang w:val="en-US"/>
        </w:rPr>
        <w:t>Both emotional and perceptual lists showed a significant item co-dependency (emotional lists</w:t>
      </w:r>
      <w:r w:rsidR="00152A5E" w:rsidRPr="00152A5E">
        <w:rPr>
          <w:rFonts w:ascii="Arial" w:eastAsiaTheme="minorEastAsia" w:hAnsi="Arial" w:cs="Arial"/>
          <w:lang w:val="en-US"/>
        </w:rPr>
        <w:t xml:space="preserve">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152A5E" w:rsidRPr="006137B1">
        <w:rPr>
          <w:rFonts w:ascii="Arial" w:hAnsi="Arial" w:cs="Arial"/>
          <w:lang w:val="en-US"/>
        </w:rPr>
        <w:t xml:space="preserve"> </w:t>
      </w:r>
      <w:r w:rsidR="005659D5">
        <w:rPr>
          <w:rFonts w:ascii="Arial" w:hAnsi="Arial" w:cs="Arial"/>
          <w:lang w:val="en-US"/>
        </w:rPr>
        <w:t>(1)</w:t>
      </w:r>
      <w:r w:rsidR="00152A5E" w:rsidRPr="006137B1">
        <w:rPr>
          <w:rFonts w:ascii="Arial" w:hAnsi="Arial" w:cs="Arial"/>
          <w:lang w:val="en-US"/>
        </w:rPr>
        <w:t xml:space="preserve">=65.72, p&lt;0.0001; perceptual lists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5659D5">
        <w:rPr>
          <w:rFonts w:ascii="Arial" w:hAnsi="Arial" w:cs="Arial"/>
          <w:lang w:val="en-US"/>
        </w:rPr>
        <w:t>(1)</w:t>
      </w:r>
      <w:r w:rsidR="00152A5E" w:rsidRPr="006137B1">
        <w:rPr>
          <w:rFonts w:ascii="Arial" w:hAnsi="Arial" w:cs="Arial"/>
          <w:lang w:val="en-US"/>
        </w:rPr>
        <w:t xml:space="preserve">=11.76, p=0.0006 ) </w:t>
      </w:r>
      <w:r w:rsidR="00152A5E" w:rsidRPr="00EB31CA">
        <w:rPr>
          <w:rFonts w:ascii="Arial" w:hAnsi="Arial" w:cs="Arial"/>
          <w:lang w:val="en-US"/>
        </w:rPr>
        <w:t xml:space="preserve"> </w:t>
      </w:r>
      <w:r w:rsidR="0048064E">
        <w:rPr>
          <w:rFonts w:ascii="Arial" w:hAnsi="Arial" w:cs="Arial"/>
          <w:lang w:val="en-US"/>
        </w:rPr>
        <w:t xml:space="preserve">which show that memory for the oddball does not come at cost of memory for its preceding item but rather it enhances it </w:t>
      </w:r>
      <w:r w:rsidR="0028769D" w:rsidRPr="00152A5E">
        <w:rPr>
          <w:rFonts w:ascii="Arial" w:hAnsi="Arial" w:cs="Arial"/>
          <w:lang w:val="en-US"/>
        </w:rPr>
        <w:t xml:space="preserve">(Fig. </w:t>
      </w:r>
      <w:r w:rsidR="00F96ABA">
        <w:rPr>
          <w:rFonts w:ascii="Arial" w:hAnsi="Arial" w:cs="Arial"/>
          <w:lang w:val="en-US"/>
        </w:rPr>
        <w:t>4B, C</w:t>
      </w:r>
      <w:r w:rsidR="0028769D" w:rsidRPr="00152A5E">
        <w:rPr>
          <w:rFonts w:ascii="Arial" w:hAnsi="Arial" w:cs="Arial"/>
          <w:lang w:val="en-US"/>
        </w:rPr>
        <w:t>).</w:t>
      </w:r>
    </w:p>
    <w:p w14:paraId="69BFD07C" w14:textId="7EAE18E2" w:rsidR="006137B1" w:rsidRDefault="006137B1" w:rsidP="00EB31CA">
      <w:pPr>
        <w:spacing w:line="480" w:lineRule="auto"/>
        <w:ind w:firstLine="720"/>
        <w:jc w:val="both"/>
        <w:rPr>
          <w:rFonts w:ascii="Arial" w:hAnsi="Arial" w:cs="Arial"/>
          <w:lang w:val="en-US"/>
        </w:rPr>
      </w:pPr>
    </w:p>
    <w:p w14:paraId="77FD8F42" w14:textId="556DCC3D" w:rsidR="006137B1" w:rsidRDefault="006137B1" w:rsidP="00EB31CA">
      <w:pPr>
        <w:spacing w:line="480" w:lineRule="auto"/>
        <w:ind w:firstLine="720"/>
        <w:jc w:val="both"/>
        <w:rPr>
          <w:rFonts w:ascii="Arial" w:hAnsi="Arial" w:cs="Arial"/>
          <w:lang w:val="en-US"/>
        </w:rPr>
      </w:pPr>
    </w:p>
    <w:p w14:paraId="70412456" w14:textId="0E1BF1D4" w:rsidR="006137B1" w:rsidRDefault="006137B1" w:rsidP="00EB31CA">
      <w:pPr>
        <w:spacing w:line="480" w:lineRule="auto"/>
        <w:ind w:firstLine="720"/>
        <w:jc w:val="both"/>
        <w:rPr>
          <w:rFonts w:ascii="Arial" w:hAnsi="Arial" w:cs="Arial"/>
          <w:lang w:val="en-US"/>
        </w:rPr>
      </w:pPr>
    </w:p>
    <w:p w14:paraId="61190BC9" w14:textId="77777777" w:rsidR="006137B1" w:rsidRPr="006137B1" w:rsidRDefault="006137B1" w:rsidP="00EB31CA">
      <w:pPr>
        <w:spacing w:line="480" w:lineRule="auto"/>
        <w:ind w:firstLine="720"/>
        <w:jc w:val="both"/>
        <w:rPr>
          <w:rFonts w:ascii="Arial" w:hAnsi="Arial" w:cs="Arial"/>
          <w:lang w:val="en-US"/>
        </w:rPr>
      </w:pP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116CF" w14:paraId="18BA8E0F" w14:textId="77777777" w:rsidTr="006137B1">
        <w:tc>
          <w:tcPr>
            <w:tcW w:w="9016" w:type="dxa"/>
            <w:gridSpan w:val="2"/>
          </w:tcPr>
          <w:p w14:paraId="0457007E" w14:textId="5D6A0AB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mc:AlternateContent>
                <mc:Choice Requires="wps">
                  <w:drawing>
                    <wp:anchor distT="0" distB="0" distL="114300" distR="114300" simplePos="0" relativeHeight="251677696" behindDoc="0" locked="0" layoutInCell="1" allowOverlap="1" wp14:anchorId="482B2138" wp14:editId="720F0AF8">
                      <wp:simplePos x="0" y="0"/>
                      <wp:positionH relativeFrom="column">
                        <wp:posOffset>7267</wp:posOffset>
                      </wp:positionH>
                      <wp:positionV relativeFrom="paragraph">
                        <wp:posOffset>91722</wp:posOffset>
                      </wp:positionV>
                      <wp:extent cx="316089" cy="282222"/>
                      <wp:effectExtent l="0" t="0" r="1905" b="0"/>
                      <wp:wrapNone/>
                      <wp:docPr id="45" name="Text Box 45"/>
                      <wp:cNvGraphicFramePr/>
                      <a:graphic xmlns:a="http://schemas.openxmlformats.org/drawingml/2006/main">
                        <a:graphicData uri="http://schemas.microsoft.com/office/word/2010/wordprocessingShape">
                          <wps:wsp>
                            <wps:cNvSpPr txBox="1"/>
                            <wps:spPr>
                              <a:xfrm>
                                <a:off x="0" y="0"/>
                                <a:ext cx="316089" cy="282222"/>
                              </a:xfrm>
                              <a:prstGeom prst="rect">
                                <a:avLst/>
                              </a:prstGeom>
                              <a:solidFill>
                                <a:schemeClr val="lt1"/>
                              </a:solidFill>
                              <a:ln w="6350">
                                <a:noFill/>
                              </a:ln>
                            </wps:spPr>
                            <wps:txbx>
                              <w:txbxContent>
                                <w:p w14:paraId="1CF123F5" w14:textId="6EC65902" w:rsidR="001726C6" w:rsidRPr="006137B1" w:rsidRDefault="001726C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B2138" id="_x0000_t202" coordsize="21600,21600" o:spt="202" path="m,l,21600r21600,l21600,xe">
                      <v:stroke joinstyle="miter"/>
                      <v:path gradientshapeok="t" o:connecttype="rect"/>
                    </v:shapetype>
                    <v:shape id="Text Box 45" o:spid="_x0000_s1026" type="#_x0000_t202" style="position:absolute;left:0;text-align:left;margin-left:.55pt;margin-top:7.2pt;width:24.9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" fillcolor="white [3201]" stroked="f" strokeweight=".5pt">
                      <v:textbox>
                        <w:txbxContent>
                          <w:p w14:paraId="1CF123F5" w14:textId="6EC65902" w:rsidR="001726C6" w:rsidRPr="006137B1" w:rsidRDefault="001726C6">
                            <w:pPr>
                              <w:rPr>
                                <w:lang w:val="es-ES"/>
                              </w:rPr>
                            </w:pPr>
                            <w:r>
                              <w:rPr>
                                <w:lang w:val="es-ES"/>
                              </w:rPr>
                              <w:t>A</w:t>
                            </w:r>
                          </w:p>
                        </w:txbxContent>
                      </v:textbox>
                    </v:shape>
                  </w:pict>
                </mc:Fallback>
              </mc:AlternateContent>
            </w:r>
            <w:r w:rsidR="003116CF">
              <w:rPr>
                <w:rFonts w:ascii="Arial" w:hAnsi="Arial" w:cs="Arial"/>
                <w:noProof/>
                <w:color w:val="000000" w:themeColor="text1"/>
                <w:lang w:val="en-US"/>
              </w:rPr>
              <w:drawing>
                <wp:inline distT="0" distB="0" distL="0" distR="0" wp14:anchorId="5D84879D" wp14:editId="220FE6FA">
                  <wp:extent cx="3722236" cy="265868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7"/>
                          <a:stretch>
                            <a:fillRect/>
                          </a:stretch>
                        </pic:blipFill>
                        <pic:spPr>
                          <a:xfrm>
                            <a:off x="0" y="0"/>
                            <a:ext cx="3732783" cy="2666215"/>
                          </a:xfrm>
                          <a:prstGeom prst="rect">
                            <a:avLst/>
                          </a:prstGeom>
                        </pic:spPr>
                      </pic:pic>
                    </a:graphicData>
                  </a:graphic>
                </wp:inline>
              </w:drawing>
            </w:r>
          </w:p>
        </w:tc>
      </w:tr>
      <w:tr w:rsidR="003116CF" w14:paraId="5D8E1262" w14:textId="77777777" w:rsidTr="006137B1">
        <w:tc>
          <w:tcPr>
            <w:tcW w:w="4508" w:type="dxa"/>
          </w:tcPr>
          <w:p w14:paraId="47E89656" w14:textId="188CC28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8720" behindDoc="0" locked="0" layoutInCell="1" allowOverlap="1" wp14:anchorId="6B10AFBA" wp14:editId="42C74F7B">
                      <wp:simplePos x="0" y="0"/>
                      <wp:positionH relativeFrom="column">
                        <wp:posOffset>52423</wp:posOffset>
                      </wp:positionH>
                      <wp:positionV relativeFrom="paragraph">
                        <wp:posOffset>95250</wp:posOffset>
                      </wp:positionV>
                      <wp:extent cx="237066" cy="293511"/>
                      <wp:effectExtent l="0" t="0" r="4445" b="0"/>
                      <wp:wrapNone/>
                      <wp:docPr id="46" name="Text Box 46"/>
                      <wp:cNvGraphicFramePr/>
                      <a:graphic xmlns:a="http://schemas.openxmlformats.org/drawingml/2006/main">
                        <a:graphicData uri="http://schemas.microsoft.com/office/word/2010/wordprocessingShape">
                          <wps:wsp>
                            <wps:cNvSpPr txBox="1"/>
                            <wps:spPr>
                              <a:xfrm>
                                <a:off x="0" y="0"/>
                                <a:ext cx="237066" cy="293511"/>
                              </a:xfrm>
                              <a:prstGeom prst="rect">
                                <a:avLst/>
                              </a:prstGeom>
                              <a:solidFill>
                                <a:schemeClr val="lt1"/>
                              </a:solidFill>
                              <a:ln w="6350">
                                <a:noFill/>
                              </a:ln>
                            </wps:spPr>
                            <wps:txbx>
                              <w:txbxContent>
                                <w:p w14:paraId="1B9033A0" w14:textId="35AF08FD" w:rsidR="001726C6" w:rsidRPr="006137B1" w:rsidRDefault="001726C6">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0AFBA" id="Text Box 46" o:spid="_x0000_s1027" type="#_x0000_t202" style="position:absolute;left:0;text-align:left;margin-left:4.15pt;margin-top:7.5pt;width:18.65pt;height:23.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" fillcolor="white [3201]" stroked="f" strokeweight=".5pt">
                      <v:textbox>
                        <w:txbxContent>
                          <w:p w14:paraId="1B9033A0" w14:textId="35AF08FD" w:rsidR="001726C6" w:rsidRPr="006137B1" w:rsidRDefault="001726C6">
                            <w:pPr>
                              <w:rPr>
                                <w:lang w:val="es-ES"/>
                              </w:rPr>
                            </w:pPr>
                            <w:r>
                              <w:rPr>
                                <w:lang w:val="es-ES"/>
                              </w:rPr>
                              <w:t>B</w:t>
                            </w:r>
                          </w:p>
                        </w:txbxContent>
                      </v:textbox>
                    </v:shape>
                  </w:pict>
                </mc:Fallback>
              </mc:AlternateContent>
            </w:r>
            <w:r w:rsidR="003116CF">
              <w:rPr>
                <w:rFonts w:ascii="Arial" w:hAnsi="Arial" w:cs="Arial"/>
                <w:noProof/>
                <w:color w:val="000000" w:themeColor="text1"/>
                <w:lang w:val="en-US"/>
              </w:rPr>
              <w:drawing>
                <wp:inline distT="0" distB="0" distL="0" distR="0" wp14:anchorId="2706CB11" wp14:editId="71F97F3D">
                  <wp:extent cx="2615262" cy="1868003"/>
                  <wp:effectExtent l="0" t="0" r="127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18"/>
                          <a:stretch>
                            <a:fillRect/>
                          </a:stretch>
                        </pic:blipFill>
                        <pic:spPr>
                          <a:xfrm>
                            <a:off x="0" y="0"/>
                            <a:ext cx="2646129" cy="1890051"/>
                          </a:xfrm>
                          <a:prstGeom prst="rect">
                            <a:avLst/>
                          </a:prstGeom>
                        </pic:spPr>
                      </pic:pic>
                    </a:graphicData>
                  </a:graphic>
                </wp:inline>
              </w:drawing>
            </w:r>
          </w:p>
        </w:tc>
        <w:tc>
          <w:tcPr>
            <w:tcW w:w="4508" w:type="dxa"/>
          </w:tcPr>
          <w:p w14:paraId="40DC469F" w14:textId="1F5FD0F5"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9744" behindDoc="0" locked="0" layoutInCell="1" allowOverlap="1" wp14:anchorId="39E0075E" wp14:editId="4A2A9523">
                      <wp:simplePos x="0" y="0"/>
                      <wp:positionH relativeFrom="column">
                        <wp:posOffset>34642</wp:posOffset>
                      </wp:positionH>
                      <wp:positionV relativeFrom="paragraph">
                        <wp:posOffset>95250</wp:posOffset>
                      </wp:positionV>
                      <wp:extent cx="270933" cy="29337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70933" cy="293370"/>
                              </a:xfrm>
                              <a:prstGeom prst="rect">
                                <a:avLst/>
                              </a:prstGeom>
                              <a:solidFill>
                                <a:schemeClr val="lt1"/>
                              </a:solidFill>
                              <a:ln w="6350">
                                <a:noFill/>
                              </a:ln>
                            </wps:spPr>
                            <wps:txbx>
                              <w:txbxContent>
                                <w:p w14:paraId="61E41AE0" w14:textId="7A4D52C9" w:rsidR="001726C6" w:rsidRPr="006137B1" w:rsidRDefault="001726C6">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075E" id="Text Box 47" o:spid="_x0000_s1028" type="#_x0000_t202" style="position:absolute;left:0;text-align:left;margin-left:2.75pt;margin-top:7.5pt;width:21.35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" fillcolor="white [3201]" stroked="f" strokeweight=".5pt">
                      <v:textbox>
                        <w:txbxContent>
                          <w:p w14:paraId="61E41AE0" w14:textId="7A4D52C9" w:rsidR="001726C6" w:rsidRPr="006137B1" w:rsidRDefault="001726C6">
                            <w:pPr>
                              <w:rPr>
                                <w:lang w:val="es-ES"/>
                              </w:rPr>
                            </w:pPr>
                            <w:r>
                              <w:rPr>
                                <w:lang w:val="es-ES"/>
                              </w:rPr>
                              <w:t>C</w:t>
                            </w:r>
                          </w:p>
                        </w:txbxContent>
                      </v:textbox>
                    </v:shape>
                  </w:pict>
                </mc:Fallback>
              </mc:AlternateContent>
            </w:r>
            <w:r w:rsidR="003116CF">
              <w:rPr>
                <w:rFonts w:ascii="Arial" w:hAnsi="Arial" w:cs="Arial"/>
                <w:noProof/>
                <w:color w:val="000000" w:themeColor="text1"/>
                <w:lang w:val="en-US"/>
              </w:rPr>
              <w:drawing>
                <wp:inline distT="0" distB="0" distL="0" distR="0" wp14:anchorId="7C8C9222" wp14:editId="3278EB0D">
                  <wp:extent cx="2663457" cy="1902427"/>
                  <wp:effectExtent l="0" t="0" r="3810"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9"/>
                          <a:stretch>
                            <a:fillRect/>
                          </a:stretch>
                        </pic:blipFill>
                        <pic:spPr>
                          <a:xfrm>
                            <a:off x="0" y="0"/>
                            <a:ext cx="2674857" cy="1910570"/>
                          </a:xfrm>
                          <a:prstGeom prst="rect">
                            <a:avLst/>
                          </a:prstGeom>
                        </pic:spPr>
                      </pic:pic>
                    </a:graphicData>
                  </a:graphic>
                </wp:inline>
              </w:drawing>
            </w:r>
          </w:p>
        </w:tc>
      </w:tr>
      <w:tr w:rsidR="003116CF" w14:paraId="11C78CAC" w14:textId="77777777" w:rsidTr="006137B1">
        <w:tc>
          <w:tcPr>
            <w:tcW w:w="9016" w:type="dxa"/>
            <w:gridSpan w:val="2"/>
          </w:tcPr>
          <w:p w14:paraId="52DA0A3C" w14:textId="3D64E223"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A) 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B and </w:t>
            </w:r>
            <w:r w:rsidR="00EB2A7D" w:rsidRPr="006137B1">
              <w:rPr>
                <w:rFonts w:ascii="Arial" w:hAnsi="Arial" w:cs="Arial"/>
                <w:color w:val="000000" w:themeColor="text1"/>
                <w:lang w:val="en-US"/>
              </w:rPr>
              <w:t>C</w:t>
            </w:r>
            <w:r w:rsidRPr="006137B1">
              <w:rPr>
                <w:rFonts w:ascii="Arial" w:hAnsi="Arial" w:cs="Arial"/>
                <w:color w:val="000000" w:themeColor="text1"/>
                <w:lang w:val="en-US"/>
              </w:rPr>
              <w:t>) Contingency analyses tables showing the proportion of words recalled in each condition for emotional and perceptual lists, respectively.  Oddballs were better recalled than its surrounding items; recalling an oddball did not come at cost of recalling its surrounding items.</w:t>
            </w:r>
            <w:r w:rsidRPr="001929A8">
              <w:rPr>
                <w:rFonts w:ascii="Arial" w:hAnsi="Arial" w:cs="Arial"/>
                <w:color w:val="C00000"/>
                <w:lang w:val="en-US"/>
              </w:rPr>
              <w:t xml:space="preserve"> </w:t>
            </w:r>
          </w:p>
        </w:tc>
      </w:tr>
    </w:tbl>
    <w:p w14:paraId="3CA85BFE" w14:textId="77777777" w:rsidR="00B87629" w:rsidRDefault="00B87629" w:rsidP="00CE469F">
      <w:pPr>
        <w:spacing w:line="480" w:lineRule="auto"/>
        <w:jc w:val="both"/>
        <w:rPr>
          <w:rFonts w:ascii="Arial" w:hAnsi="Arial" w:cs="Arial"/>
          <w:color w:val="000000" w:themeColor="text1"/>
          <w:lang w:val="en-US"/>
        </w:rPr>
      </w:pPr>
    </w:p>
    <w:p w14:paraId="23301B0B" w14:textId="02573426" w:rsidR="005659D5" w:rsidRPr="00061CA0" w:rsidRDefault="006A49CE" w:rsidP="00061CA0">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found an overall mnemonic enhancement of both emotional and perceptual oddballs </w:t>
      </w:r>
      <w:r w:rsidR="00085AF4">
        <w:rPr>
          <w:rFonts w:ascii="Arial" w:hAnsi="Arial" w:cs="Arial"/>
          <w:color w:val="000000" w:themeColor="text1"/>
          <w:lang w:val="en-US"/>
        </w:rPr>
        <w:t>accompanied</w:t>
      </w:r>
      <w:r>
        <w:rPr>
          <w:rFonts w:ascii="Arial" w:hAnsi="Arial" w:cs="Arial"/>
          <w:color w:val="000000" w:themeColor="text1"/>
          <w:lang w:val="en-US"/>
        </w:rPr>
        <w:t xml:space="preserve"> with an anterograde and retrograde amnesia for items preceding and following the oddballs at encoding. </w:t>
      </w:r>
    </w:p>
    <w:p w14:paraId="5E02704E" w14:textId="1C4C075B" w:rsidR="005659D5" w:rsidRDefault="005659D5" w:rsidP="008B546E">
      <w:pPr>
        <w:pStyle w:val="Heading2"/>
        <w:rPr>
          <w:rFonts w:ascii="Arial" w:hAnsi="Arial" w:cs="Arial"/>
          <w:b/>
          <w:bCs/>
          <w:color w:val="auto"/>
          <w:lang w:val="en-US"/>
        </w:rPr>
      </w:pPr>
    </w:p>
    <w:p w14:paraId="2BC2ED73" w14:textId="701C21E0" w:rsidR="00E004CB" w:rsidRDefault="00E004CB" w:rsidP="00E004CB">
      <w:pPr>
        <w:rPr>
          <w:lang w:val="en-US"/>
        </w:rPr>
      </w:pPr>
    </w:p>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lastRenderedPageBreak/>
        <w:t>Recall patterns in an oddball task are modulated by SOA</w:t>
      </w:r>
    </w:p>
    <w:p w14:paraId="5C51C8FE" w14:textId="77777777" w:rsidR="00A936EE" w:rsidRPr="00A936EE" w:rsidRDefault="00A936EE" w:rsidP="00A936EE">
      <w:pPr>
        <w:rPr>
          <w:lang w:val="en-US"/>
        </w:rPr>
      </w:pPr>
    </w:p>
    <w:p w14:paraId="2B320B49" w14:textId="1C006FB3" w:rsidR="00613274" w:rsidRDefault="00613274" w:rsidP="00FD5A5B">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Previous literature had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variating SOAs to 1, 2, 3, 4 and 6 seconds. </w:t>
      </w:r>
    </w:p>
    <w:p w14:paraId="42A23E7E" w14:textId="539F487C" w:rsidR="00F73766" w:rsidRPr="006137B1" w:rsidRDefault="00541B90" w:rsidP="00B041D8">
      <w:pPr>
        <w:spacing w:line="480" w:lineRule="auto"/>
        <w:jc w:val="both"/>
        <w:rPr>
          <w:rFonts w:ascii="Arial" w:hAnsi="Arial" w:cs="Arial"/>
          <w:color w:val="C0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120551" w:rsidRPr="006137B1">
        <w:rPr>
          <w:rFonts w:ascii="Arial" w:hAnsi="Arial" w:cs="Arial"/>
          <w:lang w:val="en-US"/>
        </w:rPr>
        <w:t xml:space="preserve"> x</w:t>
      </w:r>
      <w:r w:rsidRPr="006137B1">
        <w:rPr>
          <w:rFonts w:ascii="Arial" w:hAnsi="Arial" w:cs="Arial"/>
          <w:lang w:val="en-US"/>
        </w:rPr>
        <w:t xml:space="preserve"> SOA </w:t>
      </w:r>
      <w:r w:rsidR="00120551" w:rsidRPr="006137B1">
        <w:rPr>
          <w:rFonts w:ascii="Arial" w:hAnsi="Arial" w:cs="Arial"/>
          <w:lang w:val="en-US"/>
        </w:rPr>
        <w:t>x</w:t>
      </w:r>
      <w:r w:rsidRPr="006137B1">
        <w:rPr>
          <w:rFonts w:ascii="Arial" w:hAnsi="Arial" w:cs="Arial"/>
          <w:lang w:val="en-US"/>
        </w:rPr>
        <w:t xml:space="preserve"> word position</w:t>
      </w:r>
      <w:r w:rsidR="00120551" w:rsidRPr="006137B1">
        <w:rPr>
          <w:rFonts w:ascii="Arial" w:hAnsi="Arial" w:cs="Arial"/>
          <w:lang w:val="en-US"/>
        </w:rPr>
        <w:t>)</w:t>
      </w:r>
      <w:r w:rsidRPr="006137B1">
        <w:rPr>
          <w:rFonts w:ascii="Arial" w:hAnsi="Arial" w:cs="Arial"/>
          <w:lang w:val="en-US"/>
        </w:rPr>
        <w:t xml:space="preserve">. 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(F(1,69)=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also a significant main effect of SOA (F(4,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which showed, that at SOA 1</w:t>
      </w:r>
      <w:r w:rsidR="00EB03DA" w:rsidRPr="006137B1">
        <w:rPr>
          <w:rFonts w:ascii="Arial" w:hAnsi="Arial" w:cs="Arial"/>
          <w:lang w:val="en-US"/>
        </w:rPr>
        <w:t xml:space="preserve"> </w:t>
      </w:r>
      <w:r w:rsidRPr="006137B1">
        <w:rPr>
          <w:rFonts w:ascii="Arial" w:hAnsi="Arial" w:cs="Arial"/>
          <w:lang w:val="en-US"/>
        </w:rPr>
        <w:t xml:space="preserve">all words were less well </w:t>
      </w:r>
      <w:r w:rsidR="00133902" w:rsidRPr="006137B1">
        <w:rPr>
          <w:rFonts w:ascii="Arial" w:hAnsi="Arial" w:cs="Arial"/>
          <w:lang w:val="en-US"/>
        </w:rPr>
        <w:t>remembered than at</w:t>
      </w:r>
      <w:r w:rsidRPr="006137B1">
        <w:rPr>
          <w:rFonts w:ascii="Arial" w:hAnsi="Arial" w:cs="Arial"/>
          <w:lang w:val="en-US"/>
        </w:rPr>
        <w:t xml:space="preserve"> SOA</w:t>
      </w:r>
      <w:r w:rsidR="0085733D">
        <w:rPr>
          <w:rFonts w:ascii="Arial" w:hAnsi="Arial" w:cs="Arial"/>
          <w:lang w:val="en-US"/>
        </w:rPr>
        <w:t>s 2, 3 and 6 (</w:t>
      </w:r>
      <w:r w:rsidR="005659D5">
        <w:rPr>
          <w:rFonts w:ascii="Arial" w:hAnsi="Arial" w:cs="Arial"/>
          <w:lang w:val="en-US"/>
        </w:rPr>
        <w:t xml:space="preserve">vs. 2 t(559)=-3.78, </w:t>
      </w:r>
      <w:r w:rsidR="0085733D">
        <w:rPr>
          <w:rFonts w:ascii="Arial" w:hAnsi="Arial" w:cs="Arial"/>
          <w:lang w:val="en-US"/>
        </w:rPr>
        <w:t>p&lt;0.0001</w:t>
      </w:r>
      <w:r w:rsidR="005659D5">
        <w:rPr>
          <w:rFonts w:ascii="Arial" w:hAnsi="Arial" w:cs="Arial"/>
          <w:lang w:val="en-US"/>
        </w:rPr>
        <w:t>; vs. 3 t(559)=-3.76, p&lt;0.0001; vs. 6 t(559)=-5.11, p&lt;0.0001</w:t>
      </w:r>
      <w:r w:rsidR="0085733D">
        <w:rPr>
          <w:rFonts w:ascii="Arial" w:hAnsi="Arial" w:cs="Arial"/>
          <w:lang w:val="en-US"/>
        </w:rPr>
        <w:t>). Furthermore, words showed at SOA 4 were less well remembered than at SOAs 2 (</w:t>
      </w:r>
      <w:r w:rsidR="005659D5">
        <w:rPr>
          <w:rFonts w:ascii="Arial" w:hAnsi="Arial" w:cs="Arial"/>
          <w:lang w:val="en-US"/>
        </w:rPr>
        <w:t xml:space="preserve">t(559)=2.90, </w:t>
      </w:r>
      <w:r w:rsidR="0085733D">
        <w:rPr>
          <w:rFonts w:ascii="Arial" w:hAnsi="Arial" w:cs="Arial"/>
          <w:lang w:val="en-US"/>
        </w:rPr>
        <w:t>p&lt;0.05), 3 (</w:t>
      </w:r>
      <w:r w:rsidR="005659D5">
        <w:rPr>
          <w:rFonts w:ascii="Arial" w:hAnsi="Arial" w:cs="Arial"/>
          <w:lang w:val="en-US"/>
        </w:rPr>
        <w:t xml:space="preserve">t(559)=2.81, </w:t>
      </w:r>
      <w:r w:rsidR="0085733D">
        <w:rPr>
          <w:rFonts w:ascii="Arial" w:hAnsi="Arial" w:cs="Arial"/>
          <w:lang w:val="en-US"/>
        </w:rPr>
        <w:t>p&lt;0.05) and 6 (</w:t>
      </w:r>
      <w:r w:rsidR="005659D5">
        <w:rPr>
          <w:rFonts w:ascii="Arial" w:hAnsi="Arial" w:cs="Arial"/>
          <w:lang w:val="en-US"/>
        </w:rPr>
        <w:t xml:space="preserve">t(559)=-4.03, </w:t>
      </w:r>
      <w:r w:rsidR="0085733D">
        <w:rPr>
          <w:rFonts w:ascii="Arial" w:hAnsi="Arial" w:cs="Arial"/>
          <w:lang w:val="en-US"/>
        </w:rPr>
        <w:t xml:space="preserve">p&lt;0.0001). </w:t>
      </w:r>
      <w:r w:rsidRPr="006137B1">
        <w:rPr>
          <w:rFonts w:ascii="Arial" w:hAnsi="Arial" w:cs="Arial"/>
          <w:lang w:val="en-US"/>
        </w:rPr>
        <w:t>The results showed a main effect of word position (F(3,207)=5</w:t>
      </w:r>
      <w:r w:rsidR="00133902" w:rsidRPr="0051698E">
        <w:rPr>
          <w:rFonts w:ascii="Arial" w:hAnsi="Arial" w:cs="Arial"/>
          <w:lang w:val="en-US"/>
        </w:rPr>
        <w:t>5.87</w:t>
      </w:r>
      <w:r w:rsidRPr="006137B1">
        <w:rPr>
          <w:rFonts w:ascii="Arial" w:hAnsi="Arial" w:cs="Arial"/>
          <w:lang w:val="en-US"/>
        </w:rPr>
        <w:t xml:space="preserve">, p&lt;0.001) in which the oddball, regardless of oddball type and SOA, was always better remembered than its surrounding items (p&lt;0.001 vs. all items).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(F(3,207)=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A66F4A" w:rsidRPr="006137B1">
        <w:rPr>
          <w:rFonts w:ascii="Arial" w:hAnsi="Arial" w:cs="Arial"/>
          <w:lang w:val="en-US"/>
        </w:rPr>
        <w:t xml:space="preserve"> Importantly there were no significant interactions between oddball type</w:t>
      </w:r>
      <w:r w:rsidR="00D90CA6">
        <w:rPr>
          <w:rFonts w:ascii="Arial" w:hAnsi="Arial" w:cs="Arial"/>
          <w:lang w:val="en-US"/>
        </w:rPr>
        <w:t xml:space="preserve"> x </w:t>
      </w:r>
      <w:r w:rsidR="00A66F4A" w:rsidRPr="006137B1">
        <w:rPr>
          <w:rFonts w:ascii="Arial" w:hAnsi="Arial" w:cs="Arial"/>
          <w:lang w:val="en-US"/>
        </w:rPr>
        <w:t>SOA (F(4,276)=1.</w:t>
      </w:r>
      <w:r w:rsidR="00133902">
        <w:rPr>
          <w:rFonts w:ascii="Arial" w:hAnsi="Arial" w:cs="Arial"/>
          <w:lang w:val="en-US"/>
        </w:rPr>
        <w:t>50</w:t>
      </w:r>
      <w:r w:rsidR="00A66F4A" w:rsidRPr="006137B1">
        <w:rPr>
          <w:rFonts w:ascii="Arial" w:hAnsi="Arial" w:cs="Arial"/>
          <w:lang w:val="en-US"/>
        </w:rPr>
        <w:t>, p=0.2</w:t>
      </w:r>
      <w:r w:rsidR="00133902">
        <w:rPr>
          <w:rFonts w:ascii="Arial" w:hAnsi="Arial" w:cs="Arial"/>
          <w:lang w:val="en-US"/>
        </w:rPr>
        <w:t>0</w:t>
      </w:r>
      <w:r w:rsidR="00A66F4A" w:rsidRPr="006137B1">
        <w:rPr>
          <w:rFonts w:ascii="Arial" w:hAnsi="Arial" w:cs="Arial"/>
          <w:lang w:val="en-US"/>
        </w:rPr>
        <w:t>), SOA</w:t>
      </w:r>
      <w:r w:rsidR="00D90CA6">
        <w:rPr>
          <w:rFonts w:ascii="Arial" w:hAnsi="Arial" w:cs="Arial"/>
          <w:lang w:val="en-US"/>
        </w:rPr>
        <w:t xml:space="preserve"> x </w:t>
      </w:r>
      <w:r w:rsidR="00A66F4A" w:rsidRPr="006137B1">
        <w:rPr>
          <w:rFonts w:ascii="Arial" w:hAnsi="Arial" w:cs="Arial"/>
          <w:lang w:val="en-US"/>
        </w:rPr>
        <w:t>word position (F(12,828)=1.</w:t>
      </w:r>
      <w:r w:rsidR="00133902">
        <w:rPr>
          <w:rFonts w:ascii="Arial" w:hAnsi="Arial" w:cs="Arial"/>
          <w:lang w:val="en-US"/>
        </w:rPr>
        <w:t>21</w:t>
      </w:r>
      <w:r w:rsidR="00A66F4A" w:rsidRPr="006137B1">
        <w:rPr>
          <w:rFonts w:ascii="Arial" w:hAnsi="Arial" w:cs="Arial"/>
          <w:lang w:val="en-US"/>
        </w:rPr>
        <w:t>, p=0.</w:t>
      </w:r>
      <w:r w:rsidR="001B1226" w:rsidRPr="006137B1">
        <w:rPr>
          <w:rFonts w:ascii="Arial" w:hAnsi="Arial" w:cs="Arial"/>
          <w:lang w:val="en-US"/>
        </w:rPr>
        <w:t>2</w:t>
      </w:r>
      <w:r w:rsidR="00133902">
        <w:rPr>
          <w:rFonts w:ascii="Arial" w:hAnsi="Arial" w:cs="Arial"/>
          <w:lang w:val="en-US"/>
        </w:rPr>
        <w:t>7</w:t>
      </w:r>
      <w:r w:rsidR="00A66F4A" w:rsidRPr="006137B1">
        <w:rPr>
          <w:rFonts w:ascii="Arial" w:hAnsi="Arial" w:cs="Arial"/>
          <w:lang w:val="en-US"/>
        </w:rPr>
        <w:t>) nor a significant three-way interaction between oddball type</w:t>
      </w:r>
      <w:r w:rsidR="00D90CA6">
        <w:rPr>
          <w:rFonts w:ascii="Arial" w:hAnsi="Arial" w:cs="Arial"/>
          <w:lang w:val="en-US"/>
        </w:rPr>
        <w:t xml:space="preserve"> x </w:t>
      </w:r>
      <w:r w:rsidR="00A66F4A" w:rsidRPr="006137B1">
        <w:rPr>
          <w:rFonts w:ascii="Arial" w:hAnsi="Arial" w:cs="Arial"/>
          <w:lang w:val="en-US"/>
        </w:rPr>
        <w:t>SOA</w:t>
      </w:r>
      <w:r w:rsidR="00D90CA6">
        <w:rPr>
          <w:rFonts w:ascii="Arial" w:hAnsi="Arial" w:cs="Arial"/>
          <w:lang w:val="en-US"/>
        </w:rPr>
        <w:t xml:space="preserve"> x </w:t>
      </w:r>
      <w:r w:rsidR="00A66F4A" w:rsidRPr="006137B1">
        <w:rPr>
          <w:rFonts w:ascii="Arial" w:hAnsi="Arial" w:cs="Arial"/>
          <w:lang w:val="en-US"/>
        </w:rPr>
        <w:t>word position (F(12,828)=</w:t>
      </w:r>
      <w:r w:rsidR="00133902">
        <w:rPr>
          <w:rFonts w:ascii="Arial" w:hAnsi="Arial" w:cs="Arial"/>
          <w:lang w:val="en-US"/>
        </w:rPr>
        <w:t>1.14</w:t>
      </w:r>
      <w:r w:rsidR="00A66F4A" w:rsidRPr="006137B1">
        <w:rPr>
          <w:rFonts w:ascii="Arial" w:hAnsi="Arial" w:cs="Arial"/>
          <w:lang w:val="en-US"/>
        </w:rPr>
        <w:t>, p=0.</w:t>
      </w:r>
      <w:r w:rsidR="00133902">
        <w:rPr>
          <w:rFonts w:ascii="Arial" w:hAnsi="Arial" w:cs="Arial"/>
          <w:lang w:val="en-US"/>
        </w:rPr>
        <w:t>33</w:t>
      </w:r>
      <w:r w:rsidR="00A66F4A" w:rsidRPr="006137B1">
        <w:rPr>
          <w:rFonts w:ascii="Arial" w:hAnsi="Arial" w:cs="Arial"/>
          <w:lang w:val="en-US"/>
        </w:rPr>
        <w:t>).</w:t>
      </w:r>
      <w:r w:rsidR="00F6691E" w:rsidRPr="006137B1">
        <w:rPr>
          <w:rFonts w:ascii="Arial" w:hAnsi="Arial" w:cs="Arial"/>
          <w:lang w:val="en-US"/>
        </w:rPr>
        <w:t xml:space="preserve"> All in all, these results indicate that longer SOAs show a trend to increased memory compared to shorter ones</w:t>
      </w:r>
      <w:r w:rsidR="009750FF" w:rsidRPr="006137B1">
        <w:rPr>
          <w:rFonts w:ascii="Arial" w:hAnsi="Arial" w:cs="Arial"/>
          <w:lang w:val="en-US"/>
        </w:rPr>
        <w:t xml:space="preserve">, however, since we found no significant interactions between SOA and oddball type or word </w:t>
      </w:r>
      <w:r w:rsidR="00BC7CFE" w:rsidRPr="006137B1">
        <w:rPr>
          <w:rFonts w:ascii="Arial" w:hAnsi="Arial" w:cs="Arial"/>
          <w:lang w:val="en-US"/>
        </w:rPr>
        <w:t>position,</w:t>
      </w:r>
      <w:r w:rsidR="009750FF" w:rsidRPr="006137B1">
        <w:rPr>
          <w:rFonts w:ascii="Arial" w:hAnsi="Arial" w:cs="Arial"/>
          <w:lang w:val="en-US"/>
        </w:rPr>
        <w:t xml:space="preserve"> we did not further investigate the issue with follow-up post-hoc tests. </w:t>
      </w:r>
    </w:p>
    <w:p w14:paraId="1B9AD5D9" w14:textId="7FEF0E12" w:rsidR="0018620C" w:rsidRDefault="00F73766" w:rsidP="006137B1">
      <w:pPr>
        <w:spacing w:line="480" w:lineRule="auto"/>
        <w:jc w:val="both"/>
        <w:rPr>
          <w:rFonts w:ascii="Arial" w:hAnsi="Arial" w:cs="Arial"/>
          <w:lang w:val="en-US"/>
        </w:rPr>
      </w:pPr>
      <w:r>
        <w:rPr>
          <w:rFonts w:ascii="Arial" w:hAnsi="Arial" w:cs="Arial"/>
          <w:color w:val="000000" w:themeColor="text1"/>
          <w:lang w:val="en-US"/>
        </w:rPr>
        <w:lastRenderedPageBreak/>
        <w:tab/>
      </w:r>
      <w:r w:rsidRPr="006137B1">
        <w:rPr>
          <w:rFonts w:ascii="Arial" w:hAnsi="Arial" w:cs="Arial"/>
          <w:lang w:val="en-US"/>
        </w:rPr>
        <w:t>We conducted contingency analyses</w:t>
      </w:r>
      <w:r w:rsidR="00EF3276" w:rsidRPr="006137B1">
        <w:rPr>
          <w:rFonts w:ascii="Arial" w:hAnsi="Arial" w:cs="Arial"/>
          <w:lang w:val="en-US"/>
        </w:rPr>
        <w:t xml:space="preserve"> </w:t>
      </w:r>
      <w:r w:rsidRPr="006137B1">
        <w:rPr>
          <w:rFonts w:ascii="Arial" w:hAnsi="Arial" w:cs="Arial"/>
          <w:lang w:val="en-US"/>
        </w:rPr>
        <w:t>to evaluate whether</w:t>
      </w:r>
      <w:r w:rsidR="007A7926">
        <w:rPr>
          <w:rFonts w:ascii="Arial" w:hAnsi="Arial" w:cs="Arial"/>
          <w:lang w:val="en-US"/>
        </w:rPr>
        <w:t xml:space="preserve"> enhanced memory for oddballs came at the expense of its preceding items </w:t>
      </w:r>
      <w:proofErr w:type="spellStart"/>
      <w:r w:rsidR="007A7926">
        <w:rPr>
          <w:rFonts w:ascii="Arial" w:hAnsi="Arial" w:cs="Arial"/>
          <w:lang w:val="en-US"/>
        </w:rPr>
        <w:t>i.e</w:t>
      </w:r>
      <w:proofErr w:type="spellEnd"/>
      <w:r w:rsidRPr="006137B1">
        <w:rPr>
          <w:rFonts w:ascii="Arial" w:hAnsi="Arial" w:cs="Arial"/>
          <w:lang w:val="en-US"/>
        </w:rPr>
        <w:t xml:space="preserve"> </w:t>
      </w:r>
      <w:r w:rsidR="007A7926">
        <w:rPr>
          <w:rFonts w:ascii="Arial" w:hAnsi="Arial" w:cs="Arial"/>
          <w:lang w:val="en-US"/>
        </w:rPr>
        <w:t xml:space="preserve">to investigate if </w:t>
      </w:r>
      <w:r w:rsidRPr="006137B1">
        <w:rPr>
          <w:rFonts w:ascii="Arial" w:hAnsi="Arial" w:cs="Arial"/>
          <w:lang w:val="en-US"/>
        </w:rPr>
        <w:t>the proportion of words recalled/forgotten depend</w:t>
      </w:r>
      <w:r w:rsidR="00BC7CFE">
        <w:rPr>
          <w:rFonts w:ascii="Arial" w:hAnsi="Arial" w:cs="Arial"/>
          <w:lang w:val="en-US"/>
        </w:rPr>
        <w:t>ing</w:t>
      </w:r>
      <w:r w:rsidRPr="006137B1">
        <w:rPr>
          <w:rFonts w:ascii="Arial" w:hAnsi="Arial" w:cs="Arial"/>
          <w:lang w:val="en-US"/>
        </w:rPr>
        <w:t xml:space="preserve"> on whether the oddballs were recalled/forgotten </w:t>
      </w:r>
      <w:r w:rsidR="004F4865" w:rsidRPr="006137B1">
        <w:rPr>
          <w:rFonts w:ascii="Arial" w:hAnsi="Arial" w:cs="Arial"/>
          <w:lang w:val="en-US"/>
        </w:rPr>
        <w:t xml:space="preserve">changed </w:t>
      </w:r>
      <w:r w:rsidRPr="006137B1">
        <w:rPr>
          <w:rFonts w:ascii="Arial" w:hAnsi="Arial" w:cs="Arial"/>
          <w:lang w:val="en-US"/>
        </w:rPr>
        <w:t xml:space="preserve">across SOAs and oddball types. </w:t>
      </w:r>
      <w:r w:rsidR="007A7926" w:rsidRPr="006137B1">
        <w:rPr>
          <w:rFonts w:ascii="Arial" w:hAnsi="Arial" w:cs="Arial"/>
          <w:lang w:val="en-US"/>
        </w:rPr>
        <w:t>Contingency analyses showed a co-dependency in emotional lists across all SOAs: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=7.36, p=0.007),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=38.72, p&lt;0.0001),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=4.55, p=0.03),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=7.15, p=0.008) and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7.15</w:t>
      </w:r>
      <w:r w:rsidR="007A7926" w:rsidRPr="006137B1">
        <w:rPr>
          <w:rFonts w:ascii="Arial" w:hAnsi="Arial" w:cs="Arial"/>
          <w:lang w:val="en-US"/>
        </w:rPr>
        <w:t>, p=0.0</w:t>
      </w:r>
      <w:r w:rsidR="0085733D">
        <w:rPr>
          <w:rFonts w:ascii="Arial" w:hAnsi="Arial" w:cs="Arial"/>
          <w:lang w:val="en-US"/>
        </w:rPr>
        <w:t>08</w:t>
      </w:r>
      <w:r w:rsidR="007A7926" w:rsidRPr="006137B1">
        <w:rPr>
          <w:rFonts w:ascii="Arial" w:hAnsi="Arial" w:cs="Arial"/>
          <w:lang w:val="en-US"/>
        </w:rPr>
        <w:t xml:space="preserve">). </w:t>
      </w:r>
      <w:r w:rsidR="00C871E8">
        <w:rPr>
          <w:rFonts w:ascii="Arial" w:hAnsi="Arial" w:cs="Arial"/>
          <w:lang w:val="en-US"/>
        </w:rPr>
        <w:t xml:space="preserve">While at short SOAs there was a higher amount of forgotten E-1 items, this effect changed as SOA increased where there was a higher amount of recalled emotional oddballs. </w:t>
      </w:r>
      <w:r w:rsidR="007A7926" w:rsidRPr="006137B1">
        <w:rPr>
          <w:rFonts w:ascii="Arial" w:hAnsi="Arial" w:cs="Arial"/>
          <w:lang w:val="en-US"/>
        </w:rPr>
        <w:t>However, this co-dependency was not present in perceptual lists: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=0.50, p=0.48),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=3.71, p=0.05),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=0.46, p=0.50),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=2.99 p=0.08),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2.99</w:t>
      </w:r>
      <w:r w:rsidR="007A7926" w:rsidRPr="006137B1">
        <w:rPr>
          <w:rFonts w:ascii="Arial" w:hAnsi="Arial" w:cs="Arial"/>
          <w:lang w:val="en-US"/>
        </w:rPr>
        <w:t xml:space="preserve"> , p=0.</w:t>
      </w:r>
      <w:r w:rsidR="0085733D">
        <w:rPr>
          <w:rFonts w:ascii="Arial" w:hAnsi="Arial" w:cs="Arial"/>
          <w:lang w:val="en-US"/>
        </w:rPr>
        <w:t>08</w:t>
      </w:r>
      <w:r w:rsidR="007A7926" w:rsidRPr="006137B1">
        <w:rPr>
          <w:rFonts w:ascii="Arial" w:hAnsi="Arial" w:cs="Arial"/>
          <w:lang w:val="en-US"/>
        </w:rPr>
        <w:t>).</w:t>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4EC7" w14:paraId="3CA245C7" w14:textId="77777777" w:rsidTr="006137B1">
        <w:tc>
          <w:tcPr>
            <w:tcW w:w="9016" w:type="dxa"/>
          </w:tcPr>
          <w:p w14:paraId="44E9139D" w14:textId="7367BB74" w:rsidR="00F84EC7" w:rsidRDefault="00A22B6D"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80768" behindDoc="0" locked="0" layoutInCell="1" allowOverlap="1" wp14:anchorId="0CAD857E" wp14:editId="61AAE6F9">
                      <wp:simplePos x="0" y="0"/>
                      <wp:positionH relativeFrom="column">
                        <wp:posOffset>63712</wp:posOffset>
                      </wp:positionH>
                      <wp:positionV relativeFrom="paragraph">
                        <wp:posOffset>106539</wp:posOffset>
                      </wp:positionV>
                      <wp:extent cx="270933" cy="28222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70933" cy="282222"/>
                              </a:xfrm>
                              <a:prstGeom prst="rect">
                                <a:avLst/>
                              </a:prstGeom>
                              <a:solidFill>
                                <a:schemeClr val="lt1"/>
                              </a:solidFill>
                              <a:ln w="6350">
                                <a:noFill/>
                              </a:ln>
                            </wps:spPr>
                            <wps:txbx>
                              <w:txbxContent>
                                <w:p w14:paraId="3E5993F9" w14:textId="5CCF9287" w:rsidR="001726C6" w:rsidRPr="006137B1" w:rsidRDefault="001726C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D857E" id="Text Box 48" o:spid="_x0000_s1029" type="#_x0000_t202" style="position:absolute;left:0;text-align:left;margin-left:5pt;margin-top:8.4pt;width:21.35pt;height:22.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" fillcolor="white [3201]" stroked="f" strokeweight=".5pt">
                      <v:textbox>
                        <w:txbxContent>
                          <w:p w14:paraId="3E5993F9" w14:textId="5CCF9287" w:rsidR="001726C6" w:rsidRPr="006137B1" w:rsidRDefault="001726C6">
                            <w:pPr>
                              <w:rPr>
                                <w:lang w:val="es-ES"/>
                              </w:rPr>
                            </w:pPr>
                            <w:r>
                              <w:rPr>
                                <w:lang w:val="es-ES"/>
                              </w:rPr>
                              <w:t>A</w:t>
                            </w:r>
                          </w:p>
                        </w:txbxContent>
                      </v:textbox>
                    </v:shape>
                  </w:pict>
                </mc:Fallback>
              </mc:AlternateContent>
            </w:r>
            <w:r w:rsidR="007800D6">
              <w:rPr>
                <w:rFonts w:ascii="Arial" w:hAnsi="Arial" w:cs="Arial"/>
                <w:noProof/>
                <w:color w:val="000000" w:themeColor="text1"/>
                <w:lang w:val="en-US"/>
              </w:rPr>
              <w:drawing>
                <wp:inline distT="0" distB="0" distL="0" distR="0" wp14:anchorId="0404252A" wp14:editId="2D90E5B4">
                  <wp:extent cx="4922414" cy="3515932"/>
                  <wp:effectExtent l="0" t="0" r="571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0"/>
                          <a:stretch>
                            <a:fillRect/>
                          </a:stretch>
                        </pic:blipFill>
                        <pic:spPr>
                          <a:xfrm>
                            <a:off x="0" y="0"/>
                            <a:ext cx="4930692" cy="3521845"/>
                          </a:xfrm>
                          <a:prstGeom prst="rect">
                            <a:avLst/>
                          </a:prstGeom>
                        </pic:spPr>
                      </pic:pic>
                    </a:graphicData>
                  </a:graphic>
                </wp:inline>
              </w:drawing>
            </w:r>
          </w:p>
        </w:tc>
      </w:tr>
      <w:tr w:rsidR="00F84EC7" w14:paraId="30BBC6D0" w14:textId="77777777" w:rsidTr="006137B1">
        <w:tc>
          <w:tcPr>
            <w:tcW w:w="9016" w:type="dxa"/>
          </w:tcPr>
          <w:p w14:paraId="0CEC4891" w14:textId="77777777" w:rsidR="006137B1" w:rsidRDefault="006137B1" w:rsidP="006137B1">
            <w:pPr>
              <w:jc w:val="center"/>
              <w:rPr>
                <w:b/>
                <w:bCs/>
                <w:lang w:val="en-US"/>
              </w:rPr>
            </w:pPr>
          </w:p>
          <w:p w14:paraId="3E9E2572" w14:textId="77777777" w:rsidR="006137B1" w:rsidRDefault="006137B1" w:rsidP="003F5F09">
            <w:pPr>
              <w:rPr>
                <w:b/>
                <w:bCs/>
                <w:lang w:val="en-US"/>
              </w:rPr>
            </w:pPr>
          </w:p>
          <w:p w14:paraId="6A6B6C1F" w14:textId="77777777" w:rsidR="006137B1" w:rsidRDefault="006137B1" w:rsidP="006137B1">
            <w:pPr>
              <w:jc w:val="center"/>
              <w:rPr>
                <w:b/>
                <w:bCs/>
                <w:lang w:val="en-US"/>
              </w:rPr>
            </w:pPr>
          </w:p>
          <w:p w14:paraId="36A56F5B" w14:textId="540F4F8B" w:rsidR="007800D6" w:rsidRPr="006137B1" w:rsidRDefault="00A22B6D" w:rsidP="007800D6">
            <w:pPr>
              <w:jc w:val="center"/>
              <w:rPr>
                <w:b/>
                <w:bCs/>
                <w:lang w:val="en-US"/>
              </w:rPr>
            </w:pPr>
            <w:r>
              <w:rPr>
                <w:b/>
                <w:bCs/>
                <w:noProof/>
                <w:lang w:val="en-US"/>
              </w:rPr>
              <w:lastRenderedPageBreak/>
              <mc:AlternateContent>
                <mc:Choice Requires="wps">
                  <w:drawing>
                    <wp:anchor distT="0" distB="0" distL="114300" distR="114300" simplePos="0" relativeHeight="251681792" behindDoc="0" locked="0" layoutInCell="1" allowOverlap="1" wp14:anchorId="5B4348C5" wp14:editId="4EDFBB20">
                      <wp:simplePos x="0" y="0"/>
                      <wp:positionH relativeFrom="column">
                        <wp:posOffset>63711</wp:posOffset>
                      </wp:positionH>
                      <wp:positionV relativeFrom="paragraph">
                        <wp:posOffset>143651</wp:posOffset>
                      </wp:positionV>
                      <wp:extent cx="270933" cy="304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0933" cy="304800"/>
                              </a:xfrm>
                              <a:prstGeom prst="rect">
                                <a:avLst/>
                              </a:prstGeom>
                              <a:solidFill>
                                <a:schemeClr val="lt1"/>
                              </a:solidFill>
                              <a:ln w="6350">
                                <a:noFill/>
                              </a:ln>
                            </wps:spPr>
                            <wps:txbx>
                              <w:txbxContent>
                                <w:p w14:paraId="086F0D07" w14:textId="2F311E6D" w:rsidR="001726C6" w:rsidRPr="006137B1" w:rsidRDefault="001726C6">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348C5" id="Text Box 49" o:spid="_x0000_s1030" type="#_x0000_t202" style="position:absolute;left:0;text-align:left;margin-left:5pt;margin-top:11.3pt;width:21.35pt;height:2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" fillcolor="white [3201]" stroked="f" strokeweight=".5pt">
                      <v:textbox>
                        <w:txbxContent>
                          <w:p w14:paraId="086F0D07" w14:textId="2F311E6D" w:rsidR="001726C6" w:rsidRPr="006137B1" w:rsidRDefault="001726C6">
                            <w:pPr>
                              <w:rPr>
                                <w:lang w:val="es-ES"/>
                              </w:rPr>
                            </w:pPr>
                            <w:r>
                              <w:rPr>
                                <w:lang w:val="es-ES"/>
                              </w:rPr>
                              <w:t>B</w:t>
                            </w:r>
                          </w:p>
                        </w:txbxContent>
                      </v:textbox>
                    </v:shape>
                  </w:pict>
                </mc:Fallback>
              </mc:AlternateContent>
            </w:r>
            <w:r w:rsidR="007800D6" w:rsidRPr="006137B1">
              <w:rPr>
                <w:b/>
                <w:bCs/>
                <w:lang w:val="en-US"/>
              </w:rPr>
              <w:t>Emotional Lists</w:t>
            </w:r>
          </w:p>
          <w:p w14:paraId="191B76CB" w14:textId="77777777" w:rsidR="007800D6" w:rsidRPr="006137B1" w:rsidRDefault="007800D6" w:rsidP="006137B1">
            <w:pPr>
              <w:jc w:val="center"/>
              <w:rPr>
                <w:b/>
                <w:bCs/>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439"/>
            </w:tblGrid>
            <w:tr w:rsidR="007800D6" w14:paraId="64EDC0EC" w14:textId="77777777" w:rsidTr="006137B1">
              <w:trPr>
                <w:jc w:val="center"/>
              </w:trPr>
              <w:tc>
                <w:tcPr>
                  <w:tcW w:w="4361" w:type="dxa"/>
                </w:tcPr>
                <w:p w14:paraId="61D3FAFE" w14:textId="670C41A9"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5C3FCF54" wp14:editId="193DB6FE">
                        <wp:extent cx="2202872" cy="1573446"/>
                        <wp:effectExtent l="0" t="0" r="0" b="1905"/>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21"/>
                                <a:stretch>
                                  <a:fillRect/>
                                </a:stretch>
                              </pic:blipFill>
                              <pic:spPr>
                                <a:xfrm>
                                  <a:off x="0" y="0"/>
                                  <a:ext cx="2212603" cy="1580396"/>
                                </a:xfrm>
                                <a:prstGeom prst="rect">
                                  <a:avLst/>
                                </a:prstGeom>
                              </pic:spPr>
                            </pic:pic>
                          </a:graphicData>
                        </a:graphic>
                      </wp:inline>
                    </w:drawing>
                  </w:r>
                </w:p>
              </w:tc>
              <w:tc>
                <w:tcPr>
                  <w:tcW w:w="4439" w:type="dxa"/>
                </w:tcPr>
                <w:p w14:paraId="1C50DAFC" w14:textId="7AB52688"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12941982" wp14:editId="5058C6D6">
                        <wp:extent cx="2327563" cy="1662508"/>
                        <wp:effectExtent l="0" t="0" r="0" b="127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22"/>
                                <a:stretch>
                                  <a:fillRect/>
                                </a:stretch>
                              </pic:blipFill>
                              <pic:spPr>
                                <a:xfrm>
                                  <a:off x="0" y="0"/>
                                  <a:ext cx="2372563" cy="1694650"/>
                                </a:xfrm>
                                <a:prstGeom prst="rect">
                                  <a:avLst/>
                                </a:prstGeom>
                              </pic:spPr>
                            </pic:pic>
                          </a:graphicData>
                        </a:graphic>
                      </wp:inline>
                    </w:drawing>
                  </w:r>
                </w:p>
              </w:tc>
            </w:tr>
            <w:tr w:rsidR="007800D6" w14:paraId="2EE82967" w14:textId="77777777" w:rsidTr="006137B1">
              <w:trPr>
                <w:jc w:val="center"/>
              </w:trPr>
              <w:tc>
                <w:tcPr>
                  <w:tcW w:w="4361" w:type="dxa"/>
                </w:tcPr>
                <w:p w14:paraId="100F139A" w14:textId="181B6CB0"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6F255DCC" wp14:editId="2706843A">
                        <wp:extent cx="2447398" cy="1748103"/>
                        <wp:effectExtent l="0" t="0" r="3810" b="508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23"/>
                                <a:stretch>
                                  <a:fillRect/>
                                </a:stretch>
                              </pic:blipFill>
                              <pic:spPr>
                                <a:xfrm>
                                  <a:off x="0" y="0"/>
                                  <a:ext cx="2466927" cy="1762052"/>
                                </a:xfrm>
                                <a:prstGeom prst="rect">
                                  <a:avLst/>
                                </a:prstGeom>
                              </pic:spPr>
                            </pic:pic>
                          </a:graphicData>
                        </a:graphic>
                      </wp:inline>
                    </w:drawing>
                  </w:r>
                </w:p>
              </w:tc>
              <w:tc>
                <w:tcPr>
                  <w:tcW w:w="4439" w:type="dxa"/>
                </w:tcPr>
                <w:p w14:paraId="2D6FA3B5" w14:textId="11AF1DBD"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06148600" wp14:editId="745BD94C">
                        <wp:extent cx="2550428" cy="1821694"/>
                        <wp:effectExtent l="0" t="0" r="2540" b="0"/>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24"/>
                                <a:stretch>
                                  <a:fillRect/>
                                </a:stretch>
                              </pic:blipFill>
                              <pic:spPr>
                                <a:xfrm>
                                  <a:off x="0" y="0"/>
                                  <a:ext cx="2568495" cy="1834599"/>
                                </a:xfrm>
                                <a:prstGeom prst="rect">
                                  <a:avLst/>
                                </a:prstGeom>
                              </pic:spPr>
                            </pic:pic>
                          </a:graphicData>
                        </a:graphic>
                      </wp:inline>
                    </w:drawing>
                  </w:r>
                </w:p>
              </w:tc>
            </w:tr>
            <w:tr w:rsidR="007800D6" w14:paraId="1756DB1B" w14:textId="77777777" w:rsidTr="006137B1">
              <w:trPr>
                <w:jc w:val="center"/>
              </w:trPr>
              <w:tc>
                <w:tcPr>
                  <w:tcW w:w="8800" w:type="dxa"/>
                  <w:gridSpan w:val="2"/>
                </w:tcPr>
                <w:p w14:paraId="750336B6" w14:textId="1FC526A9" w:rsidR="007800D6" w:rsidRDefault="007800D6"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6968DF96" wp14:editId="69556EFE">
                        <wp:extent cx="2306781" cy="1647664"/>
                        <wp:effectExtent l="0" t="0" r="5080" b="381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5"/>
                                <a:stretch>
                                  <a:fillRect/>
                                </a:stretch>
                              </pic:blipFill>
                              <pic:spPr>
                                <a:xfrm>
                                  <a:off x="0" y="0"/>
                                  <a:ext cx="2324186" cy="1660096"/>
                                </a:xfrm>
                                <a:prstGeom prst="rect">
                                  <a:avLst/>
                                </a:prstGeom>
                              </pic:spPr>
                            </pic:pic>
                          </a:graphicData>
                        </a:graphic>
                      </wp:inline>
                    </w:drawing>
                  </w:r>
                </w:p>
              </w:tc>
            </w:tr>
          </w:tbl>
          <w:p w14:paraId="385BB1AB" w14:textId="10BEFBDF" w:rsidR="00F84EC7" w:rsidRDefault="00F84EC7" w:rsidP="0018620C">
            <w:pPr>
              <w:spacing w:line="480" w:lineRule="auto"/>
              <w:jc w:val="both"/>
              <w:rPr>
                <w:rFonts w:ascii="Arial" w:hAnsi="Arial" w:cs="Arial"/>
                <w:color w:val="000000" w:themeColor="text1"/>
                <w:lang w:val="en-US"/>
              </w:rPr>
            </w:pPr>
          </w:p>
        </w:tc>
      </w:tr>
      <w:tr w:rsidR="00F84EC7" w14:paraId="1E248E3E" w14:textId="77777777" w:rsidTr="006137B1">
        <w:tc>
          <w:tcPr>
            <w:tcW w:w="9016" w:type="dxa"/>
          </w:tcPr>
          <w:p w14:paraId="0C43C8EE" w14:textId="2E2331E3" w:rsidR="007800D6" w:rsidRPr="006137B1" w:rsidRDefault="00A22B6D" w:rsidP="007800D6">
            <w:pPr>
              <w:jc w:val="center"/>
              <w:rPr>
                <w:b/>
                <w:bCs/>
                <w:lang w:val="en-US"/>
              </w:rPr>
            </w:pPr>
            <w:r>
              <w:rPr>
                <w:b/>
                <w:bCs/>
                <w:noProof/>
                <w:lang w:val="en-US"/>
              </w:rPr>
              <w:lastRenderedPageBreak/>
              <mc:AlternateContent>
                <mc:Choice Requires="wps">
                  <w:drawing>
                    <wp:anchor distT="0" distB="0" distL="114300" distR="114300" simplePos="0" relativeHeight="251682816" behindDoc="0" locked="0" layoutInCell="1" allowOverlap="1" wp14:anchorId="173DA337" wp14:editId="21F85E04">
                      <wp:simplePos x="0" y="0"/>
                      <wp:positionH relativeFrom="column">
                        <wp:posOffset>63712</wp:posOffset>
                      </wp:positionH>
                      <wp:positionV relativeFrom="paragraph">
                        <wp:posOffset>149789</wp:posOffset>
                      </wp:positionV>
                      <wp:extent cx="248355" cy="293512"/>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248355" cy="293512"/>
                              </a:xfrm>
                              <a:prstGeom prst="rect">
                                <a:avLst/>
                              </a:prstGeom>
                              <a:solidFill>
                                <a:schemeClr val="lt1"/>
                              </a:solidFill>
                              <a:ln w="6350">
                                <a:noFill/>
                              </a:ln>
                            </wps:spPr>
                            <wps:txbx>
                              <w:txbxContent>
                                <w:p w14:paraId="6D4EAE39" w14:textId="3288A2DF" w:rsidR="001726C6" w:rsidRPr="006137B1" w:rsidRDefault="001726C6">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DA337" id="Text Box 50" o:spid="_x0000_s1031" type="#_x0000_t202" style="position:absolute;left:0;text-align:left;margin-left:5pt;margin-top:11.8pt;width:19.55pt;height:23.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" fillcolor="white [3201]" stroked="f" strokeweight=".5pt">
                      <v:textbox>
                        <w:txbxContent>
                          <w:p w14:paraId="6D4EAE39" w14:textId="3288A2DF" w:rsidR="001726C6" w:rsidRPr="006137B1" w:rsidRDefault="001726C6">
                            <w:pPr>
                              <w:rPr>
                                <w:lang w:val="es-ES"/>
                              </w:rPr>
                            </w:pPr>
                            <w:r>
                              <w:rPr>
                                <w:lang w:val="es-ES"/>
                              </w:rPr>
                              <w:t>C</w:t>
                            </w:r>
                          </w:p>
                        </w:txbxContent>
                      </v:textbox>
                    </v:shape>
                  </w:pict>
                </mc:Fallback>
              </mc:AlternateContent>
            </w:r>
            <w:r w:rsidR="007800D6" w:rsidRPr="006137B1">
              <w:rPr>
                <w:b/>
                <w:bCs/>
                <w:lang w:val="en-US"/>
              </w:rPr>
              <w:t>Perceptual Lists</w:t>
            </w:r>
          </w:p>
          <w:p w14:paraId="422679AB" w14:textId="4DA9181F" w:rsidR="007800D6" w:rsidRDefault="007800D6" w:rsidP="007800D6">
            <w:pPr>
              <w:jc w:val="center"/>
              <w:rPr>
                <w:b/>
                <w:bCs/>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00D6" w14:paraId="23C88A57" w14:textId="77777777" w:rsidTr="007800D6">
              <w:tc>
                <w:tcPr>
                  <w:tcW w:w="4395" w:type="dxa"/>
                </w:tcPr>
                <w:p w14:paraId="6C5AFEB3" w14:textId="244DA62C" w:rsidR="007800D6" w:rsidRDefault="007800D6" w:rsidP="007800D6">
                  <w:pPr>
                    <w:jc w:val="center"/>
                    <w:rPr>
                      <w:b/>
                      <w:bCs/>
                      <w:lang w:val="es-ES"/>
                    </w:rPr>
                  </w:pPr>
                  <w:r>
                    <w:rPr>
                      <w:b/>
                      <w:bCs/>
                      <w:noProof/>
                      <w:lang w:val="es-ES"/>
                    </w:rPr>
                    <w:drawing>
                      <wp:inline distT="0" distB="0" distL="0" distR="0" wp14:anchorId="51ECA24D" wp14:editId="5A1980BC">
                        <wp:extent cx="2447290" cy="1748025"/>
                        <wp:effectExtent l="0" t="0" r="3810" b="508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26"/>
                                <a:stretch>
                                  <a:fillRect/>
                                </a:stretch>
                              </pic:blipFill>
                              <pic:spPr>
                                <a:xfrm>
                                  <a:off x="0" y="0"/>
                                  <a:ext cx="2476105" cy="1768607"/>
                                </a:xfrm>
                                <a:prstGeom prst="rect">
                                  <a:avLst/>
                                </a:prstGeom>
                              </pic:spPr>
                            </pic:pic>
                          </a:graphicData>
                        </a:graphic>
                      </wp:inline>
                    </w:drawing>
                  </w:r>
                </w:p>
              </w:tc>
              <w:tc>
                <w:tcPr>
                  <w:tcW w:w="4395" w:type="dxa"/>
                </w:tcPr>
                <w:p w14:paraId="79EA122F" w14:textId="3009E224" w:rsidR="007800D6" w:rsidRDefault="007800D6" w:rsidP="007800D6">
                  <w:pPr>
                    <w:jc w:val="center"/>
                    <w:rPr>
                      <w:b/>
                      <w:bCs/>
                      <w:lang w:val="es-ES"/>
                    </w:rPr>
                  </w:pPr>
                  <w:r>
                    <w:rPr>
                      <w:b/>
                      <w:bCs/>
                      <w:noProof/>
                      <w:lang w:val="es-ES"/>
                    </w:rPr>
                    <w:drawing>
                      <wp:inline distT="0" distB="0" distL="0" distR="0" wp14:anchorId="063553C0" wp14:editId="7F16681A">
                        <wp:extent cx="2446584" cy="1747520"/>
                        <wp:effectExtent l="0" t="0" r="5080" b="508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27"/>
                                <a:stretch>
                                  <a:fillRect/>
                                </a:stretch>
                              </pic:blipFill>
                              <pic:spPr>
                                <a:xfrm>
                                  <a:off x="0" y="0"/>
                                  <a:ext cx="2467960" cy="1762788"/>
                                </a:xfrm>
                                <a:prstGeom prst="rect">
                                  <a:avLst/>
                                </a:prstGeom>
                              </pic:spPr>
                            </pic:pic>
                          </a:graphicData>
                        </a:graphic>
                      </wp:inline>
                    </w:drawing>
                  </w:r>
                </w:p>
              </w:tc>
            </w:tr>
            <w:tr w:rsidR="007800D6" w14:paraId="27FD4A47" w14:textId="77777777" w:rsidTr="007800D6">
              <w:tc>
                <w:tcPr>
                  <w:tcW w:w="4395" w:type="dxa"/>
                </w:tcPr>
                <w:p w14:paraId="5F6FE96B" w14:textId="113AB62F" w:rsidR="007800D6" w:rsidRDefault="007800D6" w:rsidP="007800D6">
                  <w:pPr>
                    <w:jc w:val="center"/>
                    <w:rPr>
                      <w:b/>
                      <w:bCs/>
                      <w:lang w:val="es-ES"/>
                    </w:rPr>
                  </w:pPr>
                  <w:r>
                    <w:rPr>
                      <w:b/>
                      <w:bCs/>
                      <w:noProof/>
                      <w:lang w:val="es-ES"/>
                    </w:rPr>
                    <w:lastRenderedPageBreak/>
                    <w:drawing>
                      <wp:inline distT="0" distB="0" distL="0" distR="0" wp14:anchorId="146BDEF3" wp14:editId="7ECE0F15">
                        <wp:extent cx="2408761" cy="1720505"/>
                        <wp:effectExtent l="0" t="0" r="444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8"/>
                                <a:stretch>
                                  <a:fillRect/>
                                </a:stretch>
                              </pic:blipFill>
                              <pic:spPr>
                                <a:xfrm>
                                  <a:off x="0" y="0"/>
                                  <a:ext cx="2425290" cy="1732311"/>
                                </a:xfrm>
                                <a:prstGeom prst="rect">
                                  <a:avLst/>
                                </a:prstGeom>
                              </pic:spPr>
                            </pic:pic>
                          </a:graphicData>
                        </a:graphic>
                      </wp:inline>
                    </w:drawing>
                  </w:r>
                </w:p>
              </w:tc>
              <w:tc>
                <w:tcPr>
                  <w:tcW w:w="4395" w:type="dxa"/>
                </w:tcPr>
                <w:p w14:paraId="635AA874" w14:textId="3717588B" w:rsidR="007800D6" w:rsidRDefault="007800D6" w:rsidP="007800D6">
                  <w:pPr>
                    <w:jc w:val="center"/>
                    <w:rPr>
                      <w:b/>
                      <w:bCs/>
                      <w:lang w:val="es-ES"/>
                    </w:rPr>
                  </w:pPr>
                  <w:r>
                    <w:rPr>
                      <w:b/>
                      <w:bCs/>
                      <w:noProof/>
                      <w:lang w:val="es-ES"/>
                    </w:rPr>
                    <w:drawing>
                      <wp:inline distT="0" distB="0" distL="0" distR="0" wp14:anchorId="15ACA211" wp14:editId="7088CEFE">
                        <wp:extent cx="2511792" cy="1794097"/>
                        <wp:effectExtent l="0" t="0" r="3175"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29"/>
                                <a:stretch>
                                  <a:fillRect/>
                                </a:stretch>
                              </pic:blipFill>
                              <pic:spPr>
                                <a:xfrm>
                                  <a:off x="0" y="0"/>
                                  <a:ext cx="2529053" cy="1806426"/>
                                </a:xfrm>
                                <a:prstGeom prst="rect">
                                  <a:avLst/>
                                </a:prstGeom>
                              </pic:spPr>
                            </pic:pic>
                          </a:graphicData>
                        </a:graphic>
                      </wp:inline>
                    </w:drawing>
                  </w:r>
                </w:p>
              </w:tc>
            </w:tr>
            <w:tr w:rsidR="007800D6" w14:paraId="5C26F889" w14:textId="77777777" w:rsidTr="006137B1">
              <w:tc>
                <w:tcPr>
                  <w:tcW w:w="8790" w:type="dxa"/>
                  <w:gridSpan w:val="2"/>
                </w:tcPr>
                <w:p w14:paraId="053EFAC5" w14:textId="1A44796B" w:rsidR="007800D6" w:rsidRDefault="007800D6" w:rsidP="007800D6">
                  <w:pPr>
                    <w:jc w:val="center"/>
                    <w:rPr>
                      <w:b/>
                      <w:bCs/>
                      <w:lang w:val="es-ES"/>
                    </w:rPr>
                  </w:pPr>
                  <w:r>
                    <w:rPr>
                      <w:b/>
                      <w:bCs/>
                      <w:noProof/>
                      <w:lang w:val="es-ES"/>
                    </w:rPr>
                    <w:drawing>
                      <wp:inline distT="0" distB="0" distL="0" distR="0" wp14:anchorId="4FF2BC10" wp14:editId="7386A97D">
                        <wp:extent cx="2612178" cy="1865800"/>
                        <wp:effectExtent l="0" t="0" r="4445" b="127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0"/>
                                <a:stretch>
                                  <a:fillRect/>
                                </a:stretch>
                              </pic:blipFill>
                              <pic:spPr>
                                <a:xfrm>
                                  <a:off x="0" y="0"/>
                                  <a:ext cx="2620586" cy="1871806"/>
                                </a:xfrm>
                                <a:prstGeom prst="rect">
                                  <a:avLst/>
                                </a:prstGeom>
                              </pic:spPr>
                            </pic:pic>
                          </a:graphicData>
                        </a:graphic>
                      </wp:inline>
                    </w:drawing>
                  </w:r>
                </w:p>
              </w:tc>
            </w:tr>
          </w:tbl>
          <w:p w14:paraId="2EC6DD4D" w14:textId="32961D81" w:rsidR="00F84EC7" w:rsidRDefault="00F84EC7" w:rsidP="0018620C">
            <w:pPr>
              <w:spacing w:line="480" w:lineRule="auto"/>
              <w:jc w:val="both"/>
              <w:rPr>
                <w:rFonts w:ascii="Arial" w:hAnsi="Arial" w:cs="Arial"/>
                <w:color w:val="000000" w:themeColor="text1"/>
                <w:lang w:val="en-US"/>
              </w:rPr>
            </w:pPr>
          </w:p>
        </w:tc>
      </w:tr>
      <w:tr w:rsidR="00F84EC7" w14:paraId="532D08CC" w14:textId="77777777" w:rsidTr="006137B1">
        <w:tc>
          <w:tcPr>
            <w:tcW w:w="9016" w:type="dxa"/>
          </w:tcPr>
          <w:p w14:paraId="7B71ADFF" w14:textId="6D7F1963"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lastRenderedPageBreak/>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 xml:space="preserve">Modulation of normalized recall and contingency tables as a function of SOA. </w:t>
            </w:r>
            <w:r w:rsidR="00A22B6D">
              <w:rPr>
                <w:rFonts w:ascii="Arial" w:hAnsi="Arial" w:cs="Arial"/>
                <w:color w:val="000000" w:themeColor="text1"/>
                <w:lang w:val="en-US"/>
              </w:rPr>
              <w:t xml:space="preserve">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All contingency tables are shown to compare memory for oddballs and items at oddball-1 serial positions. </w:t>
            </w:r>
            <w:r w:rsidR="0085733D">
              <w:rPr>
                <w:rFonts w:ascii="Arial" w:eastAsiaTheme="minorEastAsia" w:hAnsi="Arial" w:cs="Arial"/>
                <w:color w:val="000000" w:themeColor="text1"/>
                <w:lang w:val="en-US"/>
              </w:rPr>
              <w:t>B</w:t>
            </w:r>
            <w:r w:rsidR="000E7DCF">
              <w:rPr>
                <w:rFonts w:ascii="Arial" w:eastAsiaTheme="minorEastAsia" w:hAnsi="Arial" w:cs="Arial"/>
                <w:color w:val="000000" w:themeColor="text1"/>
                <w:lang w:val="en-US"/>
              </w:rPr>
              <w:t>) Contingency tables that contain emotional lists across SOAs. C) Contingency tables that contain perceptual lists across SOAs.</w:t>
            </w:r>
            <w:r w:rsidR="007C289A">
              <w:rPr>
                <w:rFonts w:ascii="Arial" w:eastAsiaTheme="minorEastAsia" w:hAnsi="Arial" w:cs="Arial"/>
                <w:color w:val="000000" w:themeColor="text1"/>
                <w:lang w:val="en-US"/>
              </w:rPr>
              <w:t xml:space="preserve">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5EE5FA08" w14:textId="30670682" w:rsidR="004E592A"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Firstly, we</w:t>
      </w:r>
      <w:r>
        <w:rPr>
          <w:rFonts w:ascii="Arial" w:hAnsi="Arial" w:cs="Arial"/>
          <w:lang w:val="en-US"/>
        </w:rPr>
        <w:t xml:space="preserve"> evaluated CRP curves in both emotional and perceptual oddball lists.</w:t>
      </w:r>
      <w:r w:rsidRPr="004E592A">
        <w:rPr>
          <w:rFonts w:ascii="Arial" w:hAnsi="Arial" w:cs="Arial"/>
          <w:lang w:val="en-US"/>
        </w:rPr>
        <w:t xml:space="preserve"> A three-way</w:t>
      </w:r>
      <w:r>
        <w:rPr>
          <w:rFonts w:ascii="Arial" w:hAnsi="Arial" w:cs="Arial"/>
          <w:lang w:val="en-US"/>
        </w:rPr>
        <w:t xml:space="preserve"> RM ANOVA (oddball type x lag x direction) showed a significant main effect of oddball type (F(1,69)=4.07,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r w:rsidR="00E5788E">
        <w:rPr>
          <w:rFonts w:ascii="Arial" w:hAnsi="Arial" w:cs="Arial"/>
          <w:lang w:val="en-US"/>
        </w:rPr>
        <w:t xml:space="preserve">t(139)=-5.11, </w:t>
      </w:r>
      <w:r w:rsidR="006816B5">
        <w:rPr>
          <w:rFonts w:ascii="Arial" w:hAnsi="Arial" w:cs="Arial"/>
          <w:lang w:val="en-US"/>
        </w:rPr>
        <w:t xml:space="preserve">p&lt;0.0001) and 5 </w:t>
      </w:r>
      <w:r w:rsidR="006816B5">
        <w:rPr>
          <w:rFonts w:ascii="Arial" w:hAnsi="Arial" w:cs="Arial"/>
          <w:lang w:val="en-US"/>
        </w:rPr>
        <w:lastRenderedPageBreak/>
        <w:t>(</w:t>
      </w:r>
      <w:r w:rsidR="00E5788E">
        <w:rPr>
          <w:rFonts w:ascii="Arial" w:hAnsi="Arial" w:cs="Arial"/>
          <w:lang w:val="en-US"/>
        </w:rPr>
        <w:t xml:space="preserve">t(139)=4.15, </w:t>
      </w:r>
      <w:r w:rsidR="006816B5">
        <w:rPr>
          <w:rFonts w:ascii="Arial" w:hAnsi="Arial" w:cs="Arial"/>
          <w:lang w:val="en-US"/>
        </w:rPr>
        <w:t>p&lt;0.0001). Consistently, we did not find a significant main effect of direction (F(1,69)=1.61, p=0.21), oddball type x lag (F(4, 276)=0.93, p=0.47), oddball x direction (F(1,69)=0.252, p=0.62)</w:t>
      </w:r>
      <w:r w:rsidR="00CC0FB3">
        <w:rPr>
          <w:rFonts w:ascii="Arial" w:hAnsi="Arial" w:cs="Arial"/>
          <w:lang w:val="en-US"/>
        </w:rPr>
        <w:t xml:space="preserve"> nor a significant 3-way interaction F(4,276)=0.54, p=0.71). Overall, CRP curves showed a preserved forward-contiguity effect </w:t>
      </w:r>
      <w:proofErr w:type="spellStart"/>
      <w:r w:rsidR="00CC0FB3">
        <w:rPr>
          <w:rFonts w:ascii="Arial" w:hAnsi="Arial" w:cs="Arial"/>
          <w:lang w:val="en-US"/>
        </w:rPr>
        <w:t>i.e</w:t>
      </w:r>
      <w:proofErr w:type="spellEnd"/>
      <w:r w:rsidR="00CC0FB3">
        <w:rPr>
          <w:rFonts w:ascii="Arial" w:hAnsi="Arial" w:cs="Arial"/>
          <w:lang w:val="en-US"/>
        </w:rPr>
        <w:t xml:space="preserve"> words nearby each other were more likely to be recalled and more so in the forwards direction.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9FD10EA" w:rsidR="00CC0FB3" w:rsidRDefault="00CC0FB3" w:rsidP="00CC0FB3">
            <w:pPr>
              <w:spacing w:line="480" w:lineRule="auto"/>
              <w:jc w:val="center"/>
              <w:rPr>
                <w:rFonts w:ascii="Arial" w:hAnsi="Arial" w:cs="Arial"/>
                <w:lang w:val="en-US"/>
              </w:rPr>
            </w:pPr>
            <w:r>
              <w:rPr>
                <w:rFonts w:ascii="Arial" w:hAnsi="Arial" w:cs="Arial"/>
                <w:noProof/>
                <w:lang w:val="en-US"/>
              </w:rPr>
              <w:drawing>
                <wp:inline distT="0" distB="0" distL="0" distR="0" wp14:anchorId="1C7EA293" wp14:editId="46F79E36">
                  <wp:extent cx="5731510" cy="409384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1"/>
                          <a:stretch>
                            <a:fillRect/>
                          </a:stretch>
                        </pic:blipFill>
                        <pic:spPr>
                          <a:xfrm>
                            <a:off x="0" y="0"/>
                            <a:ext cx="5731510" cy="4093845"/>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28FD5F9E" w14:textId="15DAB9A6" w:rsidR="00CC0FB3" w:rsidRDefault="00CC0FB3" w:rsidP="004E592A">
      <w:pPr>
        <w:spacing w:line="480" w:lineRule="auto"/>
        <w:jc w:val="both"/>
        <w:rPr>
          <w:rFonts w:ascii="Arial" w:hAnsi="Arial" w:cs="Arial"/>
          <w:lang w:val="en-US"/>
        </w:rPr>
      </w:pPr>
    </w:p>
    <w:p w14:paraId="7BFC13ED" w14:textId="43200D55" w:rsidR="008C7554" w:rsidRDefault="008C7554" w:rsidP="008C7554">
      <w:pPr>
        <w:pStyle w:val="Heading3"/>
        <w:rPr>
          <w:rFonts w:ascii="Arial" w:hAnsi="Arial" w:cs="Arial"/>
          <w:b/>
          <w:bCs/>
          <w:color w:val="000000" w:themeColor="text1"/>
          <w:lang w:val="en-US"/>
        </w:rPr>
      </w:pPr>
      <w:r>
        <w:rPr>
          <w:rFonts w:ascii="Arial" w:hAnsi="Arial" w:cs="Arial"/>
          <w:b/>
          <w:bCs/>
          <w:color w:val="000000" w:themeColor="text1"/>
          <w:lang w:val="en-US"/>
        </w:rPr>
        <w:t xml:space="preserve">Are conditional response probability curves modulated </w:t>
      </w:r>
      <w:r w:rsidR="00E6015C">
        <w:rPr>
          <w:rFonts w:ascii="Arial" w:hAnsi="Arial" w:cs="Arial"/>
          <w:b/>
          <w:bCs/>
          <w:color w:val="000000" w:themeColor="text1"/>
          <w:lang w:val="en-US"/>
        </w:rPr>
        <w:t>upon oddball recall</w:t>
      </w:r>
      <w:r w:rsidRPr="004E592A">
        <w:rPr>
          <w:rFonts w:ascii="Arial" w:hAnsi="Arial" w:cs="Arial"/>
          <w:b/>
          <w:bCs/>
          <w:color w:val="000000" w:themeColor="text1"/>
          <w:lang w:val="en-US"/>
        </w:rPr>
        <w:t>?</w:t>
      </w:r>
    </w:p>
    <w:p w14:paraId="5205B1B0" w14:textId="3F7E8368" w:rsidR="008C7554" w:rsidRDefault="008C7554" w:rsidP="008C7554">
      <w:pPr>
        <w:rPr>
          <w:lang w:val="en-US"/>
        </w:rPr>
      </w:pPr>
    </w:p>
    <w:p w14:paraId="7383F7C8" w14:textId="56092D00" w:rsidR="008C7554" w:rsidRDefault="008C7554" w:rsidP="00FB1B55">
      <w:pPr>
        <w:spacing w:line="480" w:lineRule="auto"/>
        <w:jc w:val="both"/>
        <w:rPr>
          <w:rFonts w:ascii="Arial" w:hAnsi="Arial" w:cs="Arial"/>
          <w:lang w:val="en-US"/>
        </w:rPr>
      </w:pPr>
      <w:r>
        <w:rPr>
          <w:lang w:val="en-US"/>
        </w:rPr>
        <w:tab/>
      </w:r>
      <w:r w:rsidRPr="008C7554">
        <w:rPr>
          <w:rFonts w:ascii="Arial" w:hAnsi="Arial" w:cs="Arial"/>
          <w:lang w:val="en-US"/>
        </w:rPr>
        <w:t xml:space="preserve">We </w:t>
      </w:r>
      <w:r>
        <w:rPr>
          <w:rFonts w:ascii="Arial" w:hAnsi="Arial" w:cs="Arial"/>
          <w:lang w:val="en-US"/>
        </w:rPr>
        <w:t>next investigated whether CRP curves were modulated depending on whether oddballs were remembered or forgotten.</w:t>
      </w:r>
      <w:r w:rsidR="00B0114F">
        <w:rPr>
          <w:rFonts w:ascii="Arial" w:hAnsi="Arial" w:cs="Arial"/>
          <w:lang w:val="en-US"/>
        </w:rPr>
        <w:t xml:space="preserve"> A 4-way RM ANOVA (oddball type x lag x direction x recall)</w:t>
      </w:r>
      <w:r w:rsidR="00FB1B55">
        <w:rPr>
          <w:rFonts w:ascii="Arial" w:hAnsi="Arial" w:cs="Arial"/>
          <w:lang w:val="en-US"/>
        </w:rPr>
        <w:t xml:space="preserve"> showed a significant main effect of lag (F(3.24, 220.23)=96.75, p&lt;0.0001)</w:t>
      </w:r>
      <w:r w:rsidR="0050027D">
        <w:rPr>
          <w:rFonts w:ascii="Arial" w:hAnsi="Arial" w:cs="Arial"/>
          <w:lang w:val="en-US"/>
        </w:rPr>
        <w:t xml:space="preserve"> as well as </w:t>
      </w:r>
      <w:r w:rsidR="00FB1B55">
        <w:rPr>
          <w:rFonts w:ascii="Arial" w:hAnsi="Arial" w:cs="Arial"/>
          <w:lang w:val="en-US"/>
        </w:rPr>
        <w:t xml:space="preserve">lag x direction (F(3.24, 220.34)=10.20, </w:t>
      </w:r>
      <w:r w:rsidR="00FB1B55">
        <w:rPr>
          <w:rFonts w:ascii="Arial" w:hAnsi="Arial" w:cs="Arial"/>
          <w:lang w:val="en-US"/>
        </w:rPr>
        <w:lastRenderedPageBreak/>
        <w:t xml:space="preserve">p&lt;0.0001). </w:t>
      </w:r>
      <w:r w:rsidR="00836544">
        <w:rPr>
          <w:rFonts w:ascii="Arial" w:hAnsi="Arial" w:cs="Arial"/>
          <w:lang w:val="en-US"/>
        </w:rPr>
        <w:t>Post-hoc uncorrected t-tests showed that contiguity effect was preserved (specially at lags 1 and 2) as well as a forward effect at lags 1 (</w:t>
      </w:r>
      <w:r w:rsidR="00E5788E">
        <w:rPr>
          <w:rFonts w:ascii="Arial" w:hAnsi="Arial" w:cs="Arial"/>
          <w:lang w:val="en-US"/>
        </w:rPr>
        <w:t xml:space="preserve">t(279)=-4.70, </w:t>
      </w:r>
      <w:r w:rsidR="00836544">
        <w:rPr>
          <w:rFonts w:ascii="Arial" w:hAnsi="Arial" w:cs="Arial"/>
          <w:lang w:val="en-US"/>
        </w:rPr>
        <w:t>p&lt;0.0001) and 5 (</w:t>
      </w:r>
      <w:r w:rsidR="00E5788E">
        <w:rPr>
          <w:rFonts w:ascii="Arial" w:hAnsi="Arial" w:cs="Arial"/>
          <w:lang w:val="en-US"/>
        </w:rPr>
        <w:t xml:space="preserve">t(278)=3.64, </w:t>
      </w:r>
      <w:r w:rsidR="00836544">
        <w:rPr>
          <w:rFonts w:ascii="Arial" w:hAnsi="Arial" w:cs="Arial"/>
          <w:lang w:val="en-US"/>
        </w:rPr>
        <w:t>p&lt;0.001).</w:t>
      </w:r>
      <w:r w:rsidR="0050027D">
        <w:rPr>
          <w:rFonts w:ascii="Arial" w:hAnsi="Arial" w:cs="Arial"/>
          <w:lang w:val="en-US"/>
        </w:rPr>
        <w:t xml:space="preserve"> Furthermore, we found a significant main effect of recall (F(1,68)=43.33, p&lt;0.0001) which showed overall enhanced CRP curves for lists where oddballs were recalled (Fig. 7). We found no significant main effects of oddball types (F(1, 68)=0.91, p=0.35), direction (F(1, 68)=0.34, p=0.56), oddball x lag (F(4, 272)=1.51, p=0.20), oddball x direction (F(1, 68)=0.55, p=0.46), oddball x recall (F(1, 68)=0.77, p=0.38), lag x recall (F(4,272)=1.09, p=0.36) nor a significant direction x recall (F(1, 68)=1.19, p=0.28).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0027D" w14:paraId="0C9EF09F" w14:textId="77777777" w:rsidTr="00E87524">
        <w:tc>
          <w:tcPr>
            <w:tcW w:w="9016" w:type="dxa"/>
          </w:tcPr>
          <w:p w14:paraId="71C779F7" w14:textId="4872EBA7" w:rsidR="0050027D" w:rsidRDefault="0050027D" w:rsidP="0050027D">
            <w:pPr>
              <w:spacing w:line="480" w:lineRule="auto"/>
              <w:jc w:val="center"/>
              <w:rPr>
                <w:rFonts w:ascii="Arial" w:hAnsi="Arial" w:cs="Arial"/>
                <w:lang w:val="en-US"/>
              </w:rPr>
            </w:pPr>
            <w:r>
              <w:rPr>
                <w:rFonts w:ascii="Arial" w:hAnsi="Arial" w:cs="Arial"/>
                <w:noProof/>
                <w:lang w:val="en-US"/>
              </w:rPr>
              <w:drawing>
                <wp:inline distT="0" distB="0" distL="0" distR="0" wp14:anchorId="7BC73671" wp14:editId="0A341D0B">
                  <wp:extent cx="5731510" cy="409384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2"/>
                          <a:stretch>
                            <a:fillRect/>
                          </a:stretch>
                        </pic:blipFill>
                        <pic:spPr>
                          <a:xfrm>
                            <a:off x="0" y="0"/>
                            <a:ext cx="5731510" cy="4093845"/>
                          </a:xfrm>
                          <a:prstGeom prst="rect">
                            <a:avLst/>
                          </a:prstGeom>
                        </pic:spPr>
                      </pic:pic>
                    </a:graphicData>
                  </a:graphic>
                </wp:inline>
              </w:drawing>
            </w:r>
          </w:p>
        </w:tc>
      </w:tr>
      <w:tr w:rsidR="0050027D" w14:paraId="313789AA" w14:textId="77777777" w:rsidTr="00E87524">
        <w:tc>
          <w:tcPr>
            <w:tcW w:w="9016" w:type="dxa"/>
          </w:tcPr>
          <w:p w14:paraId="4881A8DA" w14:textId="61418B3E" w:rsidR="0050027D" w:rsidRPr="00D60B16" w:rsidRDefault="0050027D" w:rsidP="00D60B16">
            <w:pPr>
              <w:jc w:val="both"/>
              <w:rPr>
                <w:rFonts w:ascii="Arial" w:hAnsi="Arial" w:cs="Arial"/>
                <w:lang w:val="en-US"/>
              </w:rPr>
            </w:pPr>
            <w:r w:rsidRPr="0050027D">
              <w:rPr>
                <w:rFonts w:ascii="Arial" w:hAnsi="Arial" w:cs="Arial"/>
                <w:b/>
                <w:bCs/>
                <w:lang w:val="en-US"/>
              </w:rPr>
              <w:t xml:space="preserve">Figure 7. </w:t>
            </w:r>
            <w:r w:rsidR="00D60B16">
              <w:rPr>
                <w:rFonts w:ascii="Arial" w:hAnsi="Arial" w:cs="Arial"/>
                <w:lang w:val="en-US"/>
              </w:rPr>
              <w:t xml:space="preserve">CRP curves showed a preserved forward-contiguity effect both when items were recalled as well as forgotten. Lists in which emotional oddballs were recalled showed overall enhanced CRP curves compared to those that were not. </w:t>
            </w:r>
          </w:p>
        </w:tc>
      </w:tr>
    </w:tbl>
    <w:p w14:paraId="2E6D0CA1" w14:textId="23C2A946" w:rsidR="000631B9" w:rsidRDefault="000631B9" w:rsidP="00E87524">
      <w:pPr>
        <w:pStyle w:val="Heading3"/>
        <w:rPr>
          <w:rFonts w:ascii="Arial" w:hAnsi="Arial" w:cs="Arial"/>
          <w:b/>
          <w:bCs/>
          <w:color w:val="000000" w:themeColor="text1"/>
          <w:lang w:val="en-US"/>
        </w:rPr>
      </w:pPr>
    </w:p>
    <w:p w14:paraId="7DE49AB3" w14:textId="77777777" w:rsidR="00240717" w:rsidRPr="00240717" w:rsidRDefault="00240717" w:rsidP="00240717">
      <w:pPr>
        <w:rPr>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lastRenderedPageBreak/>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63A508EA"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help as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40AB498F"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or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CD375F">
        <w:rPr>
          <w:rFonts w:ascii="Arial" w:hAnsi="Arial" w:cs="Arial"/>
          <w:lang w:val="en-US"/>
        </w:rPr>
        <w:t xml:space="preserve"> </w:t>
      </w:r>
      <w:r w:rsidR="00000C98">
        <w:rPr>
          <w:rFonts w:ascii="Arial" w:hAnsi="Arial" w:cs="Arial"/>
          <w:lang w:val="en-US"/>
        </w:rPr>
        <w:t xml:space="preserve">as well as a significant difference in transitions to emotional oddballs vs. transitions from emotional oddballs (t(584)=4.18, p&lt;0.0001) </w:t>
      </w:r>
      <w:r w:rsidR="00CD375F">
        <w:rPr>
          <w:rFonts w:ascii="Arial" w:hAnsi="Arial" w:cs="Arial"/>
          <w:lang w:val="en-US"/>
        </w:rPr>
        <w:t>(Fig. 8)</w:t>
      </w:r>
      <w:r w:rsidR="00227C65">
        <w:rPr>
          <w:rFonts w:ascii="Arial" w:hAnsi="Arial" w:cs="Arial"/>
          <w:lang w:val="en-US"/>
        </w:rPr>
        <w:t xml:space="preserve">. </w:t>
      </w:r>
      <w:r w:rsidR="00CD375F">
        <w:rPr>
          <w:rFonts w:ascii="Arial" w:hAnsi="Arial" w:cs="Arial"/>
          <w:lang w:val="en-US"/>
        </w:rPr>
        <w:t xml:space="preserve">None of the other effects reached significant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76C19D4E" w:rsidR="00CD375F" w:rsidRDefault="00CD375F" w:rsidP="00CD375F">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7CBCA681" wp14:editId="442061A1">
                  <wp:extent cx="5731510" cy="4093845"/>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3"/>
                          <a:stretch>
                            <a:fillRect/>
                          </a:stretch>
                        </pic:blipFill>
                        <pic:spPr>
                          <a:xfrm>
                            <a:off x="0" y="0"/>
                            <a:ext cx="5731510" cy="4093845"/>
                          </a:xfrm>
                          <a:prstGeom prst="rect">
                            <a:avLst/>
                          </a:prstGeom>
                        </pic:spPr>
                      </pic:pic>
                    </a:graphicData>
                  </a:graphic>
                </wp:inline>
              </w:drawing>
            </w:r>
          </w:p>
        </w:tc>
      </w:tr>
      <w:tr w:rsidR="00CD375F" w14:paraId="15315793" w14:textId="77777777" w:rsidTr="00CD375F">
        <w:tc>
          <w:tcPr>
            <w:tcW w:w="9016" w:type="dxa"/>
          </w:tcPr>
          <w:p w14:paraId="69FC756A" w14:textId="102E8D55" w:rsidR="00CD375F" w:rsidRPr="00CD375F" w:rsidRDefault="00CD375F" w:rsidP="00CD375F">
            <w:pPr>
              <w:jc w:val="both"/>
              <w:rPr>
                <w:rFonts w:ascii="Arial" w:hAnsi="Arial" w:cs="Arial"/>
                <w:lang w:val="en-US"/>
              </w:rPr>
            </w:pPr>
            <w:r w:rsidRPr="00CD375F">
              <w:rPr>
                <w:rFonts w:ascii="Arial" w:hAnsi="Arial" w:cs="Arial"/>
                <w:b/>
                <w:bCs/>
                <w:lang w:val="en-US"/>
              </w:rPr>
              <w:t>Figure 8.</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5C8BF909" w14:textId="23DFF402" w:rsidR="000631B9" w:rsidRDefault="000631B9" w:rsidP="001505EE">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ining emotional and perceptual oddballs we found that while transitions to the oddballs preserved a contiguity effect, the forward effect was disrupted (Fig. 8). However, in transitions from emotional oddballs there was an enhancement in the CRP curves as we hypothesized. We next ought to test whether this CRP enhancement in transitions from emotional oddballs (specially at lag +1) explained retrograde amnesia for E-1 items. A Spearman’s rank correlation, however, did not show a significant relationship between the two variables (rho=-0.04, p=0.76) (Fig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lastRenderedPageBreak/>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4"/>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3AD45C69" w:rsidR="000631B9" w:rsidRPr="000631B9" w:rsidRDefault="000631B9" w:rsidP="000631B9">
            <w:pPr>
              <w:rPr>
                <w:rFonts w:ascii="Arial" w:hAnsi="Arial" w:cs="Arial"/>
                <w:lang w:val="en-US"/>
              </w:rPr>
            </w:pPr>
            <w:r>
              <w:rPr>
                <w:rFonts w:ascii="Arial" w:hAnsi="Arial" w:cs="Arial"/>
                <w:b/>
                <w:bCs/>
                <w:lang w:val="en-US"/>
              </w:rPr>
              <w:t xml:space="preserve">Figure 9.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48F50B8D" w14:textId="5A583567" w:rsidR="00BA710C" w:rsidRDefault="00A107A1" w:rsidP="00A7189E">
      <w:pPr>
        <w:spacing w:line="480" w:lineRule="auto"/>
        <w:jc w:val="both"/>
        <w:rPr>
          <w:rFonts w:ascii="Arial" w:hAnsi="Arial" w:cs="Arial"/>
          <w:lang w:val="en-US"/>
        </w:rPr>
      </w:pPr>
      <w:r>
        <w:rPr>
          <w:lang w:val="en-US"/>
        </w:rPr>
        <w:tab/>
      </w:r>
      <w:r>
        <w:rPr>
          <w:rFonts w:ascii="Arial" w:hAnsi="Arial" w:cs="Arial"/>
          <w:lang w:val="en-US"/>
        </w:rPr>
        <w:t xml:space="preserve">Considering that, on average, contrary to what we expected, the relative recall positions of the oddballs was rather late (Fig. 3) we investigated whether E-1 recall </w:t>
      </w:r>
      <w:r w:rsidR="00F23FF8">
        <w:rPr>
          <w:rFonts w:ascii="Arial" w:hAnsi="Arial" w:cs="Arial"/>
          <w:lang w:val="en-US"/>
        </w:rPr>
        <w:t xml:space="preserve">position </w:t>
      </w:r>
      <w:r>
        <w:rPr>
          <w:rFonts w:ascii="Arial" w:hAnsi="Arial" w:cs="Arial"/>
          <w:lang w:val="en-US"/>
        </w:rPr>
        <w:t xml:space="preserve">changed depending on the recall position of emotional oddballs. </w:t>
      </w:r>
      <w:r w:rsidR="00A7189E">
        <w:rPr>
          <w:rFonts w:ascii="Arial" w:hAnsi="Arial" w:cs="Arial"/>
          <w:lang w:val="en-US"/>
        </w:rPr>
        <w:t xml:space="preserve">Indeed, we found </w:t>
      </w:r>
      <w:r w:rsidR="003358B4">
        <w:rPr>
          <w:rFonts w:ascii="Arial" w:hAnsi="Arial" w:cs="Arial"/>
          <w:lang w:val="en-US"/>
        </w:rPr>
        <w:t>that when</w:t>
      </w:r>
      <w:r w:rsidR="00A7189E">
        <w:rPr>
          <w:rFonts w:ascii="Arial" w:hAnsi="Arial" w:cs="Arial"/>
          <w:lang w:val="en-US"/>
        </w:rPr>
        <w:t xml:space="preserve"> emotional oddballs were recalled at late positions, recall moved in the forwards direction from E-1 items to emotional oddballs. </w:t>
      </w:r>
      <w:r w:rsidR="00D5120C">
        <w:rPr>
          <w:rFonts w:ascii="Arial" w:hAnsi="Arial" w:cs="Arial"/>
          <w:lang w:val="en-US"/>
        </w:rPr>
        <w:t>However, when oddballs were recalled early on, recall moved in the backwards direction (from emotional oddballs to E-1 oddballs)</w:t>
      </w:r>
      <w:r w:rsidR="003358B4">
        <w:rPr>
          <w:rFonts w:ascii="Arial" w:hAnsi="Arial" w:cs="Arial"/>
          <w:lang w:val="en-US"/>
        </w:rPr>
        <w:t xml:space="preserve"> (Fig. 10). </w:t>
      </w:r>
    </w:p>
    <w:p w14:paraId="2981DEDF" w14:textId="764FECDF" w:rsidR="003358B4" w:rsidRDefault="003358B4" w:rsidP="00A7189E">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358B4" w14:paraId="3890C166" w14:textId="77777777" w:rsidTr="00B92C72">
        <w:tc>
          <w:tcPr>
            <w:tcW w:w="9016" w:type="dxa"/>
          </w:tcPr>
          <w:p w14:paraId="37F47747" w14:textId="5B8F7395" w:rsidR="003358B4" w:rsidRDefault="003358B4" w:rsidP="003358B4">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2951F7E4" wp14:editId="69184000">
                  <wp:extent cx="4363033" cy="311638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5"/>
                          <a:stretch>
                            <a:fillRect/>
                          </a:stretch>
                        </pic:blipFill>
                        <pic:spPr>
                          <a:xfrm>
                            <a:off x="0" y="0"/>
                            <a:ext cx="4374288" cy="3124422"/>
                          </a:xfrm>
                          <a:prstGeom prst="rect">
                            <a:avLst/>
                          </a:prstGeom>
                        </pic:spPr>
                      </pic:pic>
                    </a:graphicData>
                  </a:graphic>
                </wp:inline>
              </w:drawing>
            </w:r>
          </w:p>
        </w:tc>
      </w:tr>
      <w:tr w:rsidR="003358B4" w14:paraId="68D18346" w14:textId="77777777" w:rsidTr="00B92C72">
        <w:tc>
          <w:tcPr>
            <w:tcW w:w="9016" w:type="dxa"/>
          </w:tcPr>
          <w:p w14:paraId="24584165" w14:textId="29653228" w:rsidR="003358B4" w:rsidRPr="00B92C72" w:rsidRDefault="003358B4" w:rsidP="00B92C72">
            <w:pPr>
              <w:jc w:val="both"/>
              <w:rPr>
                <w:rFonts w:ascii="Arial" w:hAnsi="Arial" w:cs="Arial"/>
                <w:b/>
                <w:bCs/>
                <w:lang w:val="en-US"/>
              </w:rPr>
            </w:pPr>
            <w:r w:rsidRPr="003358B4">
              <w:rPr>
                <w:rFonts w:ascii="Arial" w:hAnsi="Arial" w:cs="Arial"/>
                <w:b/>
                <w:bCs/>
                <w:lang w:val="en-US"/>
              </w:rPr>
              <w:t xml:space="preserve">Figure 10. </w:t>
            </w:r>
            <w:r w:rsidR="00B92C72">
              <w:rPr>
                <w:rFonts w:ascii="Arial" w:hAnsi="Arial" w:cs="Arial"/>
                <w:lang w:val="en-US"/>
              </w:rPr>
              <w:t xml:space="preserve">Plot shows the recall pattern relationship between emotional oddballs and E-1 oddballs. X axis shows the recall position of emotional oddballs whilst y axis shows the recall position of emotional oddballs minus the recall position of E-1 items. Therefore, negative values show a </w:t>
            </w:r>
            <w:r w:rsidR="00B92C72">
              <w:rPr>
                <w:rFonts w:ascii="Arial" w:hAnsi="Arial" w:cs="Arial"/>
                <w:i/>
                <w:iCs/>
                <w:lang w:val="en-US"/>
              </w:rPr>
              <w:t>forwards recall</w:t>
            </w:r>
            <w:r w:rsidR="00B92C72">
              <w:rPr>
                <w:rFonts w:ascii="Arial" w:hAnsi="Arial" w:cs="Arial"/>
                <w:lang w:val="en-US"/>
              </w:rPr>
              <w:t xml:space="preserve"> (E-1 to E) whilst positive values show a </w:t>
            </w:r>
            <w:r w:rsidR="00B92C72" w:rsidRPr="00B92C72">
              <w:rPr>
                <w:rFonts w:ascii="Arial" w:hAnsi="Arial" w:cs="Arial"/>
                <w:i/>
                <w:iCs/>
                <w:lang w:val="en-US"/>
              </w:rPr>
              <w:t>backwards recall</w:t>
            </w:r>
            <w:r w:rsidR="00B92C72">
              <w:rPr>
                <w:rFonts w:ascii="Arial" w:hAnsi="Arial" w:cs="Arial"/>
                <w:i/>
                <w:iCs/>
                <w:lang w:val="en-US"/>
              </w:rPr>
              <w:t xml:space="preserve"> </w:t>
            </w:r>
            <w:r w:rsidR="00B92C72">
              <w:rPr>
                <w:rFonts w:ascii="Arial" w:hAnsi="Arial" w:cs="Arial"/>
                <w:lang w:val="en-US"/>
              </w:rPr>
              <w:t xml:space="preserve">(E to E-1). </w:t>
            </w:r>
          </w:p>
        </w:tc>
      </w:tr>
    </w:tbl>
    <w:p w14:paraId="733F1B5F" w14:textId="77777777" w:rsidR="003358B4" w:rsidRPr="00A107A1" w:rsidRDefault="003358B4" w:rsidP="00A7189E">
      <w:pPr>
        <w:spacing w:line="480" w:lineRule="auto"/>
        <w:jc w:val="both"/>
        <w:rPr>
          <w:rFonts w:ascii="Arial" w:hAnsi="Arial" w:cs="Arial"/>
          <w:lang w:val="en-US"/>
        </w:rPr>
      </w:pP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7D4AF849" w:rsidR="00D466E4" w:rsidRDefault="002C17CD" w:rsidP="001F2210">
      <w:pPr>
        <w:spacing w:line="480" w:lineRule="auto"/>
        <w:ind w:firstLine="360"/>
        <w:jc w:val="both"/>
        <w:rPr>
          <w:rFonts w:ascii="Arial" w:hAnsi="Arial" w:cs="Arial"/>
          <w:lang w:val="en-US"/>
        </w:rPr>
      </w:pPr>
      <w:r w:rsidRPr="002C17CD">
        <w:rPr>
          <w:rFonts w:ascii="Arial" w:hAnsi="Arial" w:cs="Arial"/>
          <w:lang w:val="en-US"/>
        </w:rPr>
        <w:t xml:space="preserve">In the </w:t>
      </w:r>
      <w:r>
        <w:rPr>
          <w:rFonts w:ascii="Arial" w:hAnsi="Arial" w:cs="Arial"/>
          <w:lang w:val="en-US"/>
        </w:rPr>
        <w:t xml:space="preserve">present study, we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while we found a significant main effect of lag which showed that contiguity was maintained throughout, in perceptual oddballs, the forward transitions effect was hindered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r w:rsidR="00C60552">
        <w:rPr>
          <w:rFonts w:ascii="Arial" w:hAnsi="Arial" w:cs="Arial"/>
          <w:lang w:val="en-US"/>
        </w:rPr>
        <w:t xml:space="preserve">Previous studies using oddball paradigms had found a mnemonic enhancement for oddballs accompanied by a strong retrograde amnesic </w:t>
      </w:r>
      <w:r w:rsidR="00C60552">
        <w:rPr>
          <w:rFonts w:ascii="Arial" w:hAnsi="Arial" w:cs="Arial"/>
          <w:lang w:val="en-US"/>
        </w:rPr>
        <w:lastRenderedPageBreak/>
        <w:t xml:space="preserve">effect </w:t>
      </w:r>
      <w:r w:rsidR="00C60552">
        <w:rPr>
          <w:rFonts w:ascii="Arial" w:hAnsi="Arial" w:cs="Arial"/>
          <w:lang w:val="en-US"/>
        </w:rPr>
        <w:fldChar w:fldCharType="begin" w:fldLock="1"/>
      </w:r>
      <w:r w:rsidR="00D0471A">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sidR="00C60552">
        <w:rPr>
          <w:rFonts w:ascii="Arial" w:hAnsi="Arial" w:cs="Arial"/>
          <w:lang w:val="en-US"/>
        </w:rPr>
        <w:fldChar w:fldCharType="separate"/>
      </w:r>
      <w:r w:rsidR="00C60552" w:rsidRPr="00C60552">
        <w:rPr>
          <w:rFonts w:ascii="Arial" w:hAnsi="Arial" w:cs="Arial"/>
          <w:noProof/>
          <w:lang w:val="en-US"/>
        </w:rPr>
        <w:t>(Schmidt and Schmidt, 2016; Strange et al., 2003; Tulving, 1968)</w:t>
      </w:r>
      <w:r w:rsidR="00C60552">
        <w:rPr>
          <w:rFonts w:ascii="Arial" w:hAnsi="Arial" w:cs="Arial"/>
          <w:lang w:val="en-US"/>
        </w:rPr>
        <w:fldChar w:fldCharType="end"/>
      </w:r>
      <w:r w:rsidR="00C60552">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w:t>
      </w:r>
      <w:r w:rsidR="00DC34C5">
        <w:rPr>
          <w:rFonts w:ascii="Arial" w:hAnsi="Arial" w:cs="Arial"/>
          <w:lang w:val="en-US"/>
        </w:rPr>
        <w:t xml:space="preserve">in order </w:t>
      </w:r>
      <w:r w:rsidR="00C60552">
        <w:rPr>
          <w:rFonts w:ascii="Arial" w:hAnsi="Arial" w:cs="Arial"/>
          <w:lang w:val="en-US"/>
        </w:rPr>
        <w:t>to</w:t>
      </w:r>
      <w:r w:rsidR="001F2210">
        <w:rPr>
          <w:rFonts w:ascii="Arial" w:hAnsi="Arial" w:cs="Arial"/>
          <w:lang w:val="en-US"/>
        </w:rPr>
        <w:t xml:space="preserve"> unravel how timing affected memory. </w:t>
      </w:r>
      <w:r w:rsidR="00D0471A">
        <w:rPr>
          <w:rFonts w:ascii="Arial" w:hAnsi="Arial" w:cs="Arial"/>
          <w:lang w:val="en-US"/>
        </w:rPr>
        <w:t xml:space="preserve">Whilst overall we found a </w:t>
      </w:r>
      <w:r w:rsidR="00DC34C5">
        <w:rPr>
          <w:rFonts w:ascii="Arial" w:hAnsi="Arial" w:cs="Arial"/>
          <w:lang w:val="en-US"/>
        </w:rPr>
        <w:t xml:space="preserve">mnemonic enhancement for oddballs accompanied by </w:t>
      </w:r>
      <w:r w:rsidR="00FF496B">
        <w:rPr>
          <w:rFonts w:ascii="Arial" w:hAnsi="Arial" w:cs="Arial"/>
          <w:lang w:val="en-US"/>
        </w:rPr>
        <w:t xml:space="preserve">a </w:t>
      </w:r>
      <w:r w:rsidR="00D0471A">
        <w:rPr>
          <w:rFonts w:ascii="Arial" w:hAnsi="Arial" w:cs="Arial"/>
          <w:lang w:val="en-US"/>
        </w:rPr>
        <w:t xml:space="preserve">decline in recall for items preceding oddballs, this effect was less strong than previously reported </w:t>
      </w:r>
      <w:r w:rsidR="00DC34C5">
        <w:rPr>
          <w:rFonts w:ascii="Arial" w:hAnsi="Arial" w:cs="Arial"/>
          <w:lang w:val="en-US"/>
        </w:rPr>
        <w:t xml:space="preserve">at SOA 3 seconds </w:t>
      </w:r>
      <w:r w:rsidR="00D0471A">
        <w:rPr>
          <w:rFonts w:ascii="Arial" w:hAnsi="Arial" w:cs="Arial"/>
          <w:lang w:val="en-US"/>
        </w:rPr>
        <w:fldChar w:fldCharType="begin" w:fldLock="1"/>
      </w:r>
      <w:r w:rsidR="00C07F2B">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D0471A">
        <w:rPr>
          <w:rFonts w:ascii="Arial" w:hAnsi="Arial" w:cs="Arial"/>
          <w:lang w:val="en-US"/>
        </w:rPr>
        <w:fldChar w:fldCharType="separate"/>
      </w:r>
      <w:r w:rsidR="00D0471A" w:rsidRPr="00D0471A">
        <w:rPr>
          <w:rFonts w:ascii="Arial" w:hAnsi="Arial" w:cs="Arial"/>
          <w:noProof/>
          <w:lang w:val="en-US"/>
        </w:rPr>
        <w:t>(Strange et al., 2003)</w:t>
      </w:r>
      <w:r w:rsidR="00D0471A">
        <w:rPr>
          <w:rFonts w:ascii="Arial" w:hAnsi="Arial" w:cs="Arial"/>
          <w:lang w:val="en-US"/>
        </w:rPr>
        <w:fldChar w:fldCharType="end"/>
      </w:r>
      <w:r w:rsidR="00D0471A">
        <w:rPr>
          <w:rFonts w:ascii="Arial" w:hAnsi="Arial" w:cs="Arial"/>
          <w:lang w:val="en-US"/>
        </w:rPr>
        <w:t>.</w:t>
      </w:r>
      <w:r w:rsidR="00E004CB">
        <w:rPr>
          <w:rFonts w:ascii="Arial" w:hAnsi="Arial" w:cs="Arial"/>
          <w:lang w:val="en-US"/>
        </w:rPr>
        <w:t xml:space="preserve"> We found a significant main effect of SOA </w:t>
      </w:r>
      <w:r w:rsidR="0004694D">
        <w:rPr>
          <w:rFonts w:ascii="Arial" w:hAnsi="Arial" w:cs="Arial"/>
          <w:lang w:val="en-US"/>
        </w:rPr>
        <w:t>which</w:t>
      </w:r>
      <w:r w:rsidR="00E004CB">
        <w:rPr>
          <w:rFonts w:ascii="Arial" w:hAnsi="Arial" w:cs="Arial"/>
          <w:lang w:val="en-US"/>
        </w:rPr>
        <w:t xml:space="preserve"> showed that </w:t>
      </w:r>
      <w:r w:rsidR="00DC34C5">
        <w:rPr>
          <w:rFonts w:ascii="Arial" w:hAnsi="Arial" w:cs="Arial"/>
          <w:lang w:val="en-US"/>
        </w:rPr>
        <w:t>overall,</w:t>
      </w:r>
      <w:r w:rsidR="00E004CB">
        <w:rPr>
          <w:rFonts w:ascii="Arial" w:hAnsi="Arial" w:cs="Arial"/>
          <w:lang w:val="en-US"/>
        </w:rPr>
        <w:t xml:space="preserve"> the shortest SOA (1 second) demonstrated worse recall</w:t>
      </w:r>
      <w:r w:rsidR="00CD252D">
        <w:rPr>
          <w:rFonts w:ascii="Arial" w:hAnsi="Arial" w:cs="Arial"/>
          <w:lang w:val="en-US"/>
        </w:rPr>
        <w:t xml:space="preserve"> than longer SOAs except at SOA 4 seconds. </w:t>
      </w:r>
      <w:r w:rsidR="00D0471A">
        <w:rPr>
          <w:rFonts w:ascii="Arial" w:hAnsi="Arial" w:cs="Arial"/>
          <w:lang w:val="en-US"/>
        </w:rPr>
        <w:t xml:space="preserve">  </w:t>
      </w:r>
      <w:r w:rsidR="00373987">
        <w:rPr>
          <w:rFonts w:ascii="Arial" w:hAnsi="Arial" w:cs="Arial"/>
          <w:lang w:val="en-US"/>
        </w:rPr>
        <w:t xml:space="preserve">We next </w:t>
      </w:r>
      <w:r w:rsidR="00472815">
        <w:rPr>
          <w:rFonts w:ascii="Arial" w:hAnsi="Arial" w:cs="Arial"/>
          <w:lang w:val="en-US"/>
        </w:rPr>
        <w:t xml:space="preserve">decided to focus on emotional oddballs and </w:t>
      </w:r>
      <w:r w:rsidR="00373987">
        <w:rPr>
          <w:rFonts w:ascii="Arial" w:hAnsi="Arial" w:cs="Arial"/>
          <w:lang w:val="en-US"/>
        </w:rPr>
        <w:t>evaluated whether the CRP enhancement in transitions from emotional oddballs explained the retrograde amnesic effect, however, we did not find such significant correlation</w:t>
      </w:r>
      <w:r w:rsidR="00260FCD">
        <w:rPr>
          <w:rFonts w:ascii="Arial" w:hAnsi="Arial" w:cs="Arial"/>
          <w:lang w:val="en-US"/>
        </w:rPr>
        <w:t xml:space="preserve"> which could be explained by the fact that the retrograde amnesia in the present task was not strong</w:t>
      </w:r>
      <w:r w:rsidR="00373987">
        <w:rPr>
          <w:rFonts w:ascii="Arial" w:hAnsi="Arial" w:cs="Arial"/>
          <w:lang w:val="en-US"/>
        </w:rPr>
        <w:t xml:space="preserve">. </w:t>
      </w:r>
    </w:p>
    <w:p w14:paraId="2ED5AD3D" w14:textId="5F9981A2"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 xml:space="preserve">The present items used were translated from the task in </w:t>
      </w:r>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used 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on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 xml:space="preserve">In our current task, recall improves as SOA increases with the exception of perceptual lists at SOA 4 is most likely driven by the fact that the chosen control words are recalled </w:t>
      </w:r>
      <w:r w:rsidR="003165FD">
        <w:rPr>
          <w:rFonts w:ascii="Arial" w:hAnsi="Arial" w:cs="Arial"/>
          <w:lang w:val="en-US"/>
        </w:rPr>
        <w:t xml:space="preserve">even better than </w:t>
      </w:r>
      <w:r w:rsidR="00260FCD">
        <w:rPr>
          <w:rFonts w:ascii="Arial" w:hAnsi="Arial" w:cs="Arial"/>
          <w:lang w:val="en-US"/>
        </w:rPr>
        <w:t xml:space="preserve">the </w:t>
      </w:r>
      <w:r w:rsidR="003165FD">
        <w:rPr>
          <w:rFonts w:ascii="Arial" w:hAnsi="Arial" w:cs="Arial"/>
          <w:lang w:val="en-US"/>
        </w:rPr>
        <w:t xml:space="preserve">perceptual </w:t>
      </w:r>
      <w:r w:rsidR="003165FD">
        <w:rPr>
          <w:rFonts w:ascii="Arial" w:hAnsi="Arial" w:cs="Arial"/>
          <w:lang w:val="en-US"/>
        </w:rPr>
        <w:lastRenderedPageBreak/>
        <w:t xml:space="preserve">oddballs.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were increasing salience for perceptual oddballs, and therefore, </w:t>
      </w:r>
      <w:r w:rsidR="000E61DB">
        <w:rPr>
          <w:rFonts w:ascii="Arial" w:hAnsi="Arial" w:cs="Arial"/>
          <w:lang w:val="en-US"/>
        </w:rPr>
        <w:t>contributing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r w:rsidR="00260FCD">
        <w:rPr>
          <w:rFonts w:ascii="Arial" w:hAnsi="Arial" w:cs="Arial"/>
          <w:lang w:val="en-US"/>
        </w:rPr>
        <w:t>Furthermore,</w:t>
      </w:r>
      <w:commentRangeStart w:id="2"/>
      <w:r w:rsidR="00260FCD">
        <w:rPr>
          <w:rFonts w:ascii="Arial" w:hAnsi="Arial" w:cs="Arial"/>
          <w:lang w:val="en-US"/>
        </w:rPr>
        <w:t xml:space="preserve"> when emotional oddballs were recalled at late serial positions, recall moved forwards </w:t>
      </w:r>
      <w:proofErr w:type="spellStart"/>
      <w:r w:rsidR="00260FCD">
        <w:rPr>
          <w:rFonts w:ascii="Arial" w:hAnsi="Arial" w:cs="Arial"/>
          <w:lang w:val="en-US"/>
        </w:rPr>
        <w:t>i.e</w:t>
      </w:r>
      <w:proofErr w:type="spellEnd"/>
      <w:r w:rsidR="00260FCD">
        <w:rPr>
          <w:rFonts w:ascii="Arial" w:hAnsi="Arial" w:cs="Arial"/>
          <w:lang w:val="en-US"/>
        </w:rPr>
        <w:t xml:space="preserve"> from E-1 to E, however, when oddballs were recalled early on, recall went backwards from E to E-1. Indicating that when emotional oddballs are recalled early-on, E-1 items are recalled later-on</w:t>
      </w:r>
      <w:commentRangeEnd w:id="2"/>
      <w:r w:rsidR="00260FCD">
        <w:rPr>
          <w:rStyle w:val="CommentReference"/>
        </w:rPr>
        <w:commentReference w:id="2"/>
      </w:r>
    </w:p>
    <w:p w14:paraId="737A027C" w14:textId="77777777" w:rsidR="00017668" w:rsidRDefault="008758AC" w:rsidP="00432609">
      <w:pPr>
        <w:spacing w:line="480" w:lineRule="auto"/>
        <w:ind w:firstLine="360"/>
        <w:jc w:val="both"/>
        <w:rPr>
          <w:rFonts w:ascii="Arial" w:hAnsi="Arial" w:cs="Arial"/>
          <w:lang w:val="en-US"/>
        </w:rPr>
      </w:pPr>
      <w:r>
        <w:rPr>
          <w:rFonts w:ascii="Arial" w:hAnsi="Arial" w:cs="Arial"/>
          <w:lang w:val="en-US"/>
        </w:rPr>
        <w:t xml:space="preserve">Contingency analyses on the oddballs and the items preceding them showed that recalling both an emotional or a perceptual oddball equally enhanced as well as diminished recall for the oddball-1 items.  </w:t>
      </w:r>
      <w:r w:rsidR="00574176">
        <w:rPr>
          <w:rFonts w:ascii="Arial" w:hAnsi="Arial" w:cs="Arial"/>
          <w:lang w:val="en-US"/>
        </w:rPr>
        <w:t xml:space="preserve">While this item co-dependency seemed to be less strong in perceptual items across SOAs, it remained present across all SOAs in emotional lists. </w:t>
      </w:r>
      <w:r w:rsidR="001F41B5">
        <w:rPr>
          <w:rFonts w:ascii="Arial" w:hAnsi="Arial" w:cs="Arial"/>
          <w:lang w:val="en-US"/>
        </w:rPr>
        <w:t>Interestingly, at the shortest SOA (</w:t>
      </w:r>
      <w:proofErr w:type="spellStart"/>
      <w:r w:rsidR="001F41B5">
        <w:rPr>
          <w:rFonts w:ascii="Arial" w:hAnsi="Arial" w:cs="Arial"/>
          <w:lang w:val="en-US"/>
        </w:rPr>
        <w:t>i.e</w:t>
      </w:r>
      <w:proofErr w:type="spellEnd"/>
      <w:r w:rsidR="001F41B5">
        <w:rPr>
          <w:rFonts w:ascii="Arial" w:hAnsi="Arial" w:cs="Arial"/>
          <w:lang w:val="en-US"/>
        </w:rPr>
        <w:t xml:space="preserve"> SOA 1)</w:t>
      </w:r>
      <w:r w:rsidR="004B0F5F">
        <w:rPr>
          <w:rFonts w:ascii="Arial" w:hAnsi="Arial" w:cs="Arial"/>
          <w:lang w:val="en-US"/>
        </w:rPr>
        <w:t xml:space="preserve"> recalling the emotional oddballs did seem to come at cost of recalling the E-1 items. </w:t>
      </w:r>
      <w:r w:rsidR="00D40EA2">
        <w:rPr>
          <w:rFonts w:ascii="Arial" w:hAnsi="Arial" w:cs="Arial"/>
          <w:lang w:val="en-US"/>
        </w:rPr>
        <w:t xml:space="preserve">The present findings suggest that in free-recall oddball paradigms containing one oddball, memory enhancement </w:t>
      </w:r>
      <w:r w:rsidR="00750EC2">
        <w:rPr>
          <w:rFonts w:ascii="Arial" w:hAnsi="Arial" w:cs="Arial"/>
          <w:lang w:val="en-US"/>
        </w:rPr>
        <w:t xml:space="preserve">for emotional oddballs </w:t>
      </w:r>
      <w:r w:rsidR="00D40EA2">
        <w:rPr>
          <w:rFonts w:ascii="Arial" w:hAnsi="Arial" w:cs="Arial"/>
          <w:lang w:val="en-US"/>
        </w:rPr>
        <w:t>coupled with a retrograde amnesic effect appears to come short stimulus presentation times (SOA &lt;1 s)</w:t>
      </w:r>
      <w:r w:rsidR="00750EC2">
        <w:rPr>
          <w:rFonts w:ascii="Arial" w:hAnsi="Arial" w:cs="Arial"/>
          <w:lang w:val="en-US"/>
        </w:rPr>
        <w:t>.</w:t>
      </w:r>
      <w:r w:rsidR="00432609">
        <w:rPr>
          <w:rFonts w:ascii="Arial" w:hAnsi="Arial" w:cs="Arial"/>
          <w:lang w:val="en-US"/>
        </w:rPr>
        <w:t xml:space="preserve"> </w:t>
      </w:r>
      <w:r w:rsidR="00750EC2">
        <w:rPr>
          <w:rFonts w:ascii="Arial" w:hAnsi="Arial" w:cs="Arial"/>
          <w:lang w:val="en-US"/>
        </w:rPr>
        <w:t xml:space="preserve"> </w:t>
      </w:r>
    </w:p>
    <w:p w14:paraId="67C8FC31" w14:textId="6924D047" w:rsidR="00821651" w:rsidRDefault="00724C60" w:rsidP="00432609">
      <w:pPr>
        <w:spacing w:line="480" w:lineRule="auto"/>
        <w:ind w:firstLine="360"/>
        <w:jc w:val="both"/>
        <w:rPr>
          <w:rFonts w:ascii="Arial" w:hAnsi="Arial" w:cs="Arial"/>
          <w:lang w:val="en-US"/>
        </w:rPr>
      </w:pPr>
      <w:r w:rsidRPr="0029668A">
        <w:rPr>
          <w:rFonts w:ascii="Arial" w:hAnsi="Arial" w:cs="Arial"/>
          <w:lang w:val="en-US"/>
        </w:rPr>
        <w:t xml:space="preserve">Arousal-biased competition theory </w:t>
      </w:r>
      <w:r w:rsidR="0095011D" w:rsidRPr="0029668A">
        <w:rPr>
          <w:rFonts w:ascii="Arial" w:hAnsi="Arial" w:cs="Arial"/>
          <w:lang w:val="en-US"/>
        </w:rPr>
        <w:t>suggests</w:t>
      </w:r>
      <w:r w:rsidRPr="0029668A">
        <w:rPr>
          <w:rFonts w:ascii="Arial" w:hAnsi="Arial" w:cs="Arial"/>
          <w:lang w:val="en-US"/>
        </w:rPr>
        <w:t xml:space="preserve"> that </w:t>
      </w:r>
      <w:r w:rsidR="0095011D" w:rsidRPr="0029668A">
        <w:rPr>
          <w:rFonts w:ascii="Arial" w:hAnsi="Arial" w:cs="Arial"/>
          <w:lang w:val="en-US"/>
        </w:rPr>
        <w:t>memory for items with increased priority (due to increased arousal</w:t>
      </w:r>
      <w:r w:rsidR="0029668A" w:rsidRPr="0029668A">
        <w:rPr>
          <w:rFonts w:ascii="Arial" w:hAnsi="Arial" w:cs="Arial"/>
          <w:lang w:val="en-US"/>
        </w:rPr>
        <w:t xml:space="preserve"> and attention to that item</w:t>
      </w:r>
      <w:r w:rsidR="0095011D" w:rsidRPr="0029668A">
        <w:rPr>
          <w:rFonts w:ascii="Arial" w:hAnsi="Arial" w:cs="Arial"/>
          <w:lang w:val="en-US"/>
        </w:rPr>
        <w:t>)</w:t>
      </w:r>
      <w:r w:rsidR="00314576" w:rsidRPr="0029668A">
        <w:rPr>
          <w:rFonts w:ascii="Arial" w:hAnsi="Arial" w:cs="Arial"/>
          <w:lang w:val="en-US"/>
        </w:rPr>
        <w:t xml:space="preserve"> </w:t>
      </w:r>
      <w:r w:rsidR="0095011D" w:rsidRPr="0029668A">
        <w:rPr>
          <w:rFonts w:ascii="Arial" w:hAnsi="Arial" w:cs="Arial"/>
          <w:lang w:val="en-US"/>
        </w:rPr>
        <w:t>is increased, whe</w:t>
      </w:r>
      <w:r w:rsidR="008B19C2">
        <w:rPr>
          <w:rFonts w:ascii="Arial" w:hAnsi="Arial" w:cs="Arial"/>
          <w:lang w:val="en-US"/>
        </w:rPr>
        <w:t>reas</w:t>
      </w:r>
      <w:r w:rsidR="0095011D" w:rsidRPr="0029668A">
        <w:rPr>
          <w:rFonts w:ascii="Arial" w:hAnsi="Arial" w:cs="Arial"/>
          <w:lang w:val="en-US"/>
        </w:rPr>
        <w:t xml:space="preserve"> items with low priority (</w:t>
      </w:r>
      <w:proofErr w:type="spellStart"/>
      <w:r w:rsidR="0095011D" w:rsidRPr="0029668A">
        <w:rPr>
          <w:rFonts w:ascii="Arial" w:hAnsi="Arial" w:cs="Arial"/>
          <w:lang w:val="en-US"/>
        </w:rPr>
        <w:t>e.g</w:t>
      </w:r>
      <w:proofErr w:type="spellEnd"/>
      <w:r w:rsidR="0095011D" w:rsidRPr="0029668A">
        <w:rPr>
          <w:rFonts w:ascii="Arial" w:hAnsi="Arial" w:cs="Arial"/>
          <w:lang w:val="en-US"/>
        </w:rPr>
        <w:t xml:space="preserve"> neutral items vs. oddballs) are less well remembered</w:t>
      </w:r>
      <w:r w:rsidR="003C7EDD" w:rsidRPr="0029668A">
        <w:rPr>
          <w:rFonts w:ascii="Arial" w:hAnsi="Arial" w:cs="Arial"/>
          <w:lang w:val="en-US"/>
        </w:rPr>
        <w:t xml:space="preserve"> </w:t>
      </w:r>
      <w:r w:rsidR="003C7EDD" w:rsidRPr="0029668A">
        <w:rPr>
          <w:rFonts w:ascii="Arial" w:hAnsi="Arial" w:cs="Arial"/>
          <w:lang w:val="en-US"/>
        </w:rPr>
        <w:fldChar w:fldCharType="begin" w:fldLock="1"/>
      </w:r>
      <w:r w:rsidR="00663646">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3C7EDD" w:rsidRPr="0029668A">
        <w:rPr>
          <w:rFonts w:ascii="Arial" w:hAnsi="Arial" w:cs="Arial"/>
          <w:lang w:val="en-US"/>
        </w:rPr>
        <w:fldChar w:fldCharType="separate"/>
      </w:r>
      <w:r w:rsidR="003C7EDD" w:rsidRPr="0029668A">
        <w:rPr>
          <w:rFonts w:ascii="Arial" w:hAnsi="Arial" w:cs="Arial"/>
          <w:noProof/>
          <w:lang w:val="en-US"/>
        </w:rPr>
        <w:t>(Mather and Sutherland, 2011)</w:t>
      </w:r>
      <w:r w:rsidR="003C7EDD" w:rsidRPr="0029668A">
        <w:rPr>
          <w:rFonts w:ascii="Arial" w:hAnsi="Arial" w:cs="Arial"/>
          <w:lang w:val="en-US"/>
        </w:rPr>
        <w:fldChar w:fldCharType="end"/>
      </w:r>
      <w:r w:rsidR="0095011D" w:rsidRPr="0029668A">
        <w:rPr>
          <w:rFonts w:ascii="Arial" w:hAnsi="Arial" w:cs="Arial"/>
          <w:lang w:val="en-US"/>
        </w:rPr>
        <w:t>.</w:t>
      </w:r>
      <w:r w:rsidR="008758AC" w:rsidRPr="0029668A">
        <w:rPr>
          <w:rFonts w:ascii="Arial" w:hAnsi="Arial" w:cs="Arial"/>
          <w:lang w:val="en-US"/>
        </w:rPr>
        <w:t xml:space="preserve"> </w:t>
      </w:r>
      <w:r w:rsidR="00663646">
        <w:rPr>
          <w:rFonts w:ascii="Arial" w:hAnsi="Arial" w:cs="Arial"/>
          <w:lang w:val="en-US"/>
        </w:rPr>
        <w:t xml:space="preserve">The idea of increased attention to the oddballs has been the basis for the development of a variation of the computational model CMR; the </w:t>
      </w:r>
      <w:proofErr w:type="spellStart"/>
      <w:r w:rsidR="00663646">
        <w:rPr>
          <w:rFonts w:ascii="Arial" w:hAnsi="Arial" w:cs="Arial"/>
          <w:lang w:val="en-US"/>
        </w:rPr>
        <w:t>eCMR</w:t>
      </w:r>
      <w:proofErr w:type="spellEnd"/>
      <w:r w:rsidR="00663646">
        <w:rPr>
          <w:rFonts w:ascii="Arial" w:hAnsi="Arial" w:cs="Arial"/>
          <w:lang w:val="en-US"/>
        </w:rPr>
        <w:t xml:space="preserve"> </w:t>
      </w:r>
      <w:r w:rsidR="00663646">
        <w:rPr>
          <w:rFonts w:ascii="Arial" w:hAnsi="Arial" w:cs="Arial"/>
          <w:lang w:val="en-US"/>
        </w:rPr>
        <w:fldChar w:fldCharType="begin" w:fldLock="1"/>
      </w:r>
      <w:r w:rsidR="00536B90">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showed that increased recall of an emotional oddball hindered recall of its nearby items. </w:t>
      </w:r>
      <w:r w:rsidR="00536B90">
        <w:rPr>
          <w:rFonts w:ascii="Arial" w:hAnsi="Arial" w:cs="Arial"/>
          <w:lang w:val="en-US"/>
        </w:rPr>
        <w:t xml:space="preserve">Specifically, contrary to the present findings, </w:t>
      </w:r>
      <w:r w:rsidR="00536B90">
        <w:rPr>
          <w:rFonts w:ascii="Arial" w:hAnsi="Arial" w:cs="Arial"/>
          <w:lang w:val="en-US"/>
        </w:rPr>
        <w:fldChar w:fldCharType="begin" w:fldLock="1"/>
      </w:r>
      <w:r w:rsidR="00310394">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536B90">
        <w:rPr>
          <w:rFonts w:ascii="Arial" w:hAnsi="Arial" w:cs="Arial"/>
          <w:lang w:val="en-US"/>
        </w:rPr>
        <w:fldChar w:fldCharType="separate"/>
      </w:r>
      <w:r w:rsidR="00536B90" w:rsidRPr="00536B90">
        <w:rPr>
          <w:rFonts w:ascii="Arial" w:hAnsi="Arial" w:cs="Arial"/>
          <w:noProof/>
          <w:lang w:val="en-US"/>
        </w:rPr>
        <w:t>Talmi et al.</w:t>
      </w:r>
      <w:r w:rsidR="00536B90">
        <w:rPr>
          <w:rFonts w:ascii="Arial" w:hAnsi="Arial" w:cs="Arial"/>
          <w:noProof/>
          <w:lang w:val="en-US"/>
        </w:rPr>
        <w:t xml:space="preserve"> (</w:t>
      </w:r>
      <w:r w:rsidR="00536B90" w:rsidRPr="00536B90">
        <w:rPr>
          <w:rFonts w:ascii="Arial" w:hAnsi="Arial" w:cs="Arial"/>
          <w:noProof/>
          <w:lang w:val="en-US"/>
        </w:rPr>
        <w:t>2019)</w:t>
      </w:r>
      <w:r w:rsidR="00536B90">
        <w:rPr>
          <w:rFonts w:ascii="Arial" w:hAnsi="Arial" w:cs="Arial"/>
          <w:lang w:val="en-US"/>
        </w:rPr>
        <w:fldChar w:fldCharType="end"/>
      </w:r>
      <w:r w:rsidR="00536B90">
        <w:rPr>
          <w:rFonts w:ascii="Arial" w:hAnsi="Arial" w:cs="Arial"/>
          <w:lang w:val="en-US"/>
        </w:rPr>
        <w:t xml:space="preserve"> report a decreased forward-transitioning effect from emotional oddballs after a temporal context disruption </w:t>
      </w:r>
      <w:r w:rsidR="00536B90">
        <w:rPr>
          <w:rFonts w:ascii="Arial" w:hAnsi="Arial" w:cs="Arial"/>
          <w:lang w:val="en-US"/>
        </w:rPr>
        <w:lastRenderedPageBreak/>
        <w:t>(</w:t>
      </w:r>
      <w:proofErr w:type="spellStart"/>
      <w:r w:rsidR="00536B90">
        <w:rPr>
          <w:rFonts w:ascii="Arial" w:hAnsi="Arial" w:cs="Arial"/>
          <w:lang w:val="en-US"/>
        </w:rPr>
        <w:t>i.e</w:t>
      </w:r>
      <w:proofErr w:type="spellEnd"/>
      <w:r w:rsidR="00536B90">
        <w:rPr>
          <w:rFonts w:ascii="Arial" w:hAnsi="Arial" w:cs="Arial"/>
          <w:lang w:val="en-US"/>
        </w:rPr>
        <w:t xml:space="preserve"> </w:t>
      </w:r>
      <w:r w:rsidR="00E7405F">
        <w:rPr>
          <w:rFonts w:ascii="Arial" w:hAnsi="Arial" w:cs="Arial"/>
          <w:lang w:val="en-US"/>
        </w:rPr>
        <w:t xml:space="preserve">a simulated </w:t>
      </w:r>
      <w:r w:rsidR="00536B90">
        <w:rPr>
          <w:rFonts w:ascii="Arial" w:hAnsi="Arial" w:cs="Arial"/>
          <w:lang w:val="en-US"/>
        </w:rPr>
        <w:t xml:space="preserve">presentation of an emotional oddball). </w:t>
      </w:r>
      <w:r w:rsidR="00AB7579">
        <w:rPr>
          <w:rFonts w:ascii="Arial" w:hAnsi="Arial" w:cs="Arial"/>
          <w:lang w:val="en-US"/>
        </w:rPr>
        <w:t xml:space="preserve">While the present empirical findings find the opposite effects that </w:t>
      </w:r>
      <w:proofErr w:type="spellStart"/>
      <w:r w:rsidR="00AB7579">
        <w:rPr>
          <w:rFonts w:ascii="Arial" w:hAnsi="Arial" w:cs="Arial"/>
          <w:lang w:val="en-US"/>
        </w:rPr>
        <w:t>eCMR</w:t>
      </w:r>
      <w:proofErr w:type="spellEnd"/>
      <w:r w:rsidR="00AB7579">
        <w:rPr>
          <w:rFonts w:ascii="Arial" w:hAnsi="Arial" w:cs="Arial"/>
          <w:lang w:val="en-US"/>
        </w:rPr>
        <w:t xml:space="preserve"> model predicts, as we report an enhancement in forward transitions from emotional oddballs, transitions from perceptual oddballs show a diminished forward transition effect, </w:t>
      </w:r>
      <w:r w:rsidR="00946F1F">
        <w:rPr>
          <w:rFonts w:ascii="Arial" w:hAnsi="Arial" w:cs="Arial"/>
          <w:lang w:val="en-US"/>
        </w:rPr>
        <w:t>in line with</w:t>
      </w:r>
      <w:r w:rsidR="00AB7579">
        <w:rPr>
          <w:rFonts w:ascii="Arial" w:hAnsi="Arial" w:cs="Arial"/>
          <w:lang w:val="en-US"/>
        </w:rPr>
        <w:t xml:space="preserve"> the </w:t>
      </w:r>
      <w:r w:rsidR="00946F1F">
        <w:rPr>
          <w:rFonts w:ascii="Arial" w:hAnsi="Arial" w:cs="Arial"/>
          <w:lang w:val="en-US"/>
        </w:rPr>
        <w:t xml:space="preserve">predictions of the computational model </w:t>
      </w:r>
      <w:proofErr w:type="spellStart"/>
      <w:r w:rsidR="00AB7579">
        <w:rPr>
          <w:rFonts w:ascii="Arial" w:hAnsi="Arial" w:cs="Arial"/>
          <w:lang w:val="en-US"/>
        </w:rPr>
        <w:t>eCMR</w:t>
      </w:r>
      <w:proofErr w:type="spellEnd"/>
      <w:r w:rsidR="00AB7579">
        <w:rPr>
          <w:rFonts w:ascii="Arial" w:hAnsi="Arial" w:cs="Arial"/>
          <w:lang w:val="en-US"/>
        </w:rPr>
        <w:t xml:space="preserve"> model. </w:t>
      </w:r>
      <w:r w:rsidR="00676E4E">
        <w:rPr>
          <w:rFonts w:ascii="Arial" w:hAnsi="Arial" w:cs="Arial"/>
          <w:lang w:val="en-US"/>
        </w:rPr>
        <w:t>These results indicate that</w:t>
      </w:r>
      <w:r w:rsidR="00C0163B">
        <w:rPr>
          <w:rFonts w:ascii="Arial" w:hAnsi="Arial" w:cs="Arial"/>
          <w:lang w:val="en-US"/>
        </w:rPr>
        <w:t xml:space="preserve"> modeling</w:t>
      </w:r>
      <w:r w:rsidR="00CC6766">
        <w:rPr>
          <w:rFonts w:ascii="Arial" w:hAnsi="Arial" w:cs="Arial"/>
          <w:lang w:val="en-US"/>
        </w:rPr>
        <w:t xml:space="preserve"> increased attention to oddballs </w:t>
      </w:r>
      <w:r w:rsidR="00821651">
        <w:rPr>
          <w:rFonts w:ascii="Arial" w:hAnsi="Arial" w:cs="Arial"/>
          <w:lang w:val="en-US"/>
        </w:rPr>
        <w:t xml:space="preserve">alone, does not explain CRP curves in emotional oddball paradigms but it does in perceptual oddball paradigms. </w:t>
      </w:r>
    </w:p>
    <w:p w14:paraId="5B2108E6" w14:textId="738090F0" w:rsidR="00796CED" w:rsidRDefault="00CB3139" w:rsidP="00432609">
      <w:pPr>
        <w:spacing w:line="480" w:lineRule="auto"/>
        <w:ind w:firstLine="360"/>
        <w:jc w:val="both"/>
        <w:rPr>
          <w:rFonts w:ascii="Arial" w:hAnsi="Arial" w:cs="Arial"/>
          <w:lang w:val="en-US"/>
        </w:rPr>
      </w:pPr>
      <w:r>
        <w:rPr>
          <w:rFonts w:ascii="Arial" w:hAnsi="Arial" w:cs="Arial"/>
          <w:lang w:val="en-US"/>
        </w:rPr>
        <w:t xml:space="preserve">Increased attention due to increased arousal produced by item presentation can occur due to a variety of interacting factors. </w:t>
      </w:r>
      <w:r w:rsidR="00B45C2E">
        <w:rPr>
          <w:rFonts w:ascii="Arial" w:hAnsi="Arial" w:cs="Arial"/>
          <w:lang w:val="en-US"/>
        </w:rPr>
        <w:t>Perceptual salience</w:t>
      </w:r>
      <w:r>
        <w:rPr>
          <w:rFonts w:ascii="Arial" w:hAnsi="Arial" w:cs="Arial"/>
          <w:lang w:val="en-US"/>
        </w:rPr>
        <w:t xml:space="preserve"> is mainly modulated by bottom-up processes whereby, in the present study, the presentation of an item in a different font evokes perceptual salience for that item. </w:t>
      </w:r>
      <w:r w:rsidR="00B45C2E">
        <w:rPr>
          <w:rFonts w:ascii="Arial" w:hAnsi="Arial" w:cs="Arial"/>
          <w:lang w:val="en-US"/>
        </w:rPr>
        <w:t xml:space="preserve">On the other hand, emotional salience, is modulated by an interaction of top-down and bottom-up processes </w:t>
      </w:r>
      <w:r w:rsidR="0090012B">
        <w:rPr>
          <w:rFonts w:ascii="Arial" w:hAnsi="Arial" w:cs="Arial"/>
          <w:lang w:val="en-US"/>
        </w:rPr>
        <w:fldChar w:fldCharType="begin" w:fldLock="1"/>
      </w:r>
      <w:r w:rsidR="005C3D3F">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90012B">
        <w:rPr>
          <w:rFonts w:ascii="Arial" w:hAnsi="Arial" w:cs="Arial"/>
          <w:lang w:val="en-US"/>
        </w:rPr>
        <w:fldChar w:fldCharType="separate"/>
      </w:r>
      <w:r w:rsidR="0090012B" w:rsidRPr="0090012B">
        <w:rPr>
          <w:rFonts w:ascii="Arial" w:hAnsi="Arial" w:cs="Arial"/>
          <w:noProof/>
          <w:lang w:val="en-US"/>
        </w:rPr>
        <w:t>(Mather and Sutherland, 2011)</w:t>
      </w:r>
      <w:r w:rsidR="0090012B">
        <w:rPr>
          <w:rFonts w:ascii="Arial" w:hAnsi="Arial" w:cs="Arial"/>
          <w:lang w:val="en-US"/>
        </w:rPr>
        <w:fldChar w:fldCharType="end"/>
      </w:r>
      <w:r w:rsidR="0090012B">
        <w:rPr>
          <w:rFonts w:ascii="Arial" w:hAnsi="Arial" w:cs="Arial"/>
          <w:lang w:val="en-US"/>
        </w:rPr>
        <w:t xml:space="preserve">. </w:t>
      </w:r>
      <w:r w:rsidR="00D914AD">
        <w:rPr>
          <w:rFonts w:ascii="Arial" w:hAnsi="Arial" w:cs="Arial"/>
          <w:lang w:val="en-US"/>
        </w:rPr>
        <w:t xml:space="preserve">Functional magnetic resonance imaging studies have shown a differential involvement of visual areas in top-down and bottom-up attentional </w:t>
      </w:r>
      <w:r w:rsidR="008143BE">
        <w:rPr>
          <w:rFonts w:ascii="Arial" w:hAnsi="Arial" w:cs="Arial"/>
          <w:lang w:val="en-US"/>
        </w:rPr>
        <w:t xml:space="preserve">saliency </w:t>
      </w:r>
      <w:r w:rsidR="00D914AD">
        <w:rPr>
          <w:rFonts w:ascii="Arial" w:hAnsi="Arial" w:cs="Arial"/>
          <w:lang w:val="en-US"/>
        </w:rPr>
        <w:t>processes</w:t>
      </w:r>
      <w:r w:rsidR="008143BE">
        <w:rPr>
          <w:rFonts w:ascii="Arial" w:hAnsi="Arial" w:cs="Arial"/>
          <w:lang w:val="en-US"/>
        </w:rPr>
        <w:t xml:space="preserve"> while </w:t>
      </w:r>
      <w:r w:rsidR="00D914AD">
        <w:rPr>
          <w:rFonts w:ascii="Arial" w:hAnsi="Arial" w:cs="Arial"/>
          <w:lang w:val="en-US"/>
        </w:rPr>
        <w:t>v1 was involved in bottom-up processes</w:t>
      </w:r>
      <w:r w:rsidR="008143BE">
        <w:rPr>
          <w:rFonts w:ascii="Arial" w:hAnsi="Arial" w:cs="Arial"/>
          <w:lang w:val="en-US"/>
        </w:rPr>
        <w:t>, top-down signals were represented in V2</w:t>
      </w:r>
      <w:r w:rsidR="00D914AD">
        <w:rPr>
          <w:rFonts w:ascii="Arial" w:hAnsi="Arial" w:cs="Arial"/>
          <w:lang w:val="en-US"/>
        </w:rPr>
        <w:t xml:space="preserve"> and hV4 was involved in both</w:t>
      </w:r>
      <w:r w:rsidR="00C92641">
        <w:rPr>
          <w:rFonts w:ascii="Arial" w:hAnsi="Arial" w:cs="Arial"/>
          <w:lang w:val="en-US"/>
        </w:rPr>
        <w:t xml:space="preserve"> </w:t>
      </w:r>
      <w:r w:rsidR="00C92641">
        <w:rPr>
          <w:rFonts w:ascii="Arial" w:hAnsi="Arial" w:cs="Arial"/>
          <w:lang w:val="en-US"/>
        </w:rPr>
        <w:fldChar w:fldCharType="begin" w:fldLock="1"/>
      </w:r>
      <w:r w:rsidR="00A35288">
        <w:rPr>
          <w:rFonts w:ascii="Arial" w:hAnsi="Arial" w:cs="Arial"/>
          <w:lang w:val="en-US"/>
        </w:rPr>
        <w:instrText>ADDIN CSL_CITATION {"citationItems":[{"id":"ITEM-1","itemData":{"DOI":"10.1093/cercor/bhr384","ISSN":"10473211","PMID":"22250291","abstract":"Whether an object captures our attention depends on its bottom-up salience, that is, how different it is compared with its neighbors, and top-down control, that is, our current inner goals. At which neuronal stage they interact to guide behavior is still unknown. In a functional magnetic resonance imaging study, we found evidence for a hierarchy of saliency maps in human early visual cortex (V1 to hV4) and identified where bottom-up saliency interacts with top-down control: V1 represented pure bottom-up signals, V2 was only responsive to top-down modulations, and in hV4 bottom-up saliency and top-down control converged. Two distinct cerebral networks exerted top-down control: distractor suppression engaged the left intraparietal sulcus, while target enhancement involved the frontal eye field and lateral occipital cortex. Hence, attentional selection is implemented in integrated maps in visual cortex, which provide precise topographic information about target-distractor locations thus allowing for successful visual search. © The Author 2011. Published by Oxford University Press. All rights reserved.","author":[{"dropping-particle":"","family":"Melloni","given":"Lucia","non-dropping-particle":"","parse-names":false,"suffix":""},{"dropping-particle":"","family":"Leeuwen","given":"Sara","non-dropping-particle":"Van","parse-names":false,"suffix":""},{"dropping-particle":"","family":"Alink","given":"Arjen","non-dropping-particle":"","parse-names":false,"suffix":""},{"dropping-particle":"","family":"Müller","given":"Notger G.","non-dropping-particle":"","parse-names":false,"suffix":""}],"container-title":"Cerebral Cortex","id":"ITEM-1","issue":"12","issued":{"date-parts":[["2012"]]},"page":"2943-2952","title":"Interaction between bottom-up saliency and top-down control: How saliency maps are created in the human brain","type":"article-journal","volume":"22"},"uris":["http://www.mendeley.com/documents/?uuid=41932549-b17c-428c-828d-9be0f3656158"]}],"mendeley":{"formattedCitation":"(Melloni et al., 2012)","plainTextFormattedCitation":"(Melloni et al., 2012)","previouslyFormattedCitation":"(Melloni et al., 2012)"},"properties":{"noteIndex":0},"schema":"https://github.com/citation-style-language/schema/raw/master/csl-citation.json"}</w:instrText>
      </w:r>
      <w:r w:rsidR="00C92641">
        <w:rPr>
          <w:rFonts w:ascii="Arial" w:hAnsi="Arial" w:cs="Arial"/>
          <w:lang w:val="en-US"/>
        </w:rPr>
        <w:fldChar w:fldCharType="separate"/>
      </w:r>
      <w:r w:rsidR="00C92641" w:rsidRPr="00C92641">
        <w:rPr>
          <w:rFonts w:ascii="Arial" w:hAnsi="Arial" w:cs="Arial"/>
          <w:noProof/>
          <w:lang w:val="en-US"/>
        </w:rPr>
        <w:t>(Melloni et al., 2012)</w:t>
      </w:r>
      <w:r w:rsidR="00C92641">
        <w:rPr>
          <w:rFonts w:ascii="Arial" w:hAnsi="Arial" w:cs="Arial"/>
          <w:lang w:val="en-US"/>
        </w:rPr>
        <w:fldChar w:fldCharType="end"/>
      </w:r>
      <w:r w:rsidR="00D914AD">
        <w:rPr>
          <w:rFonts w:ascii="Arial" w:hAnsi="Arial" w:cs="Arial"/>
          <w:lang w:val="en-US"/>
        </w:rPr>
        <w:t>.</w:t>
      </w:r>
      <w:r w:rsidR="00CC107F">
        <w:rPr>
          <w:rFonts w:ascii="Arial" w:hAnsi="Arial" w:cs="Arial"/>
          <w:lang w:val="en-US"/>
        </w:rPr>
        <w:t xml:space="preserve"> </w:t>
      </w:r>
      <w:r w:rsidR="00F43234">
        <w:rPr>
          <w:rFonts w:ascii="Arial" w:hAnsi="Arial" w:cs="Arial"/>
          <w:lang w:val="en-US"/>
        </w:rPr>
        <w:t xml:space="preserve">Furthermore, behavioral studies investigated the influence of emotional modulations on attention and perception via the presentation of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as it enhanced perceptual processing. </w:t>
      </w:r>
      <w:r w:rsidR="00E278E3">
        <w:rPr>
          <w:rFonts w:ascii="Arial" w:hAnsi="Arial" w:cs="Arial"/>
          <w:lang w:val="en-US"/>
        </w:rPr>
        <w:t>Considering that emotion and attention interact to modulate perception, we propose that</w:t>
      </w:r>
      <w:r w:rsidR="00825FD7">
        <w:rPr>
          <w:rFonts w:ascii="Arial" w:hAnsi="Arial" w:cs="Arial"/>
          <w:lang w:val="en-US"/>
        </w:rPr>
        <w:t>, in the context CRP curves from free-recall oddball paradigms,</w:t>
      </w:r>
      <w:r w:rsidR="00E278E3">
        <w:rPr>
          <w:rFonts w:ascii="Arial" w:hAnsi="Arial" w:cs="Arial"/>
          <w:lang w:val="en-US"/>
        </w:rPr>
        <w:t xml:space="preserve"> the </w:t>
      </w:r>
      <w:proofErr w:type="spellStart"/>
      <w:r w:rsidR="00E278E3">
        <w:rPr>
          <w:rFonts w:ascii="Arial" w:hAnsi="Arial" w:cs="Arial"/>
          <w:lang w:val="en-US"/>
        </w:rPr>
        <w:t>eCMR</w:t>
      </w:r>
      <w:proofErr w:type="spellEnd"/>
      <w:r w:rsidR="00E278E3">
        <w:rPr>
          <w:rFonts w:ascii="Arial" w:hAnsi="Arial" w:cs="Arial"/>
          <w:lang w:val="en-US"/>
        </w:rPr>
        <w:t xml:space="preserve"> model</w:t>
      </w:r>
      <w:r w:rsidR="00545080">
        <w:rPr>
          <w:rFonts w:ascii="Arial" w:hAnsi="Arial" w:cs="Arial"/>
          <w:lang w:val="en-US"/>
        </w:rPr>
        <w:t xml:space="preserve"> explains perceptual oddball salience</w:t>
      </w:r>
      <w:r w:rsidR="00DF274E">
        <w:rPr>
          <w:rFonts w:ascii="Arial" w:hAnsi="Arial" w:cs="Arial"/>
          <w:lang w:val="en-US"/>
        </w:rPr>
        <w:t>.</w:t>
      </w:r>
      <w:r w:rsidR="00545080">
        <w:rPr>
          <w:rFonts w:ascii="Arial" w:hAnsi="Arial" w:cs="Arial"/>
          <w:lang w:val="en-US"/>
        </w:rPr>
        <w:t xml:space="preserve"> </w:t>
      </w:r>
      <w:r w:rsidR="00DF274E">
        <w:rPr>
          <w:rFonts w:ascii="Arial" w:hAnsi="Arial" w:cs="Arial"/>
          <w:lang w:val="en-US"/>
        </w:rPr>
        <w:t>H</w:t>
      </w:r>
      <w:r w:rsidR="00545080">
        <w:rPr>
          <w:rFonts w:ascii="Arial" w:hAnsi="Arial" w:cs="Arial"/>
          <w:lang w:val="en-US"/>
        </w:rPr>
        <w:t xml:space="preserve">owever, it </w:t>
      </w:r>
      <w:r w:rsidR="00197D89">
        <w:rPr>
          <w:rFonts w:ascii="Arial" w:hAnsi="Arial" w:cs="Arial"/>
          <w:lang w:val="en-US"/>
        </w:rPr>
        <w:t xml:space="preserve">still requires fine-tunning to </w:t>
      </w:r>
      <w:r w:rsidR="002567BE">
        <w:rPr>
          <w:rFonts w:ascii="Arial" w:hAnsi="Arial" w:cs="Arial"/>
          <w:lang w:val="en-US"/>
        </w:rPr>
        <w:t xml:space="preserve">model an </w:t>
      </w:r>
      <w:r w:rsidR="002567BE">
        <w:rPr>
          <w:rFonts w:ascii="Arial" w:hAnsi="Arial" w:cs="Arial"/>
          <w:i/>
          <w:iCs/>
          <w:lang w:val="en-US"/>
        </w:rPr>
        <w:t>emotional factor</w:t>
      </w:r>
      <w:r w:rsidR="002567BE">
        <w:rPr>
          <w:rFonts w:ascii="Arial" w:hAnsi="Arial" w:cs="Arial"/>
          <w:lang w:val="en-US"/>
        </w:rPr>
        <w:t xml:space="preserve"> to interact with the increased attention to the oddball</w:t>
      </w:r>
      <w:r w:rsidR="007B557B">
        <w:rPr>
          <w:rFonts w:ascii="Arial" w:hAnsi="Arial" w:cs="Arial"/>
          <w:lang w:val="en-US"/>
        </w:rPr>
        <w:t xml:space="preserve"> </w:t>
      </w:r>
      <w:r w:rsidR="0038320D">
        <w:rPr>
          <w:rFonts w:ascii="Arial" w:hAnsi="Arial" w:cs="Arial"/>
          <w:lang w:val="en-US"/>
        </w:rPr>
        <w:t>in order to</w:t>
      </w:r>
      <w:r w:rsidR="007B557B">
        <w:rPr>
          <w:rFonts w:ascii="Arial" w:hAnsi="Arial" w:cs="Arial"/>
          <w:lang w:val="en-US"/>
        </w:rPr>
        <w:t xml:space="preserve"> account for the present empirical results of </w:t>
      </w:r>
      <w:r w:rsidR="007B557B">
        <w:rPr>
          <w:rFonts w:ascii="Arial" w:hAnsi="Arial" w:cs="Arial"/>
          <w:lang w:val="en-US"/>
        </w:rPr>
        <w:lastRenderedPageBreak/>
        <w:t xml:space="preserve">emotional oddball modulations of CRP curves. </w:t>
      </w:r>
      <w:r w:rsidR="002567BE">
        <w:rPr>
          <w:rFonts w:ascii="Arial" w:hAnsi="Arial" w:cs="Arial"/>
          <w:lang w:val="en-US"/>
        </w:rPr>
        <w:t xml:space="preserve"> </w:t>
      </w:r>
      <w:r w:rsidR="00ED2BEA">
        <w:rPr>
          <w:rFonts w:ascii="Arial" w:hAnsi="Arial" w:cs="Arial"/>
          <w:lang w:val="en-US"/>
        </w:rPr>
        <w:t xml:space="preserve">Alternatively, this could also be explained by the fact that emotionality in the current version of the </w:t>
      </w:r>
      <w:proofErr w:type="spellStart"/>
      <w:r w:rsidR="00ED2BEA">
        <w:rPr>
          <w:rFonts w:ascii="Arial" w:hAnsi="Arial" w:cs="Arial"/>
          <w:lang w:val="en-US"/>
        </w:rPr>
        <w:t>eCMR</w:t>
      </w:r>
      <w:proofErr w:type="spellEnd"/>
      <w:r w:rsidR="00ED2BEA">
        <w:rPr>
          <w:rFonts w:ascii="Arial" w:hAnsi="Arial" w:cs="Arial"/>
          <w:lang w:val="en-US"/>
        </w:rPr>
        <w:t xml:space="preserve"> model is an all-or-none phenomenon</w:t>
      </w:r>
      <w:r w:rsidR="00987583">
        <w:rPr>
          <w:rFonts w:ascii="Arial" w:hAnsi="Arial" w:cs="Arial"/>
          <w:lang w:val="en-US"/>
        </w:rPr>
        <w:t xml:space="preserve"> </w:t>
      </w:r>
      <w:r w:rsidR="00987583">
        <w:rPr>
          <w:rFonts w:ascii="Arial" w:hAnsi="Arial" w:cs="Arial"/>
          <w:lang w:val="en-US"/>
        </w:rPr>
        <w:fldChar w:fldCharType="begin" w:fldLock="1"/>
      </w:r>
      <w:r w:rsidR="0020413C">
        <w:rPr>
          <w:rFonts w:ascii="Arial" w:hAnsi="Arial" w:cs="Arial"/>
          <w:lang w:val="en-US"/>
        </w:rPr>
        <w: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instrText>
      </w:r>
      <w:r w:rsidR="00987583">
        <w:rPr>
          <w:rFonts w:ascii="Arial" w:hAnsi="Arial" w:cs="Arial"/>
          <w:lang w:val="en-US"/>
        </w:rPr>
        <w:fldChar w:fldCharType="separate"/>
      </w:r>
      <w:r w:rsidR="00987583" w:rsidRPr="00987583">
        <w:rPr>
          <w:rFonts w:ascii="Arial" w:hAnsi="Arial" w:cs="Arial"/>
          <w:noProof/>
          <w:lang w:val="en-US"/>
        </w:rPr>
        <w:t>(Talmi, 2020)</w:t>
      </w:r>
      <w:r w:rsidR="00987583">
        <w:rPr>
          <w:rFonts w:ascii="Arial" w:hAnsi="Arial" w:cs="Arial"/>
          <w:lang w:val="en-US"/>
        </w:rPr>
        <w:fldChar w:fldCharType="end"/>
      </w:r>
      <w:r w:rsidR="00ED2BEA">
        <w:rPr>
          <w:rFonts w:ascii="Arial" w:hAnsi="Arial" w:cs="Arial"/>
          <w:lang w:val="en-US"/>
        </w:rPr>
        <w:t xml:space="preserve">, which could account for perceptual salience (as in the present results) but may not be suitable to model emotional salience. </w:t>
      </w:r>
    </w:p>
    <w:p w14:paraId="4068D93F" w14:textId="0E6F13AF" w:rsidR="00796CED" w:rsidRDefault="0038320D" w:rsidP="00432609">
      <w:pPr>
        <w:spacing w:line="480" w:lineRule="auto"/>
        <w:ind w:firstLine="360"/>
        <w:jc w:val="both"/>
        <w:rPr>
          <w:rFonts w:ascii="Arial" w:hAnsi="Arial" w:cs="Arial"/>
          <w:lang w:val="en-US"/>
        </w:rPr>
      </w:pPr>
      <w:r>
        <w:rPr>
          <w:rFonts w:ascii="Arial" w:hAnsi="Arial" w:cs="Arial"/>
          <w:lang w:val="en-US"/>
        </w:rPr>
        <w:t xml:space="preserve">Further research of emotion on context representation in free recall tasks comes from </w:t>
      </w:r>
      <w:r w:rsidR="00796CED">
        <w:rPr>
          <w:rFonts w:ascii="Arial" w:hAnsi="Arial" w:cs="Arial"/>
          <w:lang w:val="en-US"/>
        </w:rPr>
        <w:fldChar w:fldCharType="begin" w:fldLock="1"/>
      </w:r>
      <w:r w:rsidR="008F3F58">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instrText>
      </w:r>
      <w:r w:rsidR="00796CED">
        <w:rPr>
          <w:rFonts w:ascii="Arial" w:hAnsi="Arial" w:cs="Arial"/>
          <w:lang w:val="en-US"/>
        </w:rPr>
        <w:fldChar w:fldCharType="separate"/>
      </w:r>
      <w:r w:rsidR="00796CED" w:rsidRPr="00796CED">
        <w:rPr>
          <w:rFonts w:ascii="Arial" w:hAnsi="Arial" w:cs="Arial"/>
          <w:noProof/>
          <w:lang w:val="en-US"/>
        </w:rPr>
        <w:t>Long et al.</w:t>
      </w:r>
      <w:r w:rsidR="00796CED">
        <w:rPr>
          <w:rFonts w:ascii="Arial" w:hAnsi="Arial" w:cs="Arial"/>
          <w:noProof/>
          <w:lang w:val="en-US"/>
        </w:rPr>
        <w:t xml:space="preserve"> (</w:t>
      </w:r>
      <w:r w:rsidR="00796CED" w:rsidRPr="00796CED">
        <w:rPr>
          <w:rFonts w:ascii="Arial" w:hAnsi="Arial" w:cs="Arial"/>
          <w:noProof/>
          <w:lang w:val="en-US"/>
        </w:rPr>
        <w:t>2015)</w:t>
      </w:r>
      <w:r w:rsidR="00796CED">
        <w:rPr>
          <w:rFonts w:ascii="Arial" w:hAnsi="Arial" w:cs="Arial"/>
          <w:lang w:val="en-US"/>
        </w:rPr>
        <w:fldChar w:fldCharType="end"/>
      </w:r>
      <w:r w:rsidR="00F551F5">
        <w:rPr>
          <w:rFonts w:ascii="Arial" w:hAnsi="Arial" w:cs="Arial"/>
          <w:lang w:val="en-US"/>
        </w:rPr>
        <w:t xml:space="preserve"> </w:t>
      </w:r>
      <w:r>
        <w:rPr>
          <w:rFonts w:ascii="Arial" w:hAnsi="Arial" w:cs="Arial"/>
          <w:lang w:val="en-US"/>
        </w:rPr>
        <w:t xml:space="preserve">who </w:t>
      </w:r>
      <w:r w:rsidR="00B5174B">
        <w:rPr>
          <w:rFonts w:ascii="Arial" w:hAnsi="Arial" w:cs="Arial"/>
          <w:lang w:val="en-US"/>
        </w:rPr>
        <w:t xml:space="preserve">presented </w:t>
      </w:r>
      <w:r w:rsidR="008D4BCB">
        <w:rPr>
          <w:rFonts w:ascii="Arial" w:hAnsi="Arial" w:cs="Arial"/>
          <w:lang w:val="en-US"/>
        </w:rPr>
        <w:t>lists of several items including neutral as well as emotional (positive and negative) and investigated free recall patterns</w:t>
      </w:r>
      <w:r w:rsidR="006C23B9">
        <w:rPr>
          <w:rFonts w:ascii="Arial" w:hAnsi="Arial" w:cs="Arial"/>
          <w:lang w:val="en-US"/>
        </w:rPr>
        <w:t xml:space="preserve"> for which</w:t>
      </w:r>
      <w:r w:rsidR="008D4BCB">
        <w:rPr>
          <w:rFonts w:ascii="Arial" w:hAnsi="Arial" w:cs="Arial"/>
          <w:lang w:val="en-US"/>
        </w:rPr>
        <w:t xml:space="preserve"> </w:t>
      </w:r>
      <w:r w:rsidR="006C23B9">
        <w:rPr>
          <w:rFonts w:ascii="Arial" w:hAnsi="Arial" w:cs="Arial"/>
          <w:lang w:val="en-US"/>
        </w:rPr>
        <w:t>they found emotional item clustering</w:t>
      </w:r>
      <w:r w:rsidR="0009485F">
        <w:rPr>
          <w:rFonts w:ascii="Arial" w:hAnsi="Arial" w:cs="Arial"/>
          <w:lang w:val="en-US"/>
        </w:rPr>
        <w:t xml:space="preserve">. </w:t>
      </w:r>
      <w:r w:rsidR="00005917">
        <w:rPr>
          <w:rFonts w:ascii="Arial" w:hAnsi="Arial" w:cs="Arial"/>
          <w:lang w:val="en-US"/>
        </w:rPr>
        <w:t>They concluded that emotionality is gradually incorporated into item context at encoding</w:t>
      </w:r>
      <w:r w:rsidR="00ED1C5B">
        <w:rPr>
          <w:rFonts w:ascii="Arial" w:hAnsi="Arial" w:cs="Arial"/>
          <w:lang w:val="en-US"/>
        </w:rPr>
        <w:t>; whereby attention could be interacting with context setting,</w:t>
      </w:r>
      <w:r w:rsidR="00005917">
        <w:rPr>
          <w:rFonts w:ascii="Arial" w:hAnsi="Arial" w:cs="Arial"/>
          <w:lang w:val="en-US"/>
        </w:rPr>
        <w:t xml:space="preserve"> </w:t>
      </w:r>
      <w:r w:rsidR="008F3F58">
        <w:rPr>
          <w:rFonts w:ascii="Arial" w:hAnsi="Arial" w:cs="Arial"/>
          <w:lang w:val="en-US"/>
        </w:rPr>
        <w:t xml:space="preserve">and is used during retrieval for item recollection </w:t>
      </w:r>
      <w:r w:rsidR="008F3F58">
        <w:rPr>
          <w:rFonts w:ascii="Arial" w:hAnsi="Arial" w:cs="Arial"/>
          <w:lang w:val="en-US"/>
        </w:rPr>
        <w:fldChar w:fldCharType="begin" w:fldLock="1"/>
      </w:r>
      <w:r w:rsidR="007E230B">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8F3F58">
        <w:rPr>
          <w:rFonts w:ascii="Arial" w:hAnsi="Arial" w:cs="Arial"/>
          <w:lang w:val="en-US"/>
        </w:rPr>
        <w:fldChar w:fldCharType="separate"/>
      </w:r>
      <w:r w:rsidR="008F3F58" w:rsidRPr="008F3F58">
        <w:rPr>
          <w:rFonts w:ascii="Arial" w:hAnsi="Arial" w:cs="Arial"/>
          <w:noProof/>
          <w:lang w:val="en-US"/>
        </w:rPr>
        <w:t>(Long et al., 2015)</w:t>
      </w:r>
      <w:r w:rsidR="008F3F58">
        <w:rPr>
          <w:rFonts w:ascii="Arial" w:hAnsi="Arial" w:cs="Arial"/>
          <w:lang w:val="en-US"/>
        </w:rPr>
        <w:fldChar w:fldCharType="end"/>
      </w:r>
      <w:r w:rsidR="008F3F58">
        <w:rPr>
          <w:rFonts w:ascii="Arial" w:hAnsi="Arial" w:cs="Arial"/>
          <w:lang w:val="en-US"/>
        </w:rPr>
        <w:t>.</w:t>
      </w:r>
      <w:r w:rsidR="00EE236F">
        <w:rPr>
          <w:rFonts w:ascii="Arial" w:hAnsi="Arial" w:cs="Arial"/>
          <w:lang w:val="en-US"/>
        </w:rPr>
        <w:t xml:space="preserve"> </w:t>
      </w:r>
      <w:r w:rsidR="007E230B">
        <w:rPr>
          <w:rFonts w:ascii="Arial" w:hAnsi="Arial" w:cs="Arial"/>
          <w:lang w:val="en-US"/>
        </w:rPr>
        <w:t xml:space="preserve">Thereby, we propose that while the presentation of emotional oddballs induces an interaction between emotional and attentional processes to gradually change context </w:t>
      </w:r>
      <w:r w:rsidR="007E230B">
        <w:rPr>
          <w:rFonts w:ascii="Arial" w:hAnsi="Arial" w:cs="Arial"/>
          <w:lang w:val="en-US"/>
        </w:rPr>
        <w:fldChar w:fldCharType="begin" w:fldLock="1"/>
      </w:r>
      <w:r w:rsidR="003278D4">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7E230B">
        <w:rPr>
          <w:rFonts w:ascii="Arial" w:hAnsi="Arial" w:cs="Arial"/>
          <w:lang w:val="en-US"/>
        </w:rPr>
        <w:fldChar w:fldCharType="separate"/>
      </w:r>
      <w:r w:rsidR="007E230B" w:rsidRPr="007E230B">
        <w:rPr>
          <w:rFonts w:ascii="Arial" w:hAnsi="Arial" w:cs="Arial"/>
          <w:noProof/>
          <w:lang w:val="en-US"/>
        </w:rPr>
        <w:t>(Long et al., 2015)</w:t>
      </w:r>
      <w:r w:rsidR="007E230B">
        <w:rPr>
          <w:rFonts w:ascii="Arial" w:hAnsi="Arial" w:cs="Arial"/>
          <w:lang w:val="en-US"/>
        </w:rPr>
        <w:fldChar w:fldCharType="end"/>
      </w:r>
      <w:r w:rsidR="007E230B">
        <w:rPr>
          <w:rFonts w:ascii="Arial" w:hAnsi="Arial" w:cs="Arial"/>
          <w:lang w:val="en-US"/>
        </w:rPr>
        <w:t xml:space="preserve">, </w:t>
      </w:r>
      <w:r w:rsidR="00D0044A">
        <w:rPr>
          <w:rFonts w:ascii="Arial" w:hAnsi="Arial" w:cs="Arial"/>
          <w:lang w:val="en-US"/>
        </w:rPr>
        <w:t xml:space="preserve">perceptual oddballs </w:t>
      </w:r>
      <w:r w:rsidR="000905AA">
        <w:rPr>
          <w:rFonts w:ascii="Arial" w:hAnsi="Arial" w:cs="Arial"/>
          <w:lang w:val="en-US"/>
        </w:rPr>
        <w:t xml:space="preserve">(and possibly, </w:t>
      </w:r>
      <w:r w:rsidR="00F951B6">
        <w:rPr>
          <w:rFonts w:ascii="Arial" w:hAnsi="Arial" w:cs="Arial"/>
          <w:lang w:val="en-US"/>
        </w:rPr>
        <w:t>mainly</w:t>
      </w:r>
      <w:r w:rsidR="000905AA">
        <w:rPr>
          <w:rFonts w:ascii="Arial" w:hAnsi="Arial" w:cs="Arial"/>
          <w:lang w:val="en-US"/>
        </w:rPr>
        <w:t xml:space="preserve"> increased attention) disrupt</w:t>
      </w:r>
      <w:r w:rsidR="005F4E72">
        <w:rPr>
          <w:rFonts w:ascii="Arial" w:hAnsi="Arial" w:cs="Arial"/>
          <w:lang w:val="en-US"/>
        </w:rPr>
        <w:t xml:space="preserve"> source contexts which in turn, disturb temporal context</w:t>
      </w:r>
      <w:r w:rsidR="003278D4">
        <w:rPr>
          <w:rFonts w:ascii="Arial" w:hAnsi="Arial" w:cs="Arial"/>
          <w:lang w:val="en-US"/>
        </w:rPr>
        <w:t xml:space="preserve"> </w:t>
      </w:r>
      <w:r w:rsidR="003278D4">
        <w:rPr>
          <w:rFonts w:ascii="Arial" w:hAnsi="Arial" w:cs="Arial"/>
          <w:lang w:val="en-US"/>
        </w:rPr>
        <w:fldChar w:fldCharType="begin" w:fldLock="1"/>
      </w:r>
      <w:r w:rsidR="009D0BBF">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3278D4">
        <w:rPr>
          <w:rFonts w:ascii="Arial" w:hAnsi="Arial" w:cs="Arial"/>
          <w:lang w:val="en-US"/>
        </w:rPr>
        <w:fldChar w:fldCharType="separate"/>
      </w:r>
      <w:r w:rsidR="003278D4" w:rsidRPr="003278D4">
        <w:rPr>
          <w:rFonts w:ascii="Arial" w:hAnsi="Arial" w:cs="Arial"/>
          <w:noProof/>
          <w:lang w:val="en-US"/>
        </w:rPr>
        <w:t>(Talmi et al., 2019)</w:t>
      </w:r>
      <w:r w:rsidR="003278D4">
        <w:rPr>
          <w:rFonts w:ascii="Arial" w:hAnsi="Arial" w:cs="Arial"/>
          <w:lang w:val="en-US"/>
        </w:rPr>
        <w:fldChar w:fldCharType="end"/>
      </w:r>
      <w:r w:rsidR="005F4E72">
        <w:rPr>
          <w:rFonts w:ascii="Arial" w:hAnsi="Arial" w:cs="Arial"/>
          <w:lang w:val="en-US"/>
        </w:rPr>
        <w:t xml:space="preserve"> </w:t>
      </w:r>
      <w:r w:rsidR="00933738">
        <w:rPr>
          <w:rFonts w:ascii="Arial" w:hAnsi="Arial" w:cs="Arial"/>
          <w:lang w:val="en-US"/>
        </w:rPr>
        <w:t xml:space="preserve">thus, decreasing CRP from perceptual oddballs in the forward direction. </w:t>
      </w:r>
    </w:p>
    <w:p w14:paraId="26DD0A77" w14:textId="72A3A4B0" w:rsidR="00961AB0" w:rsidRPr="00A7012A" w:rsidRDefault="003278D4" w:rsidP="00A7012A">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 xml:space="preserve">We found that whilst transitions from emotional oddballs were enhanced in the forwards direction, the opposite effect occurred in transitions from perceptual oddballs. </w:t>
      </w:r>
      <w:r w:rsidR="000A63A9">
        <w:rPr>
          <w:rFonts w:ascii="Arial" w:hAnsi="Arial" w:cs="Arial"/>
          <w:lang w:val="en-US"/>
        </w:rPr>
        <w:t>We 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types of paradigms, however, it did not seem to be the case. </w:t>
      </w:r>
      <w:r w:rsidR="000B6B9F">
        <w:rPr>
          <w:rFonts w:ascii="Arial" w:hAnsi="Arial" w:cs="Arial"/>
          <w:lang w:val="en-US"/>
        </w:rPr>
        <w:t xml:space="preserve">This, however, could be due to the fact that the present version of the task did not induce as strong retrograde amnesic effects as previously reported work. </w:t>
      </w:r>
      <w:r w:rsidR="003C540C">
        <w:rPr>
          <w:rFonts w:ascii="Arial" w:hAnsi="Arial" w:cs="Arial"/>
          <w:lang w:val="en-US"/>
        </w:rPr>
        <w:t xml:space="preserve">Future work could re-evaluate this approach in tasks which </w:t>
      </w:r>
      <w:r w:rsidR="003C540C">
        <w:rPr>
          <w:rFonts w:ascii="Arial" w:hAnsi="Arial" w:cs="Arial"/>
          <w:lang w:val="en-US"/>
        </w:rPr>
        <w:lastRenderedPageBreak/>
        <w:t>induce a stronger retrograde-amnesic effect.</w:t>
      </w:r>
      <w:r w:rsidR="00A7012A">
        <w:rPr>
          <w:rFonts w:ascii="Arial" w:hAnsi="Arial" w:cs="Arial"/>
          <w:lang w:val="en-US"/>
        </w:rPr>
        <w:t xml:space="preserve"> Furthermore, the current results provide empirical evidence that could be used to </w:t>
      </w:r>
      <w:r w:rsidR="00BA04D0">
        <w:rPr>
          <w:rFonts w:ascii="Arial" w:hAnsi="Arial" w:cs="Arial"/>
          <w:lang w:val="en-US"/>
        </w:rPr>
        <w:t xml:space="preserve">update the </w:t>
      </w:r>
      <w:proofErr w:type="spellStart"/>
      <w:r w:rsidR="00BA04D0">
        <w:rPr>
          <w:rFonts w:ascii="Arial" w:hAnsi="Arial" w:cs="Arial"/>
          <w:lang w:val="en-US"/>
        </w:rPr>
        <w:t>eCMR</w:t>
      </w:r>
      <w:proofErr w:type="spellEnd"/>
      <w:r w:rsidR="00BA04D0">
        <w:rPr>
          <w:rFonts w:ascii="Arial" w:hAnsi="Arial" w:cs="Arial"/>
          <w:lang w:val="en-US"/>
        </w:rPr>
        <w:t xml:space="preserve"> model. </w:t>
      </w:r>
    </w:p>
    <w:p w14:paraId="090AEB41" w14:textId="013C1616" w:rsidR="004A1E47" w:rsidRPr="00DB644B" w:rsidRDefault="004A1E47" w:rsidP="004A1E47">
      <w:pPr>
        <w:spacing w:line="480" w:lineRule="auto"/>
        <w:jc w:val="both"/>
        <w:rPr>
          <w:rFonts w:ascii="Arial" w:hAnsi="Arial" w:cs="Arial"/>
          <w:color w:val="000000" w:themeColor="text1"/>
          <w:lang w:val="en-US"/>
        </w:rPr>
      </w:pPr>
      <w:r w:rsidRPr="00DB644B">
        <w:rPr>
          <w:rFonts w:ascii="Arial" w:hAnsi="Arial" w:cs="Arial"/>
          <w:b/>
          <w:bCs/>
          <w:color w:val="000000" w:themeColor="text1"/>
          <w:u w:val="single"/>
          <w:lang w:val="en-US"/>
        </w:rPr>
        <w:t>REFERENCES</w:t>
      </w:r>
    </w:p>
    <w:p w14:paraId="31570736" w14:textId="0F8A0D5D" w:rsidR="009D0BBF" w:rsidRPr="009D0BBF" w:rsidRDefault="004A1E47" w:rsidP="009D0BBF">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9D0BBF" w:rsidRPr="009D0BBF">
        <w:rPr>
          <w:rFonts w:ascii="Arial" w:hAnsi="Arial" w:cs="Arial"/>
          <w:noProof/>
          <w:lang w:val="en-GB"/>
        </w:rPr>
        <w:t>Angelini, R., Capozzoli, F., Lepore, P., Grossi, D., Orsini, A., 1994. “Experimental amnesia” induced by emotional items. Percept. Mot. Skills 78, 19–28. https://doi.org/10.2466/pms.1994.78.1.19</w:t>
      </w:r>
    </w:p>
    <w:p w14:paraId="72BC60E1"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Detterman, D.K., 1976. The retrieval hypothesis as an explanation of induced retrograde amnesia. Q. J. Exp. Psychol. 28, 623–632. https://doi.org/10.1080/14640747608400588</w:t>
      </w:r>
    </w:p>
    <w:p w14:paraId="3FDD95C5"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Elhalal, A., Davelaar, E.J., Usher, M., 2014. The role of the frontal cortex in memory: An investigation of the Von Restorff effect. Front. Hum. Neurosci. 8, 1–20. https://doi.org/10.3389/fnhum.2014.00410</w:t>
      </w:r>
    </w:p>
    <w:p w14:paraId="32C76E20"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Folkerts, S., Rutishauser, U., Howard, M.W., 2018. Human episodic memory retrieval is accompanied by a neural contiguity effect. J. Neurosci. 38, 4200–4211. https://doi.org/10.1523/JNEUROSCI.2312-17.2018</w:t>
      </w:r>
    </w:p>
    <w:p w14:paraId="27D88703"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Healey, M.K., Long, N.M., Kahana, M.J., 2019. Contiguity in episodic memory. Psychon. Bull. Rev. 699–720.</w:t>
      </w:r>
    </w:p>
    <w:p w14:paraId="38C03936"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Howard, M.W., Kahana, M.J., 1999. Contextual Variability and Serial Position Effects in Free Recall. J. Exp. Psychol. Learn. Mem. Cogn. 25, 923–941. https://doi.org/10.1037/0278-7393.25.4.923</w:t>
      </w:r>
    </w:p>
    <w:p w14:paraId="415F8C28"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0990B593"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Kahana, M.J., 1996. Associative retrieval processes in free recall. Mem. Cognit. 24, 103–109.</w:t>
      </w:r>
    </w:p>
    <w:p w14:paraId="0F92701E"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Long, N.M., Danoff, M.S., Kahana, M.J., 2015. Recall dynamics reveal the retrieval of emotional context. Psychon. Bull. Rev. 22, 1328–1333. https://doi.org/10.3758/s13423-014-0791-2</w:t>
      </w:r>
    </w:p>
    <w:p w14:paraId="7FE3ECB6"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Manning, J.R., Polyn, S.M., Baltuch, G.H., Litt, B., Kahana, M.J., 2011. Oscillatory patterns in temporal lobe reveal context reinstatement during memory search. Proc. Natl. Acad. Sci. U. S. A. 108, 12893–12897. https://doi.org/10.1073/pnas.1015174108</w:t>
      </w:r>
    </w:p>
    <w:p w14:paraId="65FCFCB3"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Mather, M., Sutherland, M.R., 2011. Arousal-biased competition in perception and memory. Perspect. Psychol. Sci. 6, 114–133. https://doi.org/10.1177/1745691611400234</w:t>
      </w:r>
    </w:p>
    <w:p w14:paraId="35773F29"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Melloni, L., Van Leeuwen, S., Alink, A., Müller, N.G., 2012. Interaction between bottom-up saliency and top-down control: How saliency maps are created in the human brain. Cereb. Cortex 22, 2943–2952. https://doi.org/10.1093/cercor/bhr384</w:t>
      </w:r>
    </w:p>
    <w:p w14:paraId="3ABEE375"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4828D7FE"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Polyn, S.M., Norman, K.A., Kahana, M.J., 2009. A Context Maintenance and Retrieval Model of Organizational Processes in Free Recall. Psychol. Rev. 116, 129–156. https://doi.org/10.1037/a0014420</w:t>
      </w:r>
    </w:p>
    <w:p w14:paraId="61F318F7"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 xml:space="preserve">Raaijmakers, J.G., Shiffrin, R.M., 1980. SAM: A theory of probabilistic search of </w:t>
      </w:r>
      <w:r w:rsidRPr="009D0BBF">
        <w:rPr>
          <w:rFonts w:ascii="Arial" w:hAnsi="Arial" w:cs="Arial"/>
          <w:noProof/>
          <w:lang w:val="en-GB"/>
        </w:rPr>
        <w:lastRenderedPageBreak/>
        <w:t>associative memory. Psychol. Learn. Motiv. 14.</w:t>
      </w:r>
    </w:p>
    <w:p w14:paraId="4611B8F0"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Schmidt, S.R., Schmidt, C.R., 2016. The emotional carryover effect in memory for words. Memory 24, 916–938. https://doi.org/10.1080/09658211.2015.1059859</w:t>
      </w:r>
    </w:p>
    <w:p w14:paraId="30F096AC"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Strange, B.A., Galarza-Vallejo, A., 2016. Bidirectional synaptic plasticity can explain bidirectional retrograde effects of emotion on memory.</w:t>
      </w:r>
    </w:p>
    <w:p w14:paraId="18D102E7"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25691729"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Sutherland, M.R., Mather, M., 2012. Negative Arousal Amplifies the Effects of Saliency in Short-Term Memory. Emotion 12, 1367–1372.</w:t>
      </w:r>
    </w:p>
    <w:p w14:paraId="4BAA3F0F"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Talmi, D., 2020. What makes emotional experiences come to mind ? BPS Cogn. Psychol. Bull.</w:t>
      </w:r>
    </w:p>
    <w:p w14:paraId="5D420102"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Talmi, D., Lohnas, L.J., Daw, N.D., 2019. A retrieved context model of the emotional modulation of memory. Psychol. Rev. 126, 455–485. https://doi.org/10.1037/rev0000132</w:t>
      </w:r>
    </w:p>
    <w:p w14:paraId="482D8C68" w14:textId="77777777" w:rsidR="009D0BBF" w:rsidRPr="009D0BBF" w:rsidRDefault="009D0BBF" w:rsidP="009D0BBF">
      <w:pPr>
        <w:widowControl w:val="0"/>
        <w:autoSpaceDE w:val="0"/>
        <w:autoSpaceDN w:val="0"/>
        <w:adjustRightInd w:val="0"/>
        <w:ind w:left="480" w:hanging="480"/>
        <w:rPr>
          <w:rFonts w:ascii="Arial" w:hAnsi="Arial" w:cs="Arial"/>
          <w:noProof/>
          <w:lang w:val="en-GB"/>
        </w:rPr>
      </w:pPr>
      <w:r w:rsidRPr="009D0BBF">
        <w:rPr>
          <w:rFonts w:ascii="Arial" w:hAnsi="Arial" w:cs="Arial"/>
          <w:noProof/>
          <w:lang w:val="en-GB"/>
        </w:rPr>
        <w:t>Tulving, E., 1968. Retrograde Amnesia in Free Recall. Science (80-. ). 164.</w:t>
      </w:r>
    </w:p>
    <w:p w14:paraId="16705417" w14:textId="77777777" w:rsidR="009D0BBF" w:rsidRPr="009D0BBF" w:rsidRDefault="009D0BBF" w:rsidP="009D0BBF">
      <w:pPr>
        <w:widowControl w:val="0"/>
        <w:autoSpaceDE w:val="0"/>
        <w:autoSpaceDN w:val="0"/>
        <w:adjustRightInd w:val="0"/>
        <w:ind w:left="480" w:hanging="480"/>
        <w:rPr>
          <w:rFonts w:ascii="Arial" w:hAnsi="Arial" w:cs="Arial"/>
          <w:noProof/>
        </w:rPr>
      </w:pPr>
      <w:r w:rsidRPr="009D0BBF">
        <w:rPr>
          <w:rFonts w:ascii="Arial" w:hAnsi="Arial" w:cs="Arial"/>
          <w:noProof/>
          <w:lang w:val="en-GB"/>
        </w:rPr>
        <w:t>Von Restorff, H., 1933. Über die Wirkung von Bereichsbildungen im Spurenfeld. Psychol. Forsch. 18, 299–342.</w:t>
      </w:r>
    </w:p>
    <w:p w14:paraId="619F0B1A" w14:textId="2F813756" w:rsidR="003D581C" w:rsidRDefault="004A1E47" w:rsidP="009D0BBF">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4-09T10:56:00Z" w:initials="PYA">
    <w:p w14:paraId="0B34AB1F" w14:textId="670FD0E8" w:rsidR="00284D92" w:rsidRPr="00284D92" w:rsidRDefault="00284D92">
      <w:pPr>
        <w:pStyle w:val="CommentText"/>
        <w:rPr>
          <w:lang w:val="en-US"/>
        </w:rPr>
      </w:pPr>
      <w:r>
        <w:rPr>
          <w:rStyle w:val="CommentReference"/>
        </w:rPr>
        <w:annotationRef/>
      </w:r>
      <w:r w:rsidRPr="00284D92">
        <w:rPr>
          <w:lang w:val="en-US"/>
        </w:rPr>
        <w:t xml:space="preserve">Bryan suggested to move this to later but </w:t>
      </w:r>
      <w:r>
        <w:rPr>
          <w:lang w:val="en-US"/>
        </w:rPr>
        <w:t>I’m not too sure where it could fit. Suggestions?</w:t>
      </w:r>
    </w:p>
  </w:comment>
  <w:comment w:id="1" w:author="Peris Yague, Alba" w:date="2021-03-31T18:02:00Z" w:initials="PYA">
    <w:p w14:paraId="741EE44D" w14:textId="5D618C54" w:rsidR="002E6770" w:rsidRPr="00EE6A5C" w:rsidRDefault="002E6770">
      <w:pPr>
        <w:pStyle w:val="CommentText"/>
        <w:rPr>
          <w:lang w:val="es-ES"/>
        </w:rPr>
      </w:pPr>
      <w:r>
        <w:rPr>
          <w:rStyle w:val="CommentReference"/>
        </w:rPr>
        <w:annotationRef/>
      </w:r>
      <w:proofErr w:type="spellStart"/>
      <w:r w:rsidR="00EE6A5C">
        <w:rPr>
          <w:rStyle w:val="CommentReference"/>
          <w:lang w:val="es-ES"/>
        </w:rPr>
        <w:t>remove</w:t>
      </w:r>
      <w:proofErr w:type="spellEnd"/>
      <w:r w:rsidR="00EE6A5C">
        <w:rPr>
          <w:rStyle w:val="CommentReference"/>
          <w:lang w:val="es-ES"/>
        </w:rPr>
        <w:t xml:space="preserve"> -2?</w:t>
      </w:r>
    </w:p>
  </w:comment>
  <w:comment w:id="2" w:author="Peris Yague, Alba" w:date="2021-03-29T17:10:00Z" w:initials="PYA">
    <w:p w14:paraId="129BF35C" w14:textId="37D45C13" w:rsidR="00260FCD" w:rsidRPr="008B5208" w:rsidRDefault="00260FCD" w:rsidP="00260FCD">
      <w:pPr>
        <w:pStyle w:val="CommentText"/>
        <w:rPr>
          <w:lang w:val="en-US"/>
        </w:rPr>
      </w:pPr>
      <w:r>
        <w:rPr>
          <w:rStyle w:val="CommentReference"/>
        </w:rPr>
        <w:annotationRef/>
      </w:r>
      <w:r w:rsidR="008B5208" w:rsidRPr="008B5208">
        <w:rPr>
          <w:rStyle w:val="CommentReference"/>
          <w:lang w:val="en-US"/>
        </w:rPr>
        <w:t xml:space="preserve">I am finding it quite difficult to interpret this and </w:t>
      </w:r>
      <w:r w:rsidR="00047DAF">
        <w:rPr>
          <w:rStyle w:val="CommentReference"/>
          <w:lang w:val="en-US"/>
        </w:rPr>
        <w:t xml:space="preserve">to </w:t>
      </w:r>
      <w:r w:rsidR="008B5208" w:rsidRPr="008B5208">
        <w:rPr>
          <w:rStyle w:val="CommentReference"/>
          <w:lang w:val="en-US"/>
        </w:rPr>
        <w:t>incorp</w:t>
      </w:r>
      <w:r w:rsidR="008B5208">
        <w:rPr>
          <w:rStyle w:val="CommentReference"/>
          <w:lang w:val="en-US"/>
        </w:rPr>
        <w:t>o</w:t>
      </w:r>
      <w:r w:rsidR="008B5208" w:rsidRPr="008B5208">
        <w:rPr>
          <w:rStyle w:val="CommentReference"/>
          <w:lang w:val="en-US"/>
        </w:rPr>
        <w:t xml:space="preserve">rate it into the discussion instead of </w:t>
      </w:r>
      <w:r w:rsidR="008B5208">
        <w:rPr>
          <w:rStyle w:val="CommentReference"/>
          <w:lang w:val="en-US"/>
        </w:rPr>
        <w:t>keeping it descriptive (as it is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34AB1F" w15:done="0"/>
  <w15:commentEx w15:paraId="741EE44D" w15:done="0"/>
  <w15:commentEx w15:paraId="129BF3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AB14D" w16cex:dateUtc="2021-04-09T08:56:00Z"/>
  <w16cex:commentExtensible w16cex:durableId="240F37B1" w16cex:dateUtc="2021-03-31T16:02:00Z"/>
  <w16cex:commentExtensible w16cex:durableId="240C8880" w16cex:dateUtc="2021-03-29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34AB1F" w16cid:durableId="241AB14D"/>
  <w16cid:commentId w16cid:paraId="741EE44D" w16cid:durableId="240F37B1"/>
  <w16cid:commentId w16cid:paraId="129BF35C" w16cid:durableId="240C8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CB25E" w14:textId="77777777" w:rsidR="00645F84" w:rsidRDefault="00645F84" w:rsidP="00CD0E59">
      <w:r>
        <w:separator/>
      </w:r>
    </w:p>
  </w:endnote>
  <w:endnote w:type="continuationSeparator" w:id="0">
    <w:p w14:paraId="0BC23295" w14:textId="77777777" w:rsidR="00645F84" w:rsidRDefault="00645F84"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8625C" w14:textId="77777777" w:rsidR="00645F84" w:rsidRDefault="00645F84" w:rsidP="00CD0E59">
      <w:r>
        <w:separator/>
      </w:r>
    </w:p>
  </w:footnote>
  <w:footnote w:type="continuationSeparator" w:id="0">
    <w:p w14:paraId="33B4BA4C" w14:textId="77777777" w:rsidR="00645F84" w:rsidRDefault="00645F84"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0"/>
  </w:num>
  <w:num w:numId="6">
    <w:abstractNumId w:val="4"/>
  </w:num>
  <w:num w:numId="7">
    <w:abstractNumId w:val="7"/>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70DE"/>
    <w:rsid w:val="000078C7"/>
    <w:rsid w:val="0001676D"/>
    <w:rsid w:val="00017668"/>
    <w:rsid w:val="00020BC5"/>
    <w:rsid w:val="00031C24"/>
    <w:rsid w:val="00033727"/>
    <w:rsid w:val="00034615"/>
    <w:rsid w:val="00045475"/>
    <w:rsid w:val="000461E9"/>
    <w:rsid w:val="0004694D"/>
    <w:rsid w:val="00047DAF"/>
    <w:rsid w:val="00050500"/>
    <w:rsid w:val="00056AEC"/>
    <w:rsid w:val="000572DB"/>
    <w:rsid w:val="00061C24"/>
    <w:rsid w:val="00061CA0"/>
    <w:rsid w:val="000631B9"/>
    <w:rsid w:val="00066D3A"/>
    <w:rsid w:val="00074B2E"/>
    <w:rsid w:val="00075858"/>
    <w:rsid w:val="00076CED"/>
    <w:rsid w:val="00076EFF"/>
    <w:rsid w:val="0008107E"/>
    <w:rsid w:val="000819DC"/>
    <w:rsid w:val="00081AEC"/>
    <w:rsid w:val="00084E45"/>
    <w:rsid w:val="00085AF4"/>
    <w:rsid w:val="00086D8E"/>
    <w:rsid w:val="000905AA"/>
    <w:rsid w:val="00090B99"/>
    <w:rsid w:val="00092C0E"/>
    <w:rsid w:val="0009485F"/>
    <w:rsid w:val="000963C8"/>
    <w:rsid w:val="000A49B5"/>
    <w:rsid w:val="000A63A9"/>
    <w:rsid w:val="000B612D"/>
    <w:rsid w:val="000B6B9F"/>
    <w:rsid w:val="000B79AC"/>
    <w:rsid w:val="000C255F"/>
    <w:rsid w:val="000D031A"/>
    <w:rsid w:val="000D14A7"/>
    <w:rsid w:val="000E244A"/>
    <w:rsid w:val="000E3AE4"/>
    <w:rsid w:val="000E5CA5"/>
    <w:rsid w:val="000E61DB"/>
    <w:rsid w:val="000E7DCF"/>
    <w:rsid w:val="000F66FF"/>
    <w:rsid w:val="001029A4"/>
    <w:rsid w:val="00102E6F"/>
    <w:rsid w:val="00106D17"/>
    <w:rsid w:val="00110CDD"/>
    <w:rsid w:val="0011298B"/>
    <w:rsid w:val="00114005"/>
    <w:rsid w:val="00120551"/>
    <w:rsid w:val="001230CB"/>
    <w:rsid w:val="00124B07"/>
    <w:rsid w:val="001258BD"/>
    <w:rsid w:val="00131BEF"/>
    <w:rsid w:val="00133902"/>
    <w:rsid w:val="00136113"/>
    <w:rsid w:val="00142DFE"/>
    <w:rsid w:val="00144BFC"/>
    <w:rsid w:val="001469B3"/>
    <w:rsid w:val="001505EE"/>
    <w:rsid w:val="00152A5E"/>
    <w:rsid w:val="00156CB5"/>
    <w:rsid w:val="001602C9"/>
    <w:rsid w:val="0016716A"/>
    <w:rsid w:val="00171BDC"/>
    <w:rsid w:val="0017206E"/>
    <w:rsid w:val="001726C6"/>
    <w:rsid w:val="00173B97"/>
    <w:rsid w:val="001769B6"/>
    <w:rsid w:val="001772A7"/>
    <w:rsid w:val="00182720"/>
    <w:rsid w:val="0018620C"/>
    <w:rsid w:val="00186389"/>
    <w:rsid w:val="00186718"/>
    <w:rsid w:val="00186E4D"/>
    <w:rsid w:val="00197D89"/>
    <w:rsid w:val="001A10C0"/>
    <w:rsid w:val="001A6D0C"/>
    <w:rsid w:val="001B0ED9"/>
    <w:rsid w:val="001B1226"/>
    <w:rsid w:val="001C3642"/>
    <w:rsid w:val="001D2A89"/>
    <w:rsid w:val="001D626E"/>
    <w:rsid w:val="001D70DD"/>
    <w:rsid w:val="001D7F61"/>
    <w:rsid w:val="001E4C76"/>
    <w:rsid w:val="001F0B87"/>
    <w:rsid w:val="001F2210"/>
    <w:rsid w:val="001F39D3"/>
    <w:rsid w:val="001F41B5"/>
    <w:rsid w:val="0020413C"/>
    <w:rsid w:val="002073A4"/>
    <w:rsid w:val="00207E67"/>
    <w:rsid w:val="002124E1"/>
    <w:rsid w:val="00216601"/>
    <w:rsid w:val="0022519B"/>
    <w:rsid w:val="00226EC4"/>
    <w:rsid w:val="00227C65"/>
    <w:rsid w:val="002343FD"/>
    <w:rsid w:val="00240717"/>
    <w:rsid w:val="00244580"/>
    <w:rsid w:val="002478C7"/>
    <w:rsid w:val="00254302"/>
    <w:rsid w:val="00254D4E"/>
    <w:rsid w:val="00255452"/>
    <w:rsid w:val="002567BE"/>
    <w:rsid w:val="00260FCD"/>
    <w:rsid w:val="002669AB"/>
    <w:rsid w:val="00267BE3"/>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E1F"/>
    <w:rsid w:val="002A2F21"/>
    <w:rsid w:val="002A3B46"/>
    <w:rsid w:val="002A43A4"/>
    <w:rsid w:val="002B1038"/>
    <w:rsid w:val="002B1B2A"/>
    <w:rsid w:val="002B4763"/>
    <w:rsid w:val="002B7836"/>
    <w:rsid w:val="002C17CD"/>
    <w:rsid w:val="002C2B26"/>
    <w:rsid w:val="002C701D"/>
    <w:rsid w:val="002D562C"/>
    <w:rsid w:val="002D5B29"/>
    <w:rsid w:val="002E42EA"/>
    <w:rsid w:val="002E4FDE"/>
    <w:rsid w:val="002E635E"/>
    <w:rsid w:val="002E6745"/>
    <w:rsid w:val="002E6770"/>
    <w:rsid w:val="002E6F31"/>
    <w:rsid w:val="002F32BF"/>
    <w:rsid w:val="002F7177"/>
    <w:rsid w:val="0030336E"/>
    <w:rsid w:val="003036A8"/>
    <w:rsid w:val="00307307"/>
    <w:rsid w:val="00310394"/>
    <w:rsid w:val="003116CF"/>
    <w:rsid w:val="00311ECC"/>
    <w:rsid w:val="00312E96"/>
    <w:rsid w:val="00314576"/>
    <w:rsid w:val="003165FD"/>
    <w:rsid w:val="003278D4"/>
    <w:rsid w:val="00330BA8"/>
    <w:rsid w:val="003358B4"/>
    <w:rsid w:val="00355D1C"/>
    <w:rsid w:val="003605C4"/>
    <w:rsid w:val="00366694"/>
    <w:rsid w:val="00370290"/>
    <w:rsid w:val="00373987"/>
    <w:rsid w:val="00374FFF"/>
    <w:rsid w:val="00380297"/>
    <w:rsid w:val="0038320D"/>
    <w:rsid w:val="0038381C"/>
    <w:rsid w:val="00383EE8"/>
    <w:rsid w:val="0039095A"/>
    <w:rsid w:val="00392353"/>
    <w:rsid w:val="00397A4D"/>
    <w:rsid w:val="003B1573"/>
    <w:rsid w:val="003B6878"/>
    <w:rsid w:val="003B6FA7"/>
    <w:rsid w:val="003C14EF"/>
    <w:rsid w:val="003C22C2"/>
    <w:rsid w:val="003C540C"/>
    <w:rsid w:val="003C5465"/>
    <w:rsid w:val="003C5F89"/>
    <w:rsid w:val="003C7EDD"/>
    <w:rsid w:val="003D3FE3"/>
    <w:rsid w:val="003D4E39"/>
    <w:rsid w:val="003D581C"/>
    <w:rsid w:val="003D7461"/>
    <w:rsid w:val="003D76D9"/>
    <w:rsid w:val="003E2718"/>
    <w:rsid w:val="003E7D78"/>
    <w:rsid w:val="003F1E18"/>
    <w:rsid w:val="003F2198"/>
    <w:rsid w:val="003F5F09"/>
    <w:rsid w:val="003F62AF"/>
    <w:rsid w:val="00403CA3"/>
    <w:rsid w:val="00404B89"/>
    <w:rsid w:val="00405DBE"/>
    <w:rsid w:val="00410EE6"/>
    <w:rsid w:val="0041385E"/>
    <w:rsid w:val="00414292"/>
    <w:rsid w:val="00415F79"/>
    <w:rsid w:val="00417D8B"/>
    <w:rsid w:val="00417F0E"/>
    <w:rsid w:val="00425BF6"/>
    <w:rsid w:val="004307E8"/>
    <w:rsid w:val="00432609"/>
    <w:rsid w:val="00455ACF"/>
    <w:rsid w:val="004568D6"/>
    <w:rsid w:val="0046517A"/>
    <w:rsid w:val="0046682A"/>
    <w:rsid w:val="00470F1F"/>
    <w:rsid w:val="00471C78"/>
    <w:rsid w:val="00472815"/>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FB7"/>
    <w:rsid w:val="004B0F5F"/>
    <w:rsid w:val="004B3F70"/>
    <w:rsid w:val="004C5919"/>
    <w:rsid w:val="004C7887"/>
    <w:rsid w:val="004D0CB0"/>
    <w:rsid w:val="004D6DFE"/>
    <w:rsid w:val="004E2E3C"/>
    <w:rsid w:val="004E5301"/>
    <w:rsid w:val="004E592A"/>
    <w:rsid w:val="004E74A4"/>
    <w:rsid w:val="004F4865"/>
    <w:rsid w:val="004F56C2"/>
    <w:rsid w:val="004F57FB"/>
    <w:rsid w:val="004F76B1"/>
    <w:rsid w:val="0050027D"/>
    <w:rsid w:val="005037D5"/>
    <w:rsid w:val="00506374"/>
    <w:rsid w:val="005138AE"/>
    <w:rsid w:val="0051698E"/>
    <w:rsid w:val="00521B9C"/>
    <w:rsid w:val="005253C7"/>
    <w:rsid w:val="005344A6"/>
    <w:rsid w:val="00536B90"/>
    <w:rsid w:val="00537D64"/>
    <w:rsid w:val="005402FD"/>
    <w:rsid w:val="00541B90"/>
    <w:rsid w:val="00545080"/>
    <w:rsid w:val="005459A8"/>
    <w:rsid w:val="00547D0D"/>
    <w:rsid w:val="00550513"/>
    <w:rsid w:val="0055220B"/>
    <w:rsid w:val="00552C3A"/>
    <w:rsid w:val="00554119"/>
    <w:rsid w:val="005653EF"/>
    <w:rsid w:val="005659D5"/>
    <w:rsid w:val="005664F2"/>
    <w:rsid w:val="00570392"/>
    <w:rsid w:val="00570AB0"/>
    <w:rsid w:val="00573F04"/>
    <w:rsid w:val="00574176"/>
    <w:rsid w:val="00586AB9"/>
    <w:rsid w:val="00590F1E"/>
    <w:rsid w:val="00594988"/>
    <w:rsid w:val="005960EC"/>
    <w:rsid w:val="00597B14"/>
    <w:rsid w:val="00597F78"/>
    <w:rsid w:val="005A1DD8"/>
    <w:rsid w:val="005A7C5F"/>
    <w:rsid w:val="005B016F"/>
    <w:rsid w:val="005C3D3F"/>
    <w:rsid w:val="005C5553"/>
    <w:rsid w:val="005D0B5C"/>
    <w:rsid w:val="005D1CAE"/>
    <w:rsid w:val="005D2624"/>
    <w:rsid w:val="005D4233"/>
    <w:rsid w:val="005D7FF5"/>
    <w:rsid w:val="005E459C"/>
    <w:rsid w:val="005E6B3D"/>
    <w:rsid w:val="005E7FDE"/>
    <w:rsid w:val="005F4E72"/>
    <w:rsid w:val="005F76E8"/>
    <w:rsid w:val="00607AFE"/>
    <w:rsid w:val="006104F2"/>
    <w:rsid w:val="00611443"/>
    <w:rsid w:val="00612E09"/>
    <w:rsid w:val="00612E60"/>
    <w:rsid w:val="00613274"/>
    <w:rsid w:val="006137B1"/>
    <w:rsid w:val="00614DE7"/>
    <w:rsid w:val="0061697B"/>
    <w:rsid w:val="006206CF"/>
    <w:rsid w:val="00637919"/>
    <w:rsid w:val="00645F84"/>
    <w:rsid w:val="00647E39"/>
    <w:rsid w:val="00655997"/>
    <w:rsid w:val="00657EA5"/>
    <w:rsid w:val="00663646"/>
    <w:rsid w:val="006645F2"/>
    <w:rsid w:val="006725E8"/>
    <w:rsid w:val="0067290B"/>
    <w:rsid w:val="00676E4E"/>
    <w:rsid w:val="006816B5"/>
    <w:rsid w:val="00683C4C"/>
    <w:rsid w:val="00684FF7"/>
    <w:rsid w:val="00685968"/>
    <w:rsid w:val="00692386"/>
    <w:rsid w:val="0069523E"/>
    <w:rsid w:val="006A3876"/>
    <w:rsid w:val="006A49CE"/>
    <w:rsid w:val="006A530C"/>
    <w:rsid w:val="006A751F"/>
    <w:rsid w:val="006A7BE0"/>
    <w:rsid w:val="006B00CC"/>
    <w:rsid w:val="006B033C"/>
    <w:rsid w:val="006C0DA1"/>
    <w:rsid w:val="006C23B9"/>
    <w:rsid w:val="006D0261"/>
    <w:rsid w:val="006D0A04"/>
    <w:rsid w:val="006E26A5"/>
    <w:rsid w:val="006E360B"/>
    <w:rsid w:val="006E3D63"/>
    <w:rsid w:val="006E5068"/>
    <w:rsid w:val="006E716D"/>
    <w:rsid w:val="006F0FF6"/>
    <w:rsid w:val="006F2C22"/>
    <w:rsid w:val="006F46DF"/>
    <w:rsid w:val="00704376"/>
    <w:rsid w:val="00706C79"/>
    <w:rsid w:val="00707C00"/>
    <w:rsid w:val="007120D8"/>
    <w:rsid w:val="00714229"/>
    <w:rsid w:val="00714C06"/>
    <w:rsid w:val="007159B8"/>
    <w:rsid w:val="00715FE8"/>
    <w:rsid w:val="0071716D"/>
    <w:rsid w:val="0072053E"/>
    <w:rsid w:val="00724550"/>
    <w:rsid w:val="00724C60"/>
    <w:rsid w:val="00727BE9"/>
    <w:rsid w:val="00730B50"/>
    <w:rsid w:val="007372CA"/>
    <w:rsid w:val="00744194"/>
    <w:rsid w:val="00746107"/>
    <w:rsid w:val="0074643F"/>
    <w:rsid w:val="00747D79"/>
    <w:rsid w:val="00750A9E"/>
    <w:rsid w:val="00750EC2"/>
    <w:rsid w:val="00751385"/>
    <w:rsid w:val="007528F5"/>
    <w:rsid w:val="00754A35"/>
    <w:rsid w:val="0075588B"/>
    <w:rsid w:val="007670AB"/>
    <w:rsid w:val="00772523"/>
    <w:rsid w:val="007800D6"/>
    <w:rsid w:val="00782D21"/>
    <w:rsid w:val="007837D2"/>
    <w:rsid w:val="0078595E"/>
    <w:rsid w:val="00787BC1"/>
    <w:rsid w:val="00793E54"/>
    <w:rsid w:val="0079617E"/>
    <w:rsid w:val="00796CED"/>
    <w:rsid w:val="00797EA7"/>
    <w:rsid w:val="007A4776"/>
    <w:rsid w:val="007A63CB"/>
    <w:rsid w:val="007A7926"/>
    <w:rsid w:val="007B0753"/>
    <w:rsid w:val="007B557B"/>
    <w:rsid w:val="007C289A"/>
    <w:rsid w:val="007C2CEF"/>
    <w:rsid w:val="007C374F"/>
    <w:rsid w:val="007C613C"/>
    <w:rsid w:val="007C72F7"/>
    <w:rsid w:val="007D10B3"/>
    <w:rsid w:val="007D22F8"/>
    <w:rsid w:val="007D6C1D"/>
    <w:rsid w:val="007D7086"/>
    <w:rsid w:val="007E00AB"/>
    <w:rsid w:val="007E0B38"/>
    <w:rsid w:val="007E230B"/>
    <w:rsid w:val="007E3455"/>
    <w:rsid w:val="007E53B8"/>
    <w:rsid w:val="00801DFD"/>
    <w:rsid w:val="00802E4B"/>
    <w:rsid w:val="00806AB3"/>
    <w:rsid w:val="00810493"/>
    <w:rsid w:val="00811B6E"/>
    <w:rsid w:val="008121A0"/>
    <w:rsid w:val="008143BE"/>
    <w:rsid w:val="00820E54"/>
    <w:rsid w:val="00821651"/>
    <w:rsid w:val="00825FD7"/>
    <w:rsid w:val="0082635D"/>
    <w:rsid w:val="00827324"/>
    <w:rsid w:val="00827CC0"/>
    <w:rsid w:val="00836544"/>
    <w:rsid w:val="008420E8"/>
    <w:rsid w:val="008431D6"/>
    <w:rsid w:val="0084337B"/>
    <w:rsid w:val="008448B6"/>
    <w:rsid w:val="0085202D"/>
    <w:rsid w:val="00854902"/>
    <w:rsid w:val="0085691C"/>
    <w:rsid w:val="008571EB"/>
    <w:rsid w:val="0085733D"/>
    <w:rsid w:val="00860B4E"/>
    <w:rsid w:val="00862E66"/>
    <w:rsid w:val="00863A6E"/>
    <w:rsid w:val="00874E88"/>
    <w:rsid w:val="008758AC"/>
    <w:rsid w:val="00877D42"/>
    <w:rsid w:val="00880C9E"/>
    <w:rsid w:val="00886B7E"/>
    <w:rsid w:val="00886BAE"/>
    <w:rsid w:val="00887339"/>
    <w:rsid w:val="00890224"/>
    <w:rsid w:val="0089147B"/>
    <w:rsid w:val="008928C5"/>
    <w:rsid w:val="0089549C"/>
    <w:rsid w:val="00896D71"/>
    <w:rsid w:val="00896F34"/>
    <w:rsid w:val="008979E8"/>
    <w:rsid w:val="008A574A"/>
    <w:rsid w:val="008A5C5E"/>
    <w:rsid w:val="008B19C2"/>
    <w:rsid w:val="008B1EE0"/>
    <w:rsid w:val="008B2CF9"/>
    <w:rsid w:val="008B2F62"/>
    <w:rsid w:val="008B5208"/>
    <w:rsid w:val="008B546E"/>
    <w:rsid w:val="008B7470"/>
    <w:rsid w:val="008C1C73"/>
    <w:rsid w:val="008C2ACB"/>
    <w:rsid w:val="008C73D8"/>
    <w:rsid w:val="008C7554"/>
    <w:rsid w:val="008D2F9D"/>
    <w:rsid w:val="008D3845"/>
    <w:rsid w:val="008D400A"/>
    <w:rsid w:val="008D4BCB"/>
    <w:rsid w:val="008D572E"/>
    <w:rsid w:val="008D767A"/>
    <w:rsid w:val="008E0FFA"/>
    <w:rsid w:val="008E11C5"/>
    <w:rsid w:val="008E1428"/>
    <w:rsid w:val="008E7E1E"/>
    <w:rsid w:val="008F3F58"/>
    <w:rsid w:val="0090012B"/>
    <w:rsid w:val="00901943"/>
    <w:rsid w:val="00902B66"/>
    <w:rsid w:val="00907B04"/>
    <w:rsid w:val="009120AB"/>
    <w:rsid w:val="00914C29"/>
    <w:rsid w:val="00915FD1"/>
    <w:rsid w:val="00917A2F"/>
    <w:rsid w:val="0092025C"/>
    <w:rsid w:val="009319D2"/>
    <w:rsid w:val="00933738"/>
    <w:rsid w:val="0094198A"/>
    <w:rsid w:val="009454AD"/>
    <w:rsid w:val="00946F1F"/>
    <w:rsid w:val="0094761B"/>
    <w:rsid w:val="0095011D"/>
    <w:rsid w:val="009501AA"/>
    <w:rsid w:val="00952A7A"/>
    <w:rsid w:val="009543DA"/>
    <w:rsid w:val="009557D3"/>
    <w:rsid w:val="00956786"/>
    <w:rsid w:val="009578D2"/>
    <w:rsid w:val="00961879"/>
    <w:rsid w:val="00961AB0"/>
    <w:rsid w:val="0096285B"/>
    <w:rsid w:val="009638BF"/>
    <w:rsid w:val="00964078"/>
    <w:rsid w:val="0097261F"/>
    <w:rsid w:val="009750FF"/>
    <w:rsid w:val="00975BFD"/>
    <w:rsid w:val="00977C77"/>
    <w:rsid w:val="009823EE"/>
    <w:rsid w:val="00983473"/>
    <w:rsid w:val="0098451A"/>
    <w:rsid w:val="00986462"/>
    <w:rsid w:val="00986E7A"/>
    <w:rsid w:val="00987583"/>
    <w:rsid w:val="00987721"/>
    <w:rsid w:val="00990AC6"/>
    <w:rsid w:val="00992183"/>
    <w:rsid w:val="00993E9E"/>
    <w:rsid w:val="00995087"/>
    <w:rsid w:val="009B15E7"/>
    <w:rsid w:val="009B656F"/>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4FA4"/>
    <w:rsid w:val="009F07F8"/>
    <w:rsid w:val="009F0DE0"/>
    <w:rsid w:val="009F47FC"/>
    <w:rsid w:val="00A0572E"/>
    <w:rsid w:val="00A05B71"/>
    <w:rsid w:val="00A107A1"/>
    <w:rsid w:val="00A118C7"/>
    <w:rsid w:val="00A13F29"/>
    <w:rsid w:val="00A217B1"/>
    <w:rsid w:val="00A22B6D"/>
    <w:rsid w:val="00A24C34"/>
    <w:rsid w:val="00A309DC"/>
    <w:rsid w:val="00A337AC"/>
    <w:rsid w:val="00A35288"/>
    <w:rsid w:val="00A35664"/>
    <w:rsid w:val="00A362B0"/>
    <w:rsid w:val="00A536AA"/>
    <w:rsid w:val="00A60ECE"/>
    <w:rsid w:val="00A60FB3"/>
    <w:rsid w:val="00A6475D"/>
    <w:rsid w:val="00A66F4A"/>
    <w:rsid w:val="00A7012A"/>
    <w:rsid w:val="00A7189E"/>
    <w:rsid w:val="00A74FCB"/>
    <w:rsid w:val="00A77B6B"/>
    <w:rsid w:val="00A80070"/>
    <w:rsid w:val="00A82210"/>
    <w:rsid w:val="00A863DA"/>
    <w:rsid w:val="00A936EE"/>
    <w:rsid w:val="00AB4DE3"/>
    <w:rsid w:val="00AB7579"/>
    <w:rsid w:val="00AC546D"/>
    <w:rsid w:val="00AC6277"/>
    <w:rsid w:val="00AC6278"/>
    <w:rsid w:val="00AD17B1"/>
    <w:rsid w:val="00AD1C28"/>
    <w:rsid w:val="00AD477A"/>
    <w:rsid w:val="00AD52C1"/>
    <w:rsid w:val="00AD52CD"/>
    <w:rsid w:val="00AD685A"/>
    <w:rsid w:val="00AE1BB2"/>
    <w:rsid w:val="00AE2BF2"/>
    <w:rsid w:val="00AF2099"/>
    <w:rsid w:val="00AF2CFD"/>
    <w:rsid w:val="00AF58B2"/>
    <w:rsid w:val="00AF605F"/>
    <w:rsid w:val="00B0114F"/>
    <w:rsid w:val="00B01750"/>
    <w:rsid w:val="00B0394A"/>
    <w:rsid w:val="00B041D8"/>
    <w:rsid w:val="00B172A5"/>
    <w:rsid w:val="00B24638"/>
    <w:rsid w:val="00B25F33"/>
    <w:rsid w:val="00B26A44"/>
    <w:rsid w:val="00B377B9"/>
    <w:rsid w:val="00B41EEF"/>
    <w:rsid w:val="00B4211C"/>
    <w:rsid w:val="00B45C2E"/>
    <w:rsid w:val="00B45D2E"/>
    <w:rsid w:val="00B5174B"/>
    <w:rsid w:val="00B51FD8"/>
    <w:rsid w:val="00B52B66"/>
    <w:rsid w:val="00B5420A"/>
    <w:rsid w:val="00B56E00"/>
    <w:rsid w:val="00B61446"/>
    <w:rsid w:val="00B70A2E"/>
    <w:rsid w:val="00B71943"/>
    <w:rsid w:val="00B7679E"/>
    <w:rsid w:val="00B80893"/>
    <w:rsid w:val="00B8157D"/>
    <w:rsid w:val="00B84CBA"/>
    <w:rsid w:val="00B8566A"/>
    <w:rsid w:val="00B86CA4"/>
    <w:rsid w:val="00B87629"/>
    <w:rsid w:val="00B92C72"/>
    <w:rsid w:val="00B94605"/>
    <w:rsid w:val="00B948A1"/>
    <w:rsid w:val="00BA04D0"/>
    <w:rsid w:val="00BA0B14"/>
    <w:rsid w:val="00BA461E"/>
    <w:rsid w:val="00BA5770"/>
    <w:rsid w:val="00BA710C"/>
    <w:rsid w:val="00BB3181"/>
    <w:rsid w:val="00BC6002"/>
    <w:rsid w:val="00BC76BD"/>
    <w:rsid w:val="00BC7CFE"/>
    <w:rsid w:val="00BC7D73"/>
    <w:rsid w:val="00BD1466"/>
    <w:rsid w:val="00BD5739"/>
    <w:rsid w:val="00BD741E"/>
    <w:rsid w:val="00BE0CE0"/>
    <w:rsid w:val="00BE2886"/>
    <w:rsid w:val="00BE5197"/>
    <w:rsid w:val="00BE7C14"/>
    <w:rsid w:val="00BF1084"/>
    <w:rsid w:val="00C0163B"/>
    <w:rsid w:val="00C02787"/>
    <w:rsid w:val="00C033EB"/>
    <w:rsid w:val="00C055AB"/>
    <w:rsid w:val="00C06D74"/>
    <w:rsid w:val="00C0794E"/>
    <w:rsid w:val="00C07F2B"/>
    <w:rsid w:val="00C10EAB"/>
    <w:rsid w:val="00C11040"/>
    <w:rsid w:val="00C20609"/>
    <w:rsid w:val="00C207C2"/>
    <w:rsid w:val="00C21442"/>
    <w:rsid w:val="00C22731"/>
    <w:rsid w:val="00C22855"/>
    <w:rsid w:val="00C24E81"/>
    <w:rsid w:val="00C27F3C"/>
    <w:rsid w:val="00C32571"/>
    <w:rsid w:val="00C36160"/>
    <w:rsid w:val="00C363B6"/>
    <w:rsid w:val="00C36B89"/>
    <w:rsid w:val="00C43C98"/>
    <w:rsid w:val="00C448F5"/>
    <w:rsid w:val="00C4600A"/>
    <w:rsid w:val="00C512A7"/>
    <w:rsid w:val="00C53449"/>
    <w:rsid w:val="00C54335"/>
    <w:rsid w:val="00C55128"/>
    <w:rsid w:val="00C55E7B"/>
    <w:rsid w:val="00C60552"/>
    <w:rsid w:val="00C616A9"/>
    <w:rsid w:val="00C63389"/>
    <w:rsid w:val="00C70EB7"/>
    <w:rsid w:val="00C7401E"/>
    <w:rsid w:val="00C81AE6"/>
    <w:rsid w:val="00C85BAA"/>
    <w:rsid w:val="00C871E8"/>
    <w:rsid w:val="00C907CA"/>
    <w:rsid w:val="00C90A3A"/>
    <w:rsid w:val="00C92641"/>
    <w:rsid w:val="00C928F2"/>
    <w:rsid w:val="00CA1D7F"/>
    <w:rsid w:val="00CA492C"/>
    <w:rsid w:val="00CA69E7"/>
    <w:rsid w:val="00CA7E80"/>
    <w:rsid w:val="00CA7FF3"/>
    <w:rsid w:val="00CB19EE"/>
    <w:rsid w:val="00CB3139"/>
    <w:rsid w:val="00CB526A"/>
    <w:rsid w:val="00CC0FB3"/>
    <w:rsid w:val="00CC107F"/>
    <w:rsid w:val="00CC1ABD"/>
    <w:rsid w:val="00CC22D2"/>
    <w:rsid w:val="00CC6766"/>
    <w:rsid w:val="00CD0E59"/>
    <w:rsid w:val="00CD252D"/>
    <w:rsid w:val="00CD34C6"/>
    <w:rsid w:val="00CD375F"/>
    <w:rsid w:val="00CD5BBA"/>
    <w:rsid w:val="00CE264B"/>
    <w:rsid w:val="00CE469F"/>
    <w:rsid w:val="00CF0ADF"/>
    <w:rsid w:val="00CF2B8E"/>
    <w:rsid w:val="00CF2FB4"/>
    <w:rsid w:val="00CF619B"/>
    <w:rsid w:val="00D0044A"/>
    <w:rsid w:val="00D040FA"/>
    <w:rsid w:val="00D0471A"/>
    <w:rsid w:val="00D069A6"/>
    <w:rsid w:val="00D06DEA"/>
    <w:rsid w:val="00D07EFB"/>
    <w:rsid w:val="00D12300"/>
    <w:rsid w:val="00D14809"/>
    <w:rsid w:val="00D22338"/>
    <w:rsid w:val="00D2269C"/>
    <w:rsid w:val="00D238C7"/>
    <w:rsid w:val="00D35F4C"/>
    <w:rsid w:val="00D40EA2"/>
    <w:rsid w:val="00D466E4"/>
    <w:rsid w:val="00D510FB"/>
    <w:rsid w:val="00D5120C"/>
    <w:rsid w:val="00D563A1"/>
    <w:rsid w:val="00D601F0"/>
    <w:rsid w:val="00D60B16"/>
    <w:rsid w:val="00D61901"/>
    <w:rsid w:val="00D74817"/>
    <w:rsid w:val="00D76A02"/>
    <w:rsid w:val="00D8605C"/>
    <w:rsid w:val="00D8610F"/>
    <w:rsid w:val="00D8749C"/>
    <w:rsid w:val="00D877D1"/>
    <w:rsid w:val="00D90CA6"/>
    <w:rsid w:val="00D90ECC"/>
    <w:rsid w:val="00D914AD"/>
    <w:rsid w:val="00D949A0"/>
    <w:rsid w:val="00D973DA"/>
    <w:rsid w:val="00DA1373"/>
    <w:rsid w:val="00DA17E4"/>
    <w:rsid w:val="00DA43AD"/>
    <w:rsid w:val="00DA495B"/>
    <w:rsid w:val="00DB644B"/>
    <w:rsid w:val="00DB6734"/>
    <w:rsid w:val="00DB7B94"/>
    <w:rsid w:val="00DC34C5"/>
    <w:rsid w:val="00DC4A1D"/>
    <w:rsid w:val="00DC7437"/>
    <w:rsid w:val="00DD142A"/>
    <w:rsid w:val="00DD2D3D"/>
    <w:rsid w:val="00DD3FC7"/>
    <w:rsid w:val="00DE0955"/>
    <w:rsid w:val="00DE22D1"/>
    <w:rsid w:val="00DE3268"/>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8E3"/>
    <w:rsid w:val="00E3399B"/>
    <w:rsid w:val="00E40142"/>
    <w:rsid w:val="00E4531D"/>
    <w:rsid w:val="00E51FB0"/>
    <w:rsid w:val="00E56525"/>
    <w:rsid w:val="00E5788E"/>
    <w:rsid w:val="00E6015C"/>
    <w:rsid w:val="00E613C1"/>
    <w:rsid w:val="00E64053"/>
    <w:rsid w:val="00E66A88"/>
    <w:rsid w:val="00E702A4"/>
    <w:rsid w:val="00E70367"/>
    <w:rsid w:val="00E730D7"/>
    <w:rsid w:val="00E7405F"/>
    <w:rsid w:val="00E7549C"/>
    <w:rsid w:val="00E77754"/>
    <w:rsid w:val="00E858FE"/>
    <w:rsid w:val="00E87524"/>
    <w:rsid w:val="00EA16AC"/>
    <w:rsid w:val="00EA17E0"/>
    <w:rsid w:val="00EA4E38"/>
    <w:rsid w:val="00EA5BCA"/>
    <w:rsid w:val="00EB03DA"/>
    <w:rsid w:val="00EB2A7D"/>
    <w:rsid w:val="00EB31CA"/>
    <w:rsid w:val="00EB758E"/>
    <w:rsid w:val="00EB7E41"/>
    <w:rsid w:val="00EC4AAE"/>
    <w:rsid w:val="00ED1C5B"/>
    <w:rsid w:val="00ED2BEA"/>
    <w:rsid w:val="00ED2F56"/>
    <w:rsid w:val="00ED536F"/>
    <w:rsid w:val="00EE0035"/>
    <w:rsid w:val="00EE236F"/>
    <w:rsid w:val="00EE5241"/>
    <w:rsid w:val="00EE6A5C"/>
    <w:rsid w:val="00EF2F93"/>
    <w:rsid w:val="00EF3276"/>
    <w:rsid w:val="00EF4A08"/>
    <w:rsid w:val="00EF4B98"/>
    <w:rsid w:val="00EF5805"/>
    <w:rsid w:val="00F00392"/>
    <w:rsid w:val="00F00E93"/>
    <w:rsid w:val="00F01A0D"/>
    <w:rsid w:val="00F03EE9"/>
    <w:rsid w:val="00F04970"/>
    <w:rsid w:val="00F13D04"/>
    <w:rsid w:val="00F14100"/>
    <w:rsid w:val="00F15492"/>
    <w:rsid w:val="00F220AE"/>
    <w:rsid w:val="00F23F6D"/>
    <w:rsid w:val="00F23FF8"/>
    <w:rsid w:val="00F26188"/>
    <w:rsid w:val="00F3048B"/>
    <w:rsid w:val="00F37A0D"/>
    <w:rsid w:val="00F43234"/>
    <w:rsid w:val="00F551F5"/>
    <w:rsid w:val="00F5659B"/>
    <w:rsid w:val="00F57CA6"/>
    <w:rsid w:val="00F60ABC"/>
    <w:rsid w:val="00F620C7"/>
    <w:rsid w:val="00F624D1"/>
    <w:rsid w:val="00F63DC8"/>
    <w:rsid w:val="00F662D7"/>
    <w:rsid w:val="00F6691E"/>
    <w:rsid w:val="00F73766"/>
    <w:rsid w:val="00F73978"/>
    <w:rsid w:val="00F74CB1"/>
    <w:rsid w:val="00F84EC7"/>
    <w:rsid w:val="00F85467"/>
    <w:rsid w:val="00F92443"/>
    <w:rsid w:val="00F951B6"/>
    <w:rsid w:val="00F96ABA"/>
    <w:rsid w:val="00FA117D"/>
    <w:rsid w:val="00FB1B55"/>
    <w:rsid w:val="00FB276A"/>
    <w:rsid w:val="00FB2CE8"/>
    <w:rsid w:val="00FB5EFA"/>
    <w:rsid w:val="00FC39E1"/>
    <w:rsid w:val="00FD2C79"/>
    <w:rsid w:val="00FD4646"/>
    <w:rsid w:val="00FD5A5B"/>
    <w:rsid w:val="00FD68A2"/>
    <w:rsid w:val="00FE05B2"/>
    <w:rsid w:val="00FE2151"/>
    <w:rsid w:val="00FF496B"/>
    <w:rsid w:val="00FF6E56"/>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memory.psych.upenn.edu/Behavioral_toolbo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github.com/TheStrangeLab/Odd_SOA_CR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29</Pages>
  <Words>24504</Words>
  <Characters>139675</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338</cp:revision>
  <dcterms:created xsi:type="dcterms:W3CDTF">2021-01-23T12:06:00Z</dcterms:created>
  <dcterms:modified xsi:type="dcterms:W3CDTF">2021-04-09T08:56:00Z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