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60E99" w14:textId="24DF562B" w:rsidR="00080C97" w:rsidRDefault="00854B52">
      <w:pPr>
        <w:pStyle w:val="Title"/>
      </w:pPr>
      <w:r>
        <w:t>Jump Scare</w:t>
      </w:r>
      <w:r w:rsidR="00EC2FE4">
        <w:t>:</w:t>
      </w:r>
      <w:r>
        <w:t xml:space="preserve"> </w:t>
      </w:r>
      <w:r w:rsidR="006446CC">
        <w:t>The Science Behind Horror and its Effects on Health</w:t>
      </w:r>
    </w:p>
    <w:p w14:paraId="5A705DB0" w14:textId="4EA14C5D" w:rsidR="003F4C9F" w:rsidRDefault="00502ED1" w:rsidP="00513B79">
      <w:r>
        <w:t xml:space="preserve">When I was </w:t>
      </w:r>
      <w:r w:rsidR="00610B04">
        <w:t>six years old</w:t>
      </w:r>
      <w:r w:rsidR="00C34F98">
        <w:t xml:space="preserve">, my father showed my brother and I </w:t>
      </w:r>
      <w:r w:rsidR="00EA6E30">
        <w:t xml:space="preserve">the movie </w:t>
      </w:r>
      <w:r w:rsidR="007748B5">
        <w:rPr>
          <w:i/>
          <w:iCs/>
        </w:rPr>
        <w:t>Pet Sem</w:t>
      </w:r>
      <w:r w:rsidR="00B45A5C">
        <w:rPr>
          <w:i/>
          <w:iCs/>
        </w:rPr>
        <w:t>a</w:t>
      </w:r>
      <w:r w:rsidR="007748B5">
        <w:rPr>
          <w:i/>
          <w:iCs/>
        </w:rPr>
        <w:t>tary</w:t>
      </w:r>
      <w:r w:rsidR="00F10B8D">
        <w:rPr>
          <w:i/>
          <w:iCs/>
        </w:rPr>
        <w:t>.</w:t>
      </w:r>
      <w:r w:rsidR="00F10B8D">
        <w:t xml:space="preserve"> We were ecstatic</w:t>
      </w:r>
      <w:r w:rsidR="00FE6B1E">
        <w:t>. My father had been telling us about it for weeks</w:t>
      </w:r>
      <w:r w:rsidR="004F25FE">
        <w:t xml:space="preserve">, </w:t>
      </w:r>
      <w:r w:rsidR="004F25FE" w:rsidRPr="00D133C7">
        <w:t>really</w:t>
      </w:r>
      <w:r w:rsidR="004F25FE">
        <w:t xml:space="preserve"> emphasizing </w:t>
      </w:r>
      <w:r w:rsidR="00756032">
        <w:t>how scary it was going to be</w:t>
      </w:r>
      <w:r w:rsidR="009605B2">
        <w:t>. We were excited because he was excited</w:t>
      </w:r>
      <w:r w:rsidR="003F4C9F">
        <w:t>. He was our hero</w:t>
      </w:r>
      <w:r w:rsidR="00973193">
        <w:t xml:space="preserve"> after all</w:t>
      </w:r>
      <w:r w:rsidR="003F4C9F">
        <w:t xml:space="preserve">, a feeling </w:t>
      </w:r>
      <w:r w:rsidR="006571BC">
        <w:t>common</w:t>
      </w:r>
      <w:r w:rsidR="003F4C9F">
        <w:t xml:space="preserve"> to boys of that age.</w:t>
      </w:r>
      <w:r w:rsidR="007504CA">
        <w:t xml:space="preserve"> He took us out to get snacks and </w:t>
      </w:r>
      <w:r w:rsidR="00B2744C">
        <w:t>drinks</w:t>
      </w:r>
      <w:r w:rsidR="00A75E8B">
        <w:t xml:space="preserve"> and popcorn, an</w:t>
      </w:r>
      <w:r w:rsidR="00425052">
        <w:t>d we rented the movie from Blockbuster.</w:t>
      </w:r>
      <w:r w:rsidR="00A97E85">
        <w:t xml:space="preserve"> It was going to be a real theater experience, at least as far as you could replicate in an apartment in 200</w:t>
      </w:r>
      <w:r w:rsidR="004E70DE">
        <w:t>1</w:t>
      </w:r>
      <w:r w:rsidR="00A97E85">
        <w:t>.</w:t>
      </w:r>
      <w:r w:rsidR="00E147CE">
        <w:t xml:space="preserve"> Popcorn popped</w:t>
      </w:r>
      <w:r w:rsidR="00BE7424">
        <w:t xml:space="preserve"> and VHS rewound, we sat down in a dark room</w:t>
      </w:r>
      <w:r w:rsidR="00C967D1">
        <w:t xml:space="preserve"> and proceeded to watch the most terrifying thing my brother </w:t>
      </w:r>
      <w:r w:rsidR="0094637E">
        <w:t>and</w:t>
      </w:r>
      <w:r w:rsidR="00C967D1">
        <w:t xml:space="preserve"> I had ever seen in our short lives.</w:t>
      </w:r>
      <w:r w:rsidR="001A57FC">
        <w:t xml:space="preserve"> </w:t>
      </w:r>
      <w:r w:rsidR="00322BD0">
        <w:t>My father</w:t>
      </w:r>
      <w:r w:rsidR="001A57FC">
        <w:t xml:space="preserve"> </w:t>
      </w:r>
      <w:r w:rsidR="00322BD0">
        <w:t>skipped</w:t>
      </w:r>
      <w:r w:rsidR="001A57FC">
        <w:t xml:space="preserve"> through what </w:t>
      </w:r>
      <w:r w:rsidR="00322BD0">
        <w:t>he</w:t>
      </w:r>
      <w:r w:rsidR="001A57FC">
        <w:t xml:space="preserve"> considered in</w:t>
      </w:r>
      <w:r w:rsidR="00B57A24">
        <w:t>appropriate</w:t>
      </w:r>
      <w:r w:rsidR="00AB3F40">
        <w:t>, which left much of the hour-and-forty-three-minute film</w:t>
      </w:r>
      <w:r w:rsidR="00513B79">
        <w:t xml:space="preserve"> intact. Shockingly,</w:t>
      </w:r>
      <w:r w:rsidR="00C967D1">
        <w:t xml:space="preserve"> </w:t>
      </w:r>
      <w:r w:rsidR="00513B79">
        <w:t>m</w:t>
      </w:r>
      <w:r w:rsidR="00990BF5">
        <w:t xml:space="preserve">y mother was </w:t>
      </w:r>
      <w:r w:rsidR="004E70DE">
        <w:t>less than pleased</w:t>
      </w:r>
      <w:r w:rsidR="00990BF5">
        <w:t>.</w:t>
      </w:r>
      <w:r w:rsidR="008403A6">
        <w:t xml:space="preserve"> This was the first time he </w:t>
      </w:r>
      <w:r w:rsidR="00F022C7">
        <w:t xml:space="preserve">showed us something </w:t>
      </w:r>
      <w:r w:rsidR="00CE6F8A">
        <w:t xml:space="preserve">wildly </w:t>
      </w:r>
      <w:r w:rsidR="00F022C7">
        <w:t>inappropriate</w:t>
      </w:r>
      <w:r w:rsidR="00CE6F8A">
        <w:t xml:space="preserve"> for our </w:t>
      </w:r>
      <w:r w:rsidR="00161DA8">
        <w:t>age,</w:t>
      </w:r>
      <w:r w:rsidR="00F022C7">
        <w:t xml:space="preserve"> but it certainly </w:t>
      </w:r>
      <w:r w:rsidR="00144296">
        <w:t>would not</w:t>
      </w:r>
      <w:r w:rsidR="00F022C7">
        <w:t xml:space="preserve"> be the last.</w:t>
      </w:r>
      <w:r w:rsidR="003541E3">
        <w:t xml:space="preserve"> Paradoxically</w:t>
      </w:r>
      <w:r w:rsidR="006F1194">
        <w:t>, this was the first step towards my lifelong love of horror films.</w:t>
      </w:r>
    </w:p>
    <w:p w14:paraId="4F57CA56" w14:textId="21517F21" w:rsidR="00505F72" w:rsidRDefault="00D107B4" w:rsidP="001C10E8">
      <w:r>
        <w:t>Horror</w:t>
      </w:r>
      <w:r w:rsidR="00494F72">
        <w:t xml:space="preserve"> films have been growing in popularity</w:t>
      </w:r>
      <w:r w:rsidR="004E70DE">
        <w:t xml:space="preserve"> since well before </w:t>
      </w:r>
      <w:r w:rsidR="00FB0E14">
        <w:t>my</w:t>
      </w:r>
      <w:r w:rsidR="00C40957">
        <w:t xml:space="preserve"> experience</w:t>
      </w:r>
      <w:r w:rsidR="001B09E5">
        <w:t xml:space="preserve"> with </w:t>
      </w:r>
      <w:r w:rsidR="001B09E5">
        <w:rPr>
          <w:i/>
          <w:iCs/>
        </w:rPr>
        <w:t>Pet Sematary</w:t>
      </w:r>
      <w:r w:rsidR="00C40957">
        <w:t xml:space="preserve"> in 2001</w:t>
      </w:r>
      <w:r w:rsidR="00494F72">
        <w:t xml:space="preserve">. According to </w:t>
      </w:r>
      <w:r w:rsidR="008556A9">
        <w:t xml:space="preserve">Dr. Margee Kerr, </w:t>
      </w:r>
      <w:r w:rsidR="008556A9" w:rsidRPr="008556A9">
        <w:rPr>
          <w:rFonts w:cstheme="minorHAnsi"/>
        </w:rPr>
        <w:t>sociologist at the University of Pittsburgh in Pennsylvania</w:t>
      </w:r>
      <w:r w:rsidR="008556A9">
        <w:t>,</w:t>
      </w:r>
      <w:r w:rsidR="00077A7F">
        <w:t xml:space="preserve"> </w:t>
      </w:r>
      <w:r w:rsidR="003073CC">
        <w:t>“</w:t>
      </w:r>
      <w:r w:rsidR="008E007F">
        <w:t xml:space="preserve">horror films commanded about 10% of the market share, up from </w:t>
      </w:r>
      <w:r w:rsidR="00D95D31">
        <w:t>almost 2% in 1996</w:t>
      </w:r>
      <w:r w:rsidR="00EC66A5">
        <w:t>” (</w:t>
      </w:r>
      <w:r w:rsidR="00EC66A5">
        <w:rPr>
          <w:i/>
          <w:iCs/>
        </w:rPr>
        <w:t>Understanding and Overcoming</w:t>
      </w:r>
      <w:r w:rsidR="00A24AB8">
        <w:t xml:space="preserve"> 6:3</w:t>
      </w:r>
      <w:r w:rsidR="00B2623E">
        <w:t>2).</w:t>
      </w:r>
      <w:r w:rsidR="003C17F7">
        <w:t xml:space="preserve"> Horror, particularly the film genre, isn’t going anywhere any time soon. </w:t>
      </w:r>
      <w:r w:rsidR="00B725EE">
        <w:t xml:space="preserve">Even so, there are those whose sensibilities are offended by </w:t>
      </w:r>
      <w:r w:rsidR="00717786">
        <w:t xml:space="preserve">the genre. </w:t>
      </w:r>
      <w:r w:rsidR="00DD2750">
        <w:t>It</w:t>
      </w:r>
      <w:r w:rsidR="00717786">
        <w:t xml:space="preserve"> </w:t>
      </w:r>
      <w:r w:rsidR="00EB4A7A">
        <w:t>comes as</w:t>
      </w:r>
      <w:r w:rsidR="00CD0E8F">
        <w:t xml:space="preserve"> no surprise that a genre</w:t>
      </w:r>
      <w:r w:rsidR="00EB4A7A">
        <w:t xml:space="preserve"> that is designed to </w:t>
      </w:r>
      <w:r w:rsidR="00DD2750">
        <w:t>induce fear</w:t>
      </w:r>
      <w:r w:rsidR="001C10E8">
        <w:t xml:space="preserve"> is divisive. </w:t>
      </w:r>
      <w:r w:rsidR="00052CE0">
        <w:t>However</w:t>
      </w:r>
      <w:r w:rsidR="007C0695">
        <w:t xml:space="preserve">, horror still attracts many that enjoy the feeling that the genre </w:t>
      </w:r>
      <w:r w:rsidR="007C0695" w:rsidRPr="00A319F1">
        <w:t>induces</w:t>
      </w:r>
      <w:r w:rsidR="00052CE0" w:rsidRPr="00A319F1">
        <w:t>.</w:t>
      </w:r>
      <w:r w:rsidR="006D149B" w:rsidRPr="00A319F1">
        <w:t xml:space="preserve"> </w:t>
      </w:r>
      <w:r w:rsidR="00052CE0" w:rsidRPr="00A319F1">
        <w:t>I</w:t>
      </w:r>
      <w:r w:rsidR="006D149B" w:rsidRPr="00A319F1">
        <w:t>n fact,</w:t>
      </w:r>
      <w:r w:rsidR="00311FB9" w:rsidRPr="00A319F1">
        <w:t xml:space="preserve"> Kerr states</w:t>
      </w:r>
      <w:r w:rsidR="00311FB9">
        <w:t xml:space="preserve"> that,</w:t>
      </w:r>
      <w:r w:rsidR="006D149B">
        <w:t xml:space="preserve"> “68% of Americans plan on celebrating Halloween in a normal year</w:t>
      </w:r>
      <w:r w:rsidR="00311FB9">
        <w:t>” (</w:t>
      </w:r>
      <w:r w:rsidR="00311FB9">
        <w:rPr>
          <w:i/>
          <w:iCs/>
        </w:rPr>
        <w:t>Understanding and Overcoming</w:t>
      </w:r>
      <w:r w:rsidR="00311FB9">
        <w:t xml:space="preserve"> 6:32</w:t>
      </w:r>
      <w:r w:rsidR="00CE2394">
        <w:t>)</w:t>
      </w:r>
      <w:r w:rsidR="007C0695">
        <w:t xml:space="preserve">. </w:t>
      </w:r>
      <w:r w:rsidR="00B2629D">
        <w:t>While it does have its detractors, fans</w:t>
      </w:r>
      <w:r w:rsidR="00894077">
        <w:t xml:space="preserve"> of </w:t>
      </w:r>
      <w:r w:rsidR="003E01CA">
        <w:t xml:space="preserve">horror </w:t>
      </w:r>
      <w:r w:rsidR="009D4A09">
        <w:t>can</w:t>
      </w:r>
      <w:r w:rsidR="003E01CA">
        <w:t xml:space="preserve"> continue chasing scares as research </w:t>
      </w:r>
      <w:r w:rsidR="003E01CA">
        <w:lastRenderedPageBreak/>
        <w:t>suggests that engaging in the genre can strengthen emotional bonds</w:t>
      </w:r>
      <w:r w:rsidR="00F151D1">
        <w:t xml:space="preserve"> with friends and colleagues</w:t>
      </w:r>
      <w:r w:rsidR="003E01CA">
        <w:t>, improve cognitive functioning, and even provide health benefits.</w:t>
      </w:r>
    </w:p>
    <w:p w14:paraId="57A7EED5" w14:textId="621A90F2" w:rsidR="003E01CA" w:rsidRPr="00F4015D" w:rsidRDefault="00C33663" w:rsidP="00F4015D">
      <w:r>
        <w:t>Those</w:t>
      </w:r>
      <w:r w:rsidR="009E5E4D">
        <w:t xml:space="preserve"> that</w:t>
      </w:r>
      <w:r w:rsidR="007B17A3">
        <w:t xml:space="preserve"> experienc</w:t>
      </w:r>
      <w:r w:rsidR="009E5E4D">
        <w:t>e</w:t>
      </w:r>
      <w:r w:rsidR="007B17A3">
        <w:t xml:space="preserve"> an exciting event</w:t>
      </w:r>
      <w:r w:rsidR="009E5E4D">
        <w:t xml:space="preserve"> with a group</w:t>
      </w:r>
      <w:r w:rsidR="007B17A3">
        <w:t xml:space="preserve"> form stronger emotional bonds with each other</w:t>
      </w:r>
      <w:r w:rsidR="00F64FDF">
        <w:t>, as evidenced in a 2006 study</w:t>
      </w:r>
      <w:r w:rsidR="00905331">
        <w:t xml:space="preserve">. </w:t>
      </w:r>
      <w:r w:rsidR="000D6EE4">
        <w:t>In her paper, Shelley E. Taylor of UCLA</w:t>
      </w:r>
      <w:r w:rsidR="00D2477C">
        <w:t xml:space="preserve"> discusse</w:t>
      </w:r>
      <w:r w:rsidR="004A52E3">
        <w:t>s</w:t>
      </w:r>
      <w:r w:rsidR="00D2477C">
        <w:t xml:space="preserve"> the effect oxytocin</w:t>
      </w:r>
      <w:r w:rsidR="009368DA">
        <w:t>—</w:t>
      </w:r>
      <w:r w:rsidR="00FE799D">
        <w:t>a hormone often called the “love drug”</w:t>
      </w:r>
      <w:r w:rsidR="00056F11">
        <w:t xml:space="preserve"> (</w:t>
      </w:r>
      <w:r w:rsidR="00DB0691">
        <w:rPr>
          <w:i/>
          <w:iCs/>
        </w:rPr>
        <w:t>Oxytocin: What it is</w:t>
      </w:r>
      <w:r w:rsidR="00796F1B">
        <w:t>)—</w:t>
      </w:r>
      <w:r w:rsidR="009368DA">
        <w:t>p</w:t>
      </w:r>
      <w:r w:rsidR="00D2477C">
        <w:t xml:space="preserve">lays in the </w:t>
      </w:r>
      <w:r w:rsidR="008B26EC">
        <w:t xml:space="preserve">response to </w:t>
      </w:r>
      <w:r w:rsidR="009368DA">
        <w:t>stress</w:t>
      </w:r>
      <w:r w:rsidR="008B26EC">
        <w:t xml:space="preserve"> a</w:t>
      </w:r>
      <w:r w:rsidR="00955411">
        <w:t xml:space="preserve">nd its contribution to </w:t>
      </w:r>
      <w:r w:rsidR="00A94699">
        <w:t>a</w:t>
      </w:r>
      <w:r w:rsidR="00955411">
        <w:t xml:space="preserve"> </w:t>
      </w:r>
      <w:r w:rsidR="00A94699">
        <w:t>curious</w:t>
      </w:r>
      <w:r w:rsidR="00955411">
        <w:t xml:space="preserve"> phenomenon</w:t>
      </w:r>
      <w:r w:rsidR="006436A3">
        <w:t xml:space="preserve"> she calls “tending and befriending</w:t>
      </w:r>
      <w:r w:rsidR="001808CA">
        <w:t>.</w:t>
      </w:r>
      <w:r w:rsidR="006436A3">
        <w:t>”</w:t>
      </w:r>
      <w:r w:rsidR="00276137">
        <w:t xml:space="preserve"> In her paper, </w:t>
      </w:r>
      <w:r w:rsidR="00471691">
        <w:t>Shelley</w:t>
      </w:r>
      <w:r w:rsidR="0002701B">
        <w:t xml:space="preserve"> states</w:t>
      </w:r>
      <w:r w:rsidR="009368DA">
        <w:t>,</w:t>
      </w:r>
      <w:r w:rsidR="00A803A7">
        <w:t xml:space="preserve"> </w:t>
      </w:r>
      <w:r w:rsidR="00E84E21">
        <w:t>“tending to offspring and affiliating with others (‘befriending’) are at least as common responses to stress in humans as fight-or-flight</w:t>
      </w:r>
      <w:r w:rsidR="002765B4">
        <w:t>” (2</w:t>
      </w:r>
      <w:r w:rsidR="003506B5">
        <w:t>73</w:t>
      </w:r>
      <w:r w:rsidR="002765B4">
        <w:t>)</w:t>
      </w:r>
      <w:r w:rsidR="00617719">
        <w:t xml:space="preserve">. </w:t>
      </w:r>
      <w:r w:rsidR="000C0293">
        <w:t xml:space="preserve">Shelley asserts </w:t>
      </w:r>
      <w:r w:rsidR="00CE55A9">
        <w:t>that when we experience something stressful or exciting</w:t>
      </w:r>
      <w:r w:rsidR="00234CA5">
        <w:t xml:space="preserve">, </w:t>
      </w:r>
      <w:r w:rsidR="005F51C2">
        <w:t xml:space="preserve">oxytocin is released into the bloodstream, making us more likely </w:t>
      </w:r>
      <w:r w:rsidR="005156DA">
        <w:t>to seek out fulfilling social contact.</w:t>
      </w:r>
      <w:r w:rsidR="00340F0B">
        <w:t xml:space="preserve"> </w:t>
      </w:r>
      <w:r w:rsidR="002147E6">
        <w:t>This concept</w:t>
      </w:r>
      <w:r w:rsidR="00771F91">
        <w:t xml:space="preserve"> </w:t>
      </w:r>
      <w:r w:rsidR="00995C06">
        <w:t>i</w:t>
      </w:r>
      <w:r w:rsidR="008F1C85">
        <w:t>s</w:t>
      </w:r>
      <w:r w:rsidR="002147E6">
        <w:t xml:space="preserve"> further exp</w:t>
      </w:r>
      <w:r w:rsidR="00245B29">
        <w:t>a</w:t>
      </w:r>
      <w:r w:rsidR="002147E6">
        <w:t>nded upon by Dr. Margee Ker</w:t>
      </w:r>
      <w:r w:rsidR="008C70DC">
        <w:t>r</w:t>
      </w:r>
      <w:r w:rsidR="00B2623E">
        <w:t xml:space="preserve"> </w:t>
      </w:r>
      <w:r w:rsidR="005D4F91">
        <w:t>in a TEDx talk given in 201</w:t>
      </w:r>
      <w:r w:rsidR="00D8435B">
        <w:t>8</w:t>
      </w:r>
      <w:r w:rsidR="00995C06">
        <w:t xml:space="preserve">. </w:t>
      </w:r>
      <w:r w:rsidR="00501CF2">
        <w:t xml:space="preserve">She </w:t>
      </w:r>
      <w:r w:rsidR="0088330D">
        <w:t>explains</w:t>
      </w:r>
      <w:r w:rsidR="00FD43DF">
        <w:t xml:space="preserve"> that </w:t>
      </w:r>
      <w:r w:rsidR="00FB7A59">
        <w:t xml:space="preserve">when we experience, “fun-scary things, we’re usually </w:t>
      </w:r>
      <w:r w:rsidR="004D724E">
        <w:t>with… the people that we care about</w:t>
      </w:r>
      <w:r w:rsidR="000263B9">
        <w:t xml:space="preserve"> and</w:t>
      </w:r>
      <w:r w:rsidR="00F4015D">
        <w:t xml:space="preserve">… [it’s] creating </w:t>
      </w:r>
      <w:r w:rsidR="000263B9">
        <w:t>these intense emotional experiences that are going to be encoded into rich complex memories</w:t>
      </w:r>
      <w:r w:rsidR="000E111A">
        <w:t>… we remember</w:t>
      </w:r>
      <w:r w:rsidR="00F4015D">
        <w:t>…</w:t>
      </w:r>
      <w:r w:rsidR="000E111A">
        <w:t xml:space="preserve"> being with someone that we love” (</w:t>
      </w:r>
      <w:r w:rsidR="00F234BB">
        <w:rPr>
          <w:i/>
          <w:iCs/>
        </w:rPr>
        <w:t>Why do we like to be scared?</w:t>
      </w:r>
      <w:r w:rsidR="00F234BB">
        <w:t xml:space="preserve"> 7:00).</w:t>
      </w:r>
      <w:r w:rsidR="00F4015D">
        <w:t xml:space="preserve"> </w:t>
      </w:r>
      <w:r w:rsidR="000E1189">
        <w:rPr>
          <w:rFonts w:cstheme="minorHAnsi"/>
          <w:color w:val="000000"/>
        </w:rPr>
        <w:t xml:space="preserve">This comes as no surprise considering </w:t>
      </w:r>
      <w:r w:rsidR="00E6030C">
        <w:rPr>
          <w:rFonts w:cstheme="minorHAnsi"/>
          <w:color w:val="000000"/>
        </w:rPr>
        <w:t>humanit</w:t>
      </w:r>
      <w:r w:rsidR="0048639B">
        <w:rPr>
          <w:rFonts w:cstheme="minorHAnsi"/>
          <w:color w:val="000000"/>
        </w:rPr>
        <w:t>y’s</w:t>
      </w:r>
      <w:r w:rsidR="00E6030C">
        <w:rPr>
          <w:rFonts w:cstheme="minorHAnsi"/>
          <w:color w:val="000000"/>
        </w:rPr>
        <w:t xml:space="preserve"> long history of tribalism. </w:t>
      </w:r>
      <w:r w:rsidR="00037788">
        <w:rPr>
          <w:rFonts w:cstheme="minorHAnsi"/>
          <w:color w:val="000000"/>
        </w:rPr>
        <w:t xml:space="preserve">We </w:t>
      </w:r>
      <w:r w:rsidR="00A50B3F">
        <w:rPr>
          <w:rFonts w:cstheme="minorHAnsi"/>
          <w:color w:val="000000"/>
        </w:rPr>
        <w:t xml:space="preserve">seek out a sense of belonging under normal circumstances so it stands to reason that these instincts would </w:t>
      </w:r>
      <w:r w:rsidR="0048639B">
        <w:rPr>
          <w:rFonts w:cstheme="minorHAnsi"/>
          <w:color w:val="000000"/>
        </w:rPr>
        <w:t>be stronger under stress.</w:t>
      </w:r>
      <w:r w:rsidR="00AE53D0">
        <w:rPr>
          <w:rFonts w:cstheme="minorHAnsi"/>
          <w:color w:val="000000"/>
        </w:rPr>
        <w:t xml:space="preserve"> </w:t>
      </w:r>
      <w:r w:rsidR="00251CF3">
        <w:rPr>
          <w:rFonts w:cstheme="minorHAnsi"/>
          <w:color w:val="000000"/>
        </w:rPr>
        <w:t>When</w:t>
      </w:r>
      <w:r w:rsidR="00AE53D0">
        <w:rPr>
          <w:rFonts w:cstheme="minorHAnsi"/>
          <w:color w:val="000000"/>
        </w:rPr>
        <w:t xml:space="preserve"> </w:t>
      </w:r>
      <w:r w:rsidR="00BA5CEB">
        <w:rPr>
          <w:rFonts w:cstheme="minorHAnsi"/>
          <w:color w:val="000000"/>
        </w:rPr>
        <w:t xml:space="preserve">this response is </w:t>
      </w:r>
      <w:r w:rsidR="00AE53D0">
        <w:rPr>
          <w:rFonts w:cstheme="minorHAnsi"/>
          <w:color w:val="000000"/>
        </w:rPr>
        <w:t xml:space="preserve">mimicked with </w:t>
      </w:r>
      <w:r w:rsidR="004D00F0">
        <w:rPr>
          <w:rFonts w:cstheme="minorHAnsi"/>
          <w:color w:val="000000"/>
        </w:rPr>
        <w:t>“</w:t>
      </w:r>
      <w:r w:rsidR="00AE53D0">
        <w:rPr>
          <w:rFonts w:cstheme="minorHAnsi"/>
          <w:color w:val="000000"/>
        </w:rPr>
        <w:t>fun-scary</w:t>
      </w:r>
      <w:r w:rsidR="004D00F0">
        <w:rPr>
          <w:rFonts w:cstheme="minorHAnsi"/>
          <w:color w:val="000000"/>
        </w:rPr>
        <w:t>”</w:t>
      </w:r>
      <w:r w:rsidR="00AE53D0">
        <w:rPr>
          <w:rFonts w:cstheme="minorHAnsi"/>
          <w:color w:val="000000"/>
        </w:rPr>
        <w:t xml:space="preserve"> events</w:t>
      </w:r>
      <w:r w:rsidR="00511FCE">
        <w:rPr>
          <w:rFonts w:cstheme="minorHAnsi"/>
          <w:color w:val="000000"/>
        </w:rPr>
        <w:t xml:space="preserve"> we tighten our sense of community </w:t>
      </w:r>
      <w:r w:rsidR="00E36EF9">
        <w:rPr>
          <w:rFonts w:cstheme="minorHAnsi"/>
          <w:color w:val="000000"/>
        </w:rPr>
        <w:t xml:space="preserve">in a fun and memorable way </w:t>
      </w:r>
      <w:r w:rsidR="00511FCE">
        <w:rPr>
          <w:rFonts w:cstheme="minorHAnsi"/>
          <w:color w:val="000000"/>
        </w:rPr>
        <w:t>without a sense of true danger.</w:t>
      </w:r>
      <w:r w:rsidR="005B1258">
        <w:rPr>
          <w:rFonts w:cstheme="minorHAnsi"/>
          <w:color w:val="000000"/>
        </w:rPr>
        <w:t xml:space="preserve"> </w:t>
      </w:r>
    </w:p>
    <w:p w14:paraId="064DCF9B" w14:textId="28B0EA16" w:rsidR="00DA6653" w:rsidRDefault="00382AAC" w:rsidP="00505F72">
      <w:r>
        <w:rPr>
          <w:rFonts w:cstheme="minorHAnsi"/>
          <w:color w:val="000000"/>
        </w:rPr>
        <w:t>In addition</w:t>
      </w:r>
      <w:r w:rsidR="0080704E">
        <w:rPr>
          <w:rFonts w:cstheme="minorHAnsi"/>
          <w:color w:val="000000"/>
        </w:rPr>
        <w:t xml:space="preserve"> to </w:t>
      </w:r>
      <w:r w:rsidR="00D3646D">
        <w:rPr>
          <w:rFonts w:cstheme="minorHAnsi"/>
          <w:color w:val="000000"/>
        </w:rPr>
        <w:t>em</w:t>
      </w:r>
      <w:r w:rsidR="0063348F">
        <w:rPr>
          <w:rFonts w:cstheme="minorHAnsi"/>
          <w:color w:val="000000"/>
        </w:rPr>
        <w:t>otional wellbeing, the fight-or-flight response to acute stress</w:t>
      </w:r>
      <w:r w:rsidR="004F0E0D">
        <w:rPr>
          <w:rFonts w:cstheme="minorHAnsi"/>
          <w:color w:val="000000"/>
        </w:rPr>
        <w:t>—short</w:t>
      </w:r>
      <w:r w:rsidR="008A4CBC">
        <w:rPr>
          <w:rFonts w:cstheme="minorHAnsi"/>
          <w:color w:val="000000"/>
        </w:rPr>
        <w:t>-</w:t>
      </w:r>
      <w:r w:rsidR="005A7914">
        <w:rPr>
          <w:rFonts w:cstheme="minorHAnsi"/>
          <w:color w:val="000000"/>
        </w:rPr>
        <w:t>lived bursts of stress—</w:t>
      </w:r>
      <w:r w:rsidR="00F61675">
        <w:rPr>
          <w:rFonts w:cstheme="minorHAnsi"/>
          <w:color w:val="000000"/>
        </w:rPr>
        <w:t xml:space="preserve">has been shown to improve cognitive functioning. </w:t>
      </w:r>
      <w:r w:rsidR="00F61675" w:rsidRPr="00F61675">
        <w:rPr>
          <w:rFonts w:asciiTheme="majorHAnsi" w:hAnsiTheme="majorHAnsi" w:cstheme="majorHAnsi"/>
        </w:rPr>
        <w:t xml:space="preserve">In 2013, researchers at UC Berkley conducted a study to </w:t>
      </w:r>
      <w:r w:rsidR="008F46DF" w:rsidRPr="00F61675">
        <w:rPr>
          <w:rFonts w:asciiTheme="majorHAnsi" w:hAnsiTheme="majorHAnsi" w:cstheme="majorHAnsi"/>
        </w:rPr>
        <w:t>examine</w:t>
      </w:r>
      <w:r w:rsidR="00F61675" w:rsidRPr="00F61675">
        <w:rPr>
          <w:rFonts w:asciiTheme="majorHAnsi" w:hAnsiTheme="majorHAnsi" w:cstheme="majorHAnsi"/>
        </w:rPr>
        <w:t xml:space="preserve"> the effects of acute stress on the hippocampus, a region of the brain that plays a major role in the consolidation of memory.</w:t>
      </w:r>
      <w:r w:rsidR="00FE60B0">
        <w:rPr>
          <w:rFonts w:asciiTheme="majorHAnsi" w:hAnsiTheme="majorHAnsi" w:cstheme="majorHAnsi"/>
        </w:rPr>
        <w:t xml:space="preserve"> In the study, researchers subjected rats to conditions that would induce </w:t>
      </w:r>
      <w:r w:rsidR="00EE39E0">
        <w:rPr>
          <w:rFonts w:asciiTheme="majorHAnsi" w:hAnsiTheme="majorHAnsi" w:cstheme="majorHAnsi"/>
        </w:rPr>
        <w:t xml:space="preserve">the fight-or-flight response, such as </w:t>
      </w:r>
      <w:r w:rsidR="00EE39E0">
        <w:rPr>
          <w:rFonts w:asciiTheme="majorHAnsi" w:hAnsiTheme="majorHAnsi" w:cstheme="majorHAnsi"/>
        </w:rPr>
        <w:lastRenderedPageBreak/>
        <w:t xml:space="preserve">restricting their movement in cages for </w:t>
      </w:r>
      <w:r w:rsidR="002748A0">
        <w:rPr>
          <w:rFonts w:asciiTheme="majorHAnsi" w:hAnsiTheme="majorHAnsi" w:cstheme="majorHAnsi"/>
        </w:rPr>
        <w:t>three-hour</w:t>
      </w:r>
      <w:r w:rsidR="00EE39E0">
        <w:rPr>
          <w:rFonts w:asciiTheme="majorHAnsi" w:hAnsiTheme="majorHAnsi" w:cstheme="majorHAnsi"/>
        </w:rPr>
        <w:t xml:space="preserve"> periods and shocking their feet at random intervals for thirty minutes. </w:t>
      </w:r>
      <w:r w:rsidR="002748A0">
        <w:rPr>
          <w:rFonts w:asciiTheme="majorHAnsi" w:hAnsiTheme="majorHAnsi" w:cstheme="majorHAnsi"/>
        </w:rPr>
        <w:t>They found tha</w:t>
      </w:r>
      <w:r w:rsidR="008E008A">
        <w:rPr>
          <w:rFonts w:asciiTheme="majorHAnsi" w:hAnsiTheme="majorHAnsi" w:cstheme="majorHAnsi"/>
        </w:rPr>
        <w:t>t</w:t>
      </w:r>
      <w:r w:rsidR="00831702">
        <w:rPr>
          <w:rFonts w:asciiTheme="majorHAnsi" w:hAnsiTheme="majorHAnsi" w:cstheme="majorHAnsi"/>
        </w:rPr>
        <w:t xml:space="preserve"> </w:t>
      </w:r>
      <w:r w:rsidR="00737459">
        <w:rPr>
          <w:rFonts w:asciiTheme="majorHAnsi" w:hAnsiTheme="majorHAnsi" w:cstheme="majorHAnsi"/>
        </w:rPr>
        <w:t xml:space="preserve">there was </w:t>
      </w:r>
      <w:r w:rsidR="00100294">
        <w:rPr>
          <w:rFonts w:asciiTheme="majorHAnsi" w:hAnsiTheme="majorHAnsi" w:cstheme="majorHAnsi"/>
        </w:rPr>
        <w:t xml:space="preserve">a </w:t>
      </w:r>
      <w:r w:rsidR="00737459">
        <w:rPr>
          <w:rFonts w:asciiTheme="majorHAnsi" w:hAnsiTheme="majorHAnsi" w:cstheme="majorHAnsi"/>
        </w:rPr>
        <w:t xml:space="preserve">marked improvement </w:t>
      </w:r>
      <w:r w:rsidR="002D67A1">
        <w:rPr>
          <w:rFonts w:asciiTheme="majorHAnsi" w:hAnsiTheme="majorHAnsi" w:cstheme="majorHAnsi"/>
        </w:rPr>
        <w:t>in cognitive abilities in</w:t>
      </w:r>
      <w:r w:rsidR="00B11C62">
        <w:rPr>
          <w:rFonts w:asciiTheme="majorHAnsi" w:hAnsiTheme="majorHAnsi" w:cstheme="majorHAnsi"/>
        </w:rPr>
        <w:t xml:space="preserve"> the</w:t>
      </w:r>
      <w:r w:rsidR="002D67A1">
        <w:rPr>
          <w:rFonts w:asciiTheme="majorHAnsi" w:hAnsiTheme="majorHAnsi" w:cstheme="majorHAnsi"/>
        </w:rPr>
        <w:t xml:space="preserve"> </w:t>
      </w:r>
      <w:r w:rsidR="00E07E01">
        <w:rPr>
          <w:rFonts w:asciiTheme="majorHAnsi" w:hAnsiTheme="majorHAnsi" w:cstheme="majorHAnsi"/>
        </w:rPr>
        <w:t>dorsal</w:t>
      </w:r>
      <w:r w:rsidR="002D67A1">
        <w:rPr>
          <w:rFonts w:asciiTheme="majorHAnsi" w:hAnsiTheme="majorHAnsi" w:cstheme="majorHAnsi"/>
        </w:rPr>
        <w:t xml:space="preserve"> hippocampus</w:t>
      </w:r>
      <w:r w:rsidR="00024FE6">
        <w:rPr>
          <w:rFonts w:asciiTheme="majorHAnsi" w:hAnsiTheme="majorHAnsi" w:cstheme="majorHAnsi"/>
        </w:rPr>
        <w:t>,</w:t>
      </w:r>
      <w:r w:rsidR="00B96B40">
        <w:rPr>
          <w:rFonts w:asciiTheme="majorHAnsi" w:hAnsiTheme="majorHAnsi" w:cstheme="majorHAnsi"/>
        </w:rPr>
        <w:t xml:space="preserve"> the half that deals with memory consolidation</w:t>
      </w:r>
      <w:r w:rsidR="00831702">
        <w:rPr>
          <w:rFonts w:asciiTheme="majorHAnsi" w:hAnsiTheme="majorHAnsi" w:cstheme="majorHAnsi"/>
        </w:rPr>
        <w:t xml:space="preserve">, </w:t>
      </w:r>
      <w:r w:rsidR="00B2466F">
        <w:rPr>
          <w:rFonts w:asciiTheme="majorHAnsi" w:hAnsiTheme="majorHAnsi" w:cstheme="majorHAnsi"/>
        </w:rPr>
        <w:t>after two weeks.</w:t>
      </w:r>
      <w:r w:rsidR="00B96B40">
        <w:rPr>
          <w:rFonts w:asciiTheme="majorHAnsi" w:hAnsiTheme="majorHAnsi" w:cstheme="majorHAnsi"/>
        </w:rPr>
        <w:t xml:space="preserve"> According to their findings, </w:t>
      </w:r>
      <w:r w:rsidR="00B2466F">
        <w:rPr>
          <w:rFonts w:asciiTheme="majorHAnsi" w:hAnsiTheme="majorHAnsi" w:cstheme="majorHAnsi"/>
        </w:rPr>
        <w:t xml:space="preserve">inducing the fight-or-flight response </w:t>
      </w:r>
      <w:r w:rsidR="007975BA">
        <w:rPr>
          <w:rFonts w:asciiTheme="majorHAnsi" w:hAnsiTheme="majorHAnsi" w:cstheme="majorHAnsi"/>
        </w:rPr>
        <w:t xml:space="preserve">had a direct impact on the </w:t>
      </w:r>
      <w:r w:rsidR="004956FD">
        <w:rPr>
          <w:rFonts w:asciiTheme="majorHAnsi" w:hAnsiTheme="majorHAnsi" w:cstheme="majorHAnsi"/>
        </w:rPr>
        <w:t>genesis</w:t>
      </w:r>
      <w:r w:rsidR="007975BA">
        <w:rPr>
          <w:rFonts w:asciiTheme="majorHAnsi" w:hAnsiTheme="majorHAnsi" w:cstheme="majorHAnsi"/>
        </w:rPr>
        <w:t xml:space="preserve"> of neural stem cells into </w:t>
      </w:r>
      <w:r w:rsidR="005B1DC4">
        <w:rPr>
          <w:rFonts w:asciiTheme="majorHAnsi" w:hAnsiTheme="majorHAnsi" w:cstheme="majorHAnsi"/>
        </w:rPr>
        <w:t xml:space="preserve">full </w:t>
      </w:r>
      <w:r w:rsidR="002D4A97">
        <w:rPr>
          <w:rFonts w:asciiTheme="majorHAnsi" w:hAnsiTheme="majorHAnsi" w:cstheme="majorHAnsi"/>
        </w:rPr>
        <w:t>hippocampus</w:t>
      </w:r>
      <w:r w:rsidR="005B1DC4">
        <w:rPr>
          <w:rFonts w:asciiTheme="majorHAnsi" w:hAnsiTheme="majorHAnsi" w:cstheme="majorHAnsi"/>
        </w:rPr>
        <w:t xml:space="preserve"> nerve cells</w:t>
      </w:r>
      <w:r w:rsidR="00FF24A0">
        <w:rPr>
          <w:rFonts w:asciiTheme="majorHAnsi" w:hAnsiTheme="majorHAnsi" w:cstheme="majorHAnsi"/>
        </w:rPr>
        <w:t xml:space="preserve"> (</w:t>
      </w:r>
      <w:r w:rsidR="00CD098A">
        <w:rPr>
          <w:rFonts w:asciiTheme="majorHAnsi" w:hAnsiTheme="majorHAnsi" w:cstheme="majorHAnsi"/>
        </w:rPr>
        <w:t>Kirby et al</w:t>
      </w:r>
      <w:r w:rsidR="00857523">
        <w:rPr>
          <w:rFonts w:asciiTheme="majorHAnsi" w:hAnsiTheme="majorHAnsi" w:cstheme="majorHAnsi"/>
        </w:rPr>
        <w:t>.</w:t>
      </w:r>
      <w:r w:rsidR="0067243D">
        <w:rPr>
          <w:rFonts w:asciiTheme="majorHAnsi" w:hAnsiTheme="majorHAnsi" w:cstheme="majorHAnsi"/>
        </w:rPr>
        <w:t xml:space="preserve"> 3</w:t>
      </w:r>
      <w:r w:rsidR="00CD098A">
        <w:rPr>
          <w:rFonts w:asciiTheme="majorHAnsi" w:hAnsiTheme="majorHAnsi" w:cstheme="majorHAnsi"/>
        </w:rPr>
        <w:t>)</w:t>
      </w:r>
      <w:r w:rsidR="005B1DC4">
        <w:rPr>
          <w:rFonts w:asciiTheme="majorHAnsi" w:hAnsiTheme="majorHAnsi" w:cstheme="majorHAnsi"/>
        </w:rPr>
        <w:t>.</w:t>
      </w:r>
      <w:r w:rsidR="002D4A97">
        <w:rPr>
          <w:rFonts w:asciiTheme="majorHAnsi" w:hAnsiTheme="majorHAnsi" w:cstheme="majorHAnsi"/>
        </w:rPr>
        <w:t xml:space="preserve"> </w:t>
      </w:r>
      <w:r w:rsidR="00024FE6">
        <w:rPr>
          <w:rFonts w:asciiTheme="majorHAnsi" w:hAnsiTheme="majorHAnsi" w:cstheme="majorHAnsi"/>
        </w:rPr>
        <w:t>Furthermore, the rats</w:t>
      </w:r>
      <w:r w:rsidR="00724D96">
        <w:rPr>
          <w:rFonts w:asciiTheme="majorHAnsi" w:hAnsiTheme="majorHAnsi" w:cstheme="majorHAnsi"/>
        </w:rPr>
        <w:t xml:space="preserve"> experienced fear extinction, </w:t>
      </w:r>
      <w:r w:rsidR="00E033A7">
        <w:t>a marked decrease in conditioned fear responses when the responses are not reinforced.</w:t>
      </w:r>
      <w:r w:rsidR="00F3596D">
        <w:t xml:space="preserve"> </w:t>
      </w:r>
      <w:r w:rsidR="00231EC5">
        <w:t xml:space="preserve">To sum </w:t>
      </w:r>
      <w:r w:rsidR="003F1B6C">
        <w:t>up the research</w:t>
      </w:r>
      <w:r w:rsidR="00F3596D">
        <w:t xml:space="preserve">, </w:t>
      </w:r>
      <w:r w:rsidR="00447CCD">
        <w:t xml:space="preserve">this fear response directly </w:t>
      </w:r>
      <w:r w:rsidR="008729DA">
        <w:t>led</w:t>
      </w:r>
      <w:r w:rsidR="00447CCD">
        <w:t xml:space="preserve"> to </w:t>
      </w:r>
      <w:r w:rsidR="009F020E">
        <w:t>neurogenesis</w:t>
      </w:r>
      <w:r w:rsidR="002A6AE5">
        <w:t xml:space="preserve"> in the part of the brain that </w:t>
      </w:r>
      <w:r w:rsidR="003F1B6C">
        <w:t>consolidates memories</w:t>
      </w:r>
      <w:r w:rsidR="002E5D20">
        <w:t xml:space="preserve"> and after two weeks the rats showed</w:t>
      </w:r>
      <w:r w:rsidR="00EA2EC2">
        <w:t xml:space="preserve"> an increase in </w:t>
      </w:r>
      <w:r w:rsidR="009B0FED">
        <w:t>cognitive capabilities</w:t>
      </w:r>
      <w:r w:rsidR="00F3124E">
        <w:t xml:space="preserve"> with no negative psychological effects from the experiment.</w:t>
      </w:r>
      <w:r w:rsidR="00D753C1">
        <w:t xml:space="preserve"> </w:t>
      </w:r>
      <w:r w:rsidR="00CA6580">
        <w:t xml:space="preserve">Furthermore, </w:t>
      </w:r>
      <w:r w:rsidR="008F5040">
        <w:t xml:space="preserve">a study published </w:t>
      </w:r>
      <w:r w:rsidR="008F5040">
        <w:rPr>
          <w:i/>
          <w:iCs/>
        </w:rPr>
        <w:t>Neuroimage</w:t>
      </w:r>
      <w:r w:rsidR="008F5040">
        <w:t xml:space="preserve"> in 2020</w:t>
      </w:r>
      <w:r w:rsidR="001D329F">
        <w:t>, revealed</w:t>
      </w:r>
      <w:r w:rsidR="00CA6580">
        <w:t xml:space="preserve"> that the acute stress response we feel during a horror film activates the same sections of the brain as those that are activated during a dangerous event </w:t>
      </w:r>
      <w:r w:rsidR="00CA6580">
        <w:rPr>
          <w:rFonts w:asciiTheme="majorHAnsi" w:hAnsiTheme="majorHAnsi" w:cstheme="majorHAnsi"/>
        </w:rPr>
        <w:t>(Hudson, et al. 8)</w:t>
      </w:r>
      <w:r w:rsidR="00E73A77">
        <w:rPr>
          <w:rFonts w:asciiTheme="majorHAnsi" w:hAnsiTheme="majorHAnsi" w:cstheme="majorHAnsi"/>
        </w:rPr>
        <w:t>.</w:t>
      </w:r>
    </w:p>
    <w:p w14:paraId="09EEF460" w14:textId="557CF996" w:rsidR="00382AAC" w:rsidRDefault="00D237F4" w:rsidP="00505F72">
      <w:r>
        <w:t xml:space="preserve">One of the </w:t>
      </w:r>
      <w:r w:rsidR="003E2D56">
        <w:t>key hormones released in fight-or-flight is norepinephrine</w:t>
      </w:r>
      <w:r w:rsidR="005C6B1E">
        <w:t>.</w:t>
      </w:r>
      <w:r w:rsidR="003E2D56">
        <w:t xml:space="preserve"> </w:t>
      </w:r>
      <w:r w:rsidR="00F3654C">
        <w:t xml:space="preserve">In 2002, </w:t>
      </w:r>
      <w:r w:rsidR="00653BAB">
        <w:t>Dr. Christa McIntyre</w:t>
      </w:r>
      <w:r w:rsidR="009E403C">
        <w:t>, associate professor at UT Dallas</w:t>
      </w:r>
      <w:r w:rsidR="00DF062C">
        <w:t>,</w:t>
      </w:r>
      <w:r w:rsidR="00653BAB">
        <w:t xml:space="preserve"> </w:t>
      </w:r>
      <w:r w:rsidR="009E403C">
        <w:t xml:space="preserve">and colleagues </w:t>
      </w:r>
      <w:r w:rsidR="00DF062C">
        <w:t xml:space="preserve">studied the effects of norepinephrine on consolidation of memory. </w:t>
      </w:r>
      <w:r w:rsidR="00693352">
        <w:t xml:space="preserve">In their study, they demonstrate the </w:t>
      </w:r>
      <w:r w:rsidR="00F3654C">
        <w:t>effect</w:t>
      </w:r>
      <w:r w:rsidR="007C615F">
        <w:t xml:space="preserve"> norepinephrine </w:t>
      </w:r>
      <w:r w:rsidR="00671264">
        <w:t xml:space="preserve">in the amygdala </w:t>
      </w:r>
      <w:r w:rsidR="007C615F">
        <w:t>has</w:t>
      </w:r>
      <w:r w:rsidR="00F3654C">
        <w:t xml:space="preserve"> on memory consolidation during stressful events, with higher volumes of the hormone correlating with increased retention (McIntyre et al. 1223)</w:t>
      </w:r>
      <w:r w:rsidR="00653BAB">
        <w:t xml:space="preserve">. </w:t>
      </w:r>
      <w:r w:rsidR="00D93CBA">
        <w:t>A</w:t>
      </w:r>
      <w:r w:rsidR="00742F13">
        <w:t>n</w:t>
      </w:r>
      <w:r w:rsidR="00244B0D">
        <w:t xml:space="preserve"> intriguing</w:t>
      </w:r>
      <w:r w:rsidR="00D93CBA">
        <w:t xml:space="preserve"> connection can be drawn from this study and</w:t>
      </w:r>
      <w:r w:rsidR="000F4CCA">
        <w:t xml:space="preserve"> a prominent,</w:t>
      </w:r>
      <w:r w:rsidR="00D93CBA">
        <w:t xml:space="preserve"> non-stimulant ADHD medication, </w:t>
      </w:r>
      <w:r w:rsidR="007F00DC">
        <w:t xml:space="preserve">atomoxetine. </w:t>
      </w:r>
      <w:r w:rsidR="000F4CCA">
        <w:t xml:space="preserve">The medication is a </w:t>
      </w:r>
      <w:r w:rsidR="004A20DF">
        <w:t>selective-</w:t>
      </w:r>
      <w:r w:rsidR="000F4CCA">
        <w:t>norepinephrine reuptake inhibitor</w:t>
      </w:r>
      <w:r w:rsidR="000641DE">
        <w:t xml:space="preserve"> (Callahan et al.</w:t>
      </w:r>
      <w:r w:rsidR="00CA415D">
        <w:t xml:space="preserve"> 65</w:t>
      </w:r>
      <w:r w:rsidR="000641DE">
        <w:t>)</w:t>
      </w:r>
      <w:r w:rsidR="001A2290">
        <w:t xml:space="preserve">, </w:t>
      </w:r>
      <w:r w:rsidR="00244B0D">
        <w:t>effectively blocking the body’s ability to reabsorb the hormone</w:t>
      </w:r>
      <w:r w:rsidR="00C25E42">
        <w:t>,</w:t>
      </w:r>
      <w:r w:rsidR="00244B0D">
        <w:t xml:space="preserve"> </w:t>
      </w:r>
      <w:r w:rsidR="00742F13">
        <w:t>leaving more of it in the body’s system for use</w:t>
      </w:r>
      <w:r w:rsidR="00C25E42">
        <w:t xml:space="preserve">. </w:t>
      </w:r>
      <w:r w:rsidR="00C2050D">
        <w:t xml:space="preserve">Dr. Patrick Callahan, assistant </w:t>
      </w:r>
      <w:r w:rsidR="00E56C1C">
        <w:t xml:space="preserve">professor </w:t>
      </w:r>
      <w:r w:rsidR="00863E80">
        <w:t>at the University of Pittsburgh Medical Center</w:t>
      </w:r>
      <w:r w:rsidR="00074228">
        <w:t xml:space="preserve">, was able to show an increase in cognition related to </w:t>
      </w:r>
      <w:r w:rsidR="00973416">
        <w:t>memory recall</w:t>
      </w:r>
      <w:r w:rsidR="007C46C6">
        <w:t xml:space="preserve"> as well as other common ADHD side effects such as impulsivity and sustained focu</w:t>
      </w:r>
      <w:r w:rsidR="00C23CE9">
        <w:t xml:space="preserve">s after </w:t>
      </w:r>
      <w:r w:rsidR="00C6084C">
        <w:lastRenderedPageBreak/>
        <w:t xml:space="preserve">administration of atomoxetine </w:t>
      </w:r>
      <w:r w:rsidR="007C46C6">
        <w:t>(Callahan et al.</w:t>
      </w:r>
      <w:r w:rsidR="00CA415D">
        <w:t xml:space="preserve"> 65). </w:t>
      </w:r>
      <w:r w:rsidR="00361E31">
        <w:t>Having taken atomoxetine</w:t>
      </w:r>
      <w:r w:rsidR="00243F22">
        <w:t xml:space="preserve"> to treat ADHD </w:t>
      </w:r>
      <w:r w:rsidR="00361E31">
        <w:t>myself</w:t>
      </w:r>
      <w:r w:rsidR="00712001">
        <w:t>, the parallels between these two studies are especially</w:t>
      </w:r>
      <w:r w:rsidR="001E09F5">
        <w:t xml:space="preserve"> fascinating and when applied to horror may explain </w:t>
      </w:r>
      <w:r w:rsidR="0094702B">
        <w:t>my own enthusiasm for the genre.</w:t>
      </w:r>
    </w:p>
    <w:p w14:paraId="78A32217" w14:textId="0919A504" w:rsidR="00175B3C" w:rsidRDefault="00723EE1" w:rsidP="00505F72">
      <w:r>
        <w:t xml:space="preserve">In addition to </w:t>
      </w:r>
      <w:r w:rsidR="00390B55">
        <w:t>positively effecting cognitive functioning</w:t>
      </w:r>
      <w:r w:rsidR="00E735D6">
        <w:t>, a recent study has linked acute stress</w:t>
      </w:r>
      <w:r w:rsidR="004F0E0D">
        <w:t xml:space="preserve"> with immune health. </w:t>
      </w:r>
      <w:r w:rsidR="004854AB" w:rsidRPr="004854AB">
        <w:rPr>
          <w:rStyle w:val="cf01"/>
          <w:rFonts w:asciiTheme="minorHAnsi" w:hAnsiTheme="minorHAnsi" w:cstheme="minorHAnsi"/>
          <w:sz w:val="24"/>
          <w:szCs w:val="24"/>
        </w:rPr>
        <w:t>In a scientific article published by Stanford Medicine News Center, science writer Bruce Goldman analyze</w:t>
      </w:r>
      <w:r w:rsidR="00F22E6A">
        <w:rPr>
          <w:rStyle w:val="cf01"/>
          <w:rFonts w:asciiTheme="minorHAnsi" w:hAnsiTheme="minorHAnsi" w:cstheme="minorHAnsi"/>
          <w:sz w:val="24"/>
          <w:szCs w:val="24"/>
        </w:rPr>
        <w:t>s</w:t>
      </w:r>
      <w:r w:rsidR="004854AB" w:rsidRPr="004854AB">
        <w:rPr>
          <w:rStyle w:val="cf01"/>
          <w:rFonts w:asciiTheme="minorHAnsi" w:hAnsiTheme="minorHAnsi" w:cstheme="minorHAnsi"/>
          <w:sz w:val="24"/>
          <w:szCs w:val="24"/>
        </w:rPr>
        <w:t xml:space="preserve"> the results of a study conducted for the school by Dr. Firdaus </w:t>
      </w:r>
      <w:proofErr w:type="spellStart"/>
      <w:r w:rsidR="004854AB" w:rsidRPr="004854AB">
        <w:rPr>
          <w:rStyle w:val="cf01"/>
          <w:rFonts w:asciiTheme="minorHAnsi" w:hAnsiTheme="minorHAnsi" w:cstheme="minorHAnsi"/>
          <w:sz w:val="24"/>
          <w:szCs w:val="24"/>
        </w:rPr>
        <w:t>Dhabar</w:t>
      </w:r>
      <w:proofErr w:type="spellEnd"/>
      <w:r w:rsidR="0061246A">
        <w:rPr>
          <w:rStyle w:val="cf01"/>
          <w:rFonts w:asciiTheme="minorHAnsi" w:hAnsiTheme="minorHAnsi" w:cstheme="minorHAnsi"/>
          <w:sz w:val="24"/>
          <w:szCs w:val="24"/>
        </w:rPr>
        <w:t>.</w:t>
      </w:r>
      <w:r w:rsidR="00AB79D8" w:rsidRPr="004854AB">
        <w:rPr>
          <w:rFonts w:cstheme="minorHAnsi"/>
        </w:rPr>
        <w:t xml:space="preserve"> </w:t>
      </w:r>
      <w:r w:rsidR="004F7721">
        <w:t xml:space="preserve">An </w:t>
      </w:r>
      <w:r w:rsidR="00AB79D8">
        <w:t>associate professor of psychology and behavioral science,</w:t>
      </w:r>
      <w:r w:rsidR="004F7721">
        <w:t xml:space="preserve"> Dhabar</w:t>
      </w:r>
      <w:r w:rsidR="00AB79D8">
        <w:t xml:space="preserve"> along with several colleagues </w:t>
      </w:r>
      <w:r w:rsidR="00A27E87">
        <w:t>was able to show that stress horm</w:t>
      </w:r>
      <w:r w:rsidR="000751FF">
        <w:t>ones released during the fight-or-flight response release</w:t>
      </w:r>
      <w:r w:rsidR="00F22E6A">
        <w:t>s</w:t>
      </w:r>
      <w:r w:rsidR="000751FF">
        <w:t xml:space="preserve"> immune cells into the bloodstream</w:t>
      </w:r>
      <w:r w:rsidR="007D7702">
        <w:t xml:space="preserve">. For the study, </w:t>
      </w:r>
      <w:r w:rsidR="00CF6F63">
        <w:t xml:space="preserve">Dhabar and colleagues subjected rats to a similar type of stress as the UC Berkely study, </w:t>
      </w:r>
      <w:r w:rsidR="001C5605">
        <w:t>containing them in clear plexiglass containers for a period of time</w:t>
      </w:r>
      <w:r w:rsidR="00605B1E">
        <w:t xml:space="preserve"> and drawing blood throughout the process to measure the hormonal and immune response. </w:t>
      </w:r>
      <w:r w:rsidR="00691480">
        <w:t>Goldman states:</w:t>
      </w:r>
    </w:p>
    <w:p w14:paraId="43EE0257" w14:textId="05870785" w:rsidR="00040BA0" w:rsidRDefault="00040BA0" w:rsidP="00835642">
      <w:pPr>
        <w:pStyle w:val="Quote"/>
      </w:pPr>
      <w:r w:rsidRPr="006571BC">
        <w:t>The general pattern</w:t>
      </w:r>
      <w:r w:rsidR="00A1122D" w:rsidRPr="006571BC">
        <w:t>, Dhabar said,</w:t>
      </w:r>
      <w:r w:rsidRPr="006571BC">
        <w:t xml:space="preserve"> was that norepinephrine is released early and is primarily involved in mobilizing all major immune-cell types — monocytes, neutrophils and lymphocytes — into the blood.</w:t>
      </w:r>
      <w:r w:rsidR="00246484">
        <w:t xml:space="preserve"> </w:t>
      </w:r>
      <w:r w:rsidRPr="00040BA0">
        <w:t>Epinephrine, also released early, mobilized monocytes and neutrophils into the blood, while nudging lymphocytes out into “battlefield</w:t>
      </w:r>
      <w:r w:rsidR="00E120C6">
        <w:t>”</w:t>
      </w:r>
      <w:r w:rsidRPr="00040BA0">
        <w:t xml:space="preserve"> destinations such as skin. And corticosterone, released somewhat later, caused virtually all immune cell types to head out of circulation to the </w:t>
      </w:r>
      <w:r w:rsidR="00E120C6">
        <w:t>“</w:t>
      </w:r>
      <w:r w:rsidRPr="00040BA0">
        <w:t>battlefields</w:t>
      </w:r>
      <w:r w:rsidR="00691480">
        <w:t>.”</w:t>
      </w:r>
    </w:p>
    <w:p w14:paraId="2DFA72FB" w14:textId="2D2251DC" w:rsidR="00D07C26" w:rsidRDefault="00D35F5B" w:rsidP="00891E64">
      <w:r>
        <w:t xml:space="preserve">When our bodies </w:t>
      </w:r>
      <w:r w:rsidR="00C04AA1">
        <w:t>enter fight-or-flight, it tends to be in response to imminent physical danger (</w:t>
      </w:r>
      <w:r w:rsidR="00BC0D76">
        <w:t>Goldman</w:t>
      </w:r>
      <w:r w:rsidR="00C04AA1">
        <w:t xml:space="preserve">). </w:t>
      </w:r>
      <w:r w:rsidR="00F22E6A">
        <w:t>Our</w:t>
      </w:r>
      <w:r w:rsidR="00C04AA1">
        <w:t xml:space="preserve"> bodies release these </w:t>
      </w:r>
      <w:r w:rsidR="00D13DB5">
        <w:t>cells to preemptively fight infection of</w:t>
      </w:r>
      <w:r w:rsidR="00E47759">
        <w:t xml:space="preserve"> those </w:t>
      </w:r>
      <w:r w:rsidR="00B5312F">
        <w:t xml:space="preserve">expected wounds. </w:t>
      </w:r>
      <w:r w:rsidR="00A5728A">
        <w:t>The</w:t>
      </w:r>
      <w:r w:rsidR="00DC7354">
        <w:t xml:space="preserve"> rats in the study were never in </w:t>
      </w:r>
      <w:r w:rsidR="00C66284">
        <w:t xml:space="preserve">any legitimate danger, despite the flood of fight-or-flight hormones. Similarly, </w:t>
      </w:r>
      <w:r w:rsidR="00A61E21">
        <w:t xml:space="preserve">while experiencing </w:t>
      </w:r>
      <w:r w:rsidR="00A82BC1">
        <w:t>horror</w:t>
      </w:r>
      <w:r w:rsidR="00A5728A">
        <w:t xml:space="preserve"> e</w:t>
      </w:r>
      <w:r w:rsidR="006861A9">
        <w:t>ither from films or attractions</w:t>
      </w:r>
      <w:r w:rsidR="00C66284">
        <w:t xml:space="preserve">, </w:t>
      </w:r>
      <w:r w:rsidR="00C66284">
        <w:lastRenderedPageBreak/>
        <w:t xml:space="preserve">our brains </w:t>
      </w:r>
      <w:r w:rsidR="00787467">
        <w:t xml:space="preserve">work to assess the </w:t>
      </w:r>
      <w:r w:rsidR="00100294">
        <w:t>threat</w:t>
      </w:r>
      <w:r w:rsidR="00787467">
        <w:t xml:space="preserve"> level of the </w:t>
      </w:r>
      <w:r w:rsidR="00276658">
        <w:t>experience, deciding within a fraction of a second that we are in no real danger</w:t>
      </w:r>
      <w:r w:rsidR="00100294">
        <w:t xml:space="preserve"> </w:t>
      </w:r>
      <w:r w:rsidR="00276658">
        <w:t>(Kerr</w:t>
      </w:r>
      <w:r w:rsidR="00457097">
        <w:t xml:space="preserve"> </w:t>
      </w:r>
      <w:r w:rsidR="00457097">
        <w:rPr>
          <w:i/>
          <w:iCs/>
        </w:rPr>
        <w:t>The Atlantic</w:t>
      </w:r>
      <w:r w:rsidR="00276658">
        <w:t>)</w:t>
      </w:r>
      <w:r w:rsidR="00821102">
        <w:t xml:space="preserve">. </w:t>
      </w:r>
      <w:r w:rsidR="00DA58DF">
        <w:t>In</w:t>
      </w:r>
      <w:r w:rsidR="00821102">
        <w:t xml:space="preserve"> an era that is increasingly aware of public health</w:t>
      </w:r>
      <w:r w:rsidR="001A1944">
        <w:t xml:space="preserve"> and the spreading of disease, </w:t>
      </w:r>
      <w:r w:rsidR="00374908">
        <w:t xml:space="preserve">this information can go a long way in easing the </w:t>
      </w:r>
      <w:r w:rsidR="00D07C26">
        <w:t xml:space="preserve">minds of those with concerns about public gatherings, </w:t>
      </w:r>
      <w:r w:rsidR="00DA58DF">
        <w:t>especially</w:t>
      </w:r>
      <w:r w:rsidR="00D07C26">
        <w:t xml:space="preserve"> those experienced in a theater or haunted </w:t>
      </w:r>
      <w:r w:rsidR="00855290">
        <w:t>house</w:t>
      </w:r>
      <w:r w:rsidR="00D07C26">
        <w:t>.</w:t>
      </w:r>
    </w:p>
    <w:p w14:paraId="146E7571" w14:textId="482E3C7E" w:rsidR="00891E64" w:rsidRDefault="001815B9" w:rsidP="00891E64">
      <w:pPr>
        <w:rPr>
          <w:rFonts w:asciiTheme="majorHAnsi" w:hAnsiTheme="majorHAnsi" w:cstheme="majorHAnsi"/>
        </w:rPr>
      </w:pPr>
      <w:r w:rsidRPr="001815B9">
        <w:rPr>
          <w:rFonts w:cstheme="minorHAnsi"/>
        </w:rPr>
        <w:t xml:space="preserve">The effects of chronic stress are well studied, ranging from insomnia </w:t>
      </w:r>
      <w:r w:rsidR="00B70294">
        <w:rPr>
          <w:rFonts w:cstheme="minorHAnsi"/>
        </w:rPr>
        <w:t>and</w:t>
      </w:r>
      <w:r w:rsidRPr="001815B9">
        <w:rPr>
          <w:rFonts w:cstheme="minorHAnsi"/>
        </w:rPr>
        <w:t xml:space="preserve"> headaches to high blood pressure</w:t>
      </w:r>
      <w:r w:rsidR="00B70294">
        <w:rPr>
          <w:rFonts w:cstheme="minorHAnsi"/>
        </w:rPr>
        <w:t>,</w:t>
      </w:r>
      <w:r w:rsidRPr="001815B9">
        <w:rPr>
          <w:rFonts w:cstheme="minorHAnsi"/>
        </w:rPr>
        <w:t xml:space="preserve"> heart disease</w:t>
      </w:r>
      <w:r w:rsidR="00B70294">
        <w:rPr>
          <w:rFonts w:cstheme="minorHAnsi"/>
        </w:rPr>
        <w:t>, and chronic pain</w:t>
      </w:r>
      <w:r w:rsidR="001B4959">
        <w:rPr>
          <w:rFonts w:cstheme="minorHAnsi"/>
        </w:rPr>
        <w:t xml:space="preserve"> (</w:t>
      </w:r>
      <w:r w:rsidR="00396BDE">
        <w:rPr>
          <w:rFonts w:cstheme="minorHAnsi"/>
          <w:i/>
          <w:iCs/>
        </w:rPr>
        <w:t>Stress Effects on the Body</w:t>
      </w:r>
      <w:r w:rsidR="001E003F">
        <w:rPr>
          <w:rFonts w:cstheme="minorHAnsi"/>
        </w:rPr>
        <w:t>).</w:t>
      </w:r>
      <w:r w:rsidR="007F1702">
        <w:rPr>
          <w:rFonts w:cstheme="minorHAnsi"/>
        </w:rPr>
        <w:t xml:space="preserve"> </w:t>
      </w:r>
      <w:r w:rsidR="006D3499">
        <w:rPr>
          <w:rFonts w:cstheme="minorHAnsi"/>
        </w:rPr>
        <w:t>According to staff writers for the Mayo Clinic</w:t>
      </w:r>
      <w:r w:rsidR="00D8014D">
        <w:rPr>
          <w:rFonts w:cstheme="minorHAnsi"/>
        </w:rPr>
        <w:t xml:space="preserve">, </w:t>
      </w:r>
      <w:r w:rsidR="00D8014D" w:rsidRPr="009655ED">
        <w:rPr>
          <w:rFonts w:asciiTheme="majorHAnsi" w:hAnsiTheme="majorHAnsi" w:cstheme="majorHAnsi"/>
        </w:rPr>
        <w:t>“</w:t>
      </w:r>
      <w:r w:rsidR="006074D7" w:rsidRPr="009655ED">
        <w:rPr>
          <w:rFonts w:asciiTheme="majorHAnsi" w:hAnsiTheme="majorHAnsi" w:cstheme="majorHAnsi"/>
          <w:color w:val="111111"/>
        </w:rPr>
        <w:t xml:space="preserve">long-term activation of the stress response system and the overexposure to </w:t>
      </w:r>
      <w:r w:rsidR="005624F8">
        <w:rPr>
          <w:rFonts w:asciiTheme="majorHAnsi" w:hAnsiTheme="majorHAnsi" w:cstheme="majorHAnsi"/>
          <w:color w:val="111111"/>
        </w:rPr>
        <w:t xml:space="preserve">… </w:t>
      </w:r>
      <w:r w:rsidR="006074D7" w:rsidRPr="009655ED">
        <w:rPr>
          <w:rFonts w:asciiTheme="majorHAnsi" w:hAnsiTheme="majorHAnsi" w:cstheme="majorHAnsi"/>
          <w:color w:val="111111"/>
        </w:rPr>
        <w:t>stress hormones</w:t>
      </w:r>
      <w:r w:rsidR="005624F8">
        <w:rPr>
          <w:rFonts w:asciiTheme="majorHAnsi" w:hAnsiTheme="majorHAnsi" w:cstheme="majorHAnsi"/>
          <w:color w:val="111111"/>
        </w:rPr>
        <w:t>…</w:t>
      </w:r>
      <w:r w:rsidR="006074D7" w:rsidRPr="009655ED">
        <w:rPr>
          <w:rFonts w:asciiTheme="majorHAnsi" w:hAnsiTheme="majorHAnsi" w:cstheme="majorHAnsi"/>
          <w:color w:val="111111"/>
        </w:rPr>
        <w:t xml:space="preserve"> can disrupt almost all your body's processes. This puts you at increased risk of many health problems</w:t>
      </w:r>
      <w:r w:rsidR="007D68D8">
        <w:rPr>
          <w:rFonts w:asciiTheme="majorHAnsi" w:hAnsiTheme="majorHAnsi" w:cstheme="majorHAnsi"/>
        </w:rPr>
        <w:t xml:space="preserve">” </w:t>
      </w:r>
      <w:r w:rsidR="009B23B2">
        <w:rPr>
          <w:rFonts w:asciiTheme="majorHAnsi" w:hAnsiTheme="majorHAnsi" w:cstheme="majorHAnsi"/>
        </w:rPr>
        <w:t>(</w:t>
      </w:r>
      <w:r w:rsidR="009B23B2">
        <w:rPr>
          <w:rFonts w:asciiTheme="majorHAnsi" w:hAnsiTheme="majorHAnsi" w:cstheme="majorHAnsi"/>
          <w:i/>
          <w:iCs/>
        </w:rPr>
        <w:t>Chronic Stress</w:t>
      </w:r>
      <w:r w:rsidR="00F423B6">
        <w:rPr>
          <w:rFonts w:asciiTheme="majorHAnsi" w:hAnsiTheme="majorHAnsi" w:cstheme="majorHAnsi"/>
          <w:i/>
          <w:iCs/>
        </w:rPr>
        <w:t xml:space="preserve"> puts</w:t>
      </w:r>
      <w:r w:rsidR="007D68D8">
        <w:rPr>
          <w:rFonts w:asciiTheme="majorHAnsi" w:hAnsiTheme="majorHAnsi" w:cstheme="majorHAnsi"/>
        </w:rPr>
        <w:t>).</w:t>
      </w:r>
      <w:r w:rsidR="00FB3157">
        <w:rPr>
          <w:rFonts w:asciiTheme="majorHAnsi" w:hAnsiTheme="majorHAnsi" w:cstheme="majorHAnsi"/>
        </w:rPr>
        <w:t xml:space="preserve"> </w:t>
      </w:r>
      <w:r w:rsidR="0084156B">
        <w:rPr>
          <w:rFonts w:asciiTheme="majorHAnsi" w:hAnsiTheme="majorHAnsi" w:cstheme="majorHAnsi"/>
        </w:rPr>
        <w:t>This is primarily due to how certain stress hormones, specifically adrenaline</w:t>
      </w:r>
      <w:r w:rsidR="008C4944">
        <w:rPr>
          <w:rFonts w:asciiTheme="majorHAnsi" w:hAnsiTheme="majorHAnsi" w:cstheme="majorHAnsi"/>
        </w:rPr>
        <w:t>, norepinephrine,</w:t>
      </w:r>
      <w:r w:rsidR="0084156B">
        <w:rPr>
          <w:rFonts w:asciiTheme="majorHAnsi" w:hAnsiTheme="majorHAnsi" w:cstheme="majorHAnsi"/>
        </w:rPr>
        <w:t xml:space="preserve"> and cortisol, </w:t>
      </w:r>
      <w:r w:rsidR="00457097">
        <w:rPr>
          <w:rFonts w:asciiTheme="majorHAnsi" w:hAnsiTheme="majorHAnsi" w:cstheme="majorHAnsi"/>
        </w:rPr>
        <w:t>affect</w:t>
      </w:r>
      <w:r w:rsidR="0084156B">
        <w:rPr>
          <w:rFonts w:asciiTheme="majorHAnsi" w:hAnsiTheme="majorHAnsi" w:cstheme="majorHAnsi"/>
        </w:rPr>
        <w:t xml:space="preserve"> your body during a stress response.</w:t>
      </w:r>
      <w:r w:rsidR="008C4944">
        <w:rPr>
          <w:rFonts w:asciiTheme="majorHAnsi" w:hAnsiTheme="majorHAnsi" w:cstheme="majorHAnsi"/>
        </w:rPr>
        <w:t xml:space="preserve"> </w:t>
      </w:r>
      <w:r w:rsidR="00976487">
        <w:rPr>
          <w:rFonts w:asciiTheme="majorHAnsi" w:hAnsiTheme="majorHAnsi" w:cstheme="majorHAnsi"/>
        </w:rPr>
        <w:t>The American Psychological Association asse</w:t>
      </w:r>
      <w:r w:rsidR="004808E2">
        <w:rPr>
          <w:rFonts w:asciiTheme="majorHAnsi" w:hAnsiTheme="majorHAnsi" w:cstheme="majorHAnsi"/>
        </w:rPr>
        <w:t>r</w:t>
      </w:r>
      <w:r w:rsidR="00976487">
        <w:rPr>
          <w:rFonts w:asciiTheme="majorHAnsi" w:hAnsiTheme="majorHAnsi" w:cstheme="majorHAnsi"/>
        </w:rPr>
        <w:t>ts that a</w:t>
      </w:r>
      <w:r w:rsidR="008C4944">
        <w:rPr>
          <w:rFonts w:asciiTheme="majorHAnsi" w:hAnsiTheme="majorHAnsi" w:cstheme="majorHAnsi"/>
        </w:rPr>
        <w:t>drenaline</w:t>
      </w:r>
      <w:r w:rsidR="00271E6A">
        <w:rPr>
          <w:rFonts w:asciiTheme="majorHAnsi" w:hAnsiTheme="majorHAnsi" w:cstheme="majorHAnsi"/>
        </w:rPr>
        <w:t xml:space="preserve"> and norepinephrine regulate heart rate</w:t>
      </w:r>
      <w:r w:rsidR="00A44892">
        <w:rPr>
          <w:rFonts w:asciiTheme="majorHAnsi" w:hAnsiTheme="majorHAnsi" w:cstheme="majorHAnsi"/>
        </w:rPr>
        <w:t xml:space="preserve">, </w:t>
      </w:r>
      <w:r w:rsidR="00100294">
        <w:rPr>
          <w:rFonts w:asciiTheme="majorHAnsi" w:hAnsiTheme="majorHAnsi" w:cstheme="majorHAnsi"/>
        </w:rPr>
        <w:t>strength of contractions of the heart</w:t>
      </w:r>
      <w:r w:rsidR="00A44892">
        <w:rPr>
          <w:rFonts w:asciiTheme="majorHAnsi" w:hAnsiTheme="majorHAnsi" w:cstheme="majorHAnsi"/>
        </w:rPr>
        <w:t xml:space="preserve">, and blood pressure during </w:t>
      </w:r>
      <w:r w:rsidR="00DC679E">
        <w:rPr>
          <w:rFonts w:asciiTheme="majorHAnsi" w:hAnsiTheme="majorHAnsi" w:cstheme="majorHAnsi"/>
        </w:rPr>
        <w:t>fight-or-flight, elevating all to quickly pump blood to the parts of the body that</w:t>
      </w:r>
      <w:r w:rsidR="004808E2">
        <w:rPr>
          <w:rFonts w:asciiTheme="majorHAnsi" w:hAnsiTheme="majorHAnsi" w:cstheme="majorHAnsi"/>
        </w:rPr>
        <w:t xml:space="preserve"> need it most</w:t>
      </w:r>
      <w:r w:rsidR="007278E6">
        <w:rPr>
          <w:rFonts w:asciiTheme="majorHAnsi" w:hAnsiTheme="majorHAnsi" w:cstheme="majorHAnsi"/>
        </w:rPr>
        <w:t xml:space="preserve"> (</w:t>
      </w:r>
      <w:r w:rsidR="000C76F1">
        <w:rPr>
          <w:rFonts w:asciiTheme="majorHAnsi" w:hAnsiTheme="majorHAnsi" w:cstheme="majorHAnsi"/>
          <w:i/>
          <w:iCs/>
        </w:rPr>
        <w:t>Stress Effects on the Body</w:t>
      </w:r>
      <w:r w:rsidR="000C76F1">
        <w:rPr>
          <w:rFonts w:asciiTheme="majorHAnsi" w:hAnsiTheme="majorHAnsi" w:cstheme="majorHAnsi"/>
        </w:rPr>
        <w:t>)</w:t>
      </w:r>
      <w:r w:rsidR="004808E2">
        <w:rPr>
          <w:rFonts w:asciiTheme="majorHAnsi" w:hAnsiTheme="majorHAnsi" w:cstheme="majorHAnsi"/>
        </w:rPr>
        <w:t>.</w:t>
      </w:r>
      <w:r w:rsidR="008601D2">
        <w:rPr>
          <w:rFonts w:asciiTheme="majorHAnsi" w:hAnsiTheme="majorHAnsi" w:cstheme="majorHAnsi"/>
        </w:rPr>
        <w:t xml:space="preserve"> </w:t>
      </w:r>
      <w:r w:rsidR="009A797B">
        <w:rPr>
          <w:rFonts w:asciiTheme="majorHAnsi" w:hAnsiTheme="majorHAnsi" w:cstheme="majorHAnsi"/>
        </w:rPr>
        <w:t xml:space="preserve">Cortisol, on the other hand, </w:t>
      </w:r>
      <w:r w:rsidR="00D16381">
        <w:rPr>
          <w:rFonts w:asciiTheme="majorHAnsi" w:hAnsiTheme="majorHAnsi" w:cstheme="majorHAnsi"/>
        </w:rPr>
        <w:t xml:space="preserve">“suppresses the digestive system, the reproductive system and growth processes” (Mayo Clinic), </w:t>
      </w:r>
      <w:r w:rsidR="00E55E41">
        <w:rPr>
          <w:rFonts w:asciiTheme="majorHAnsi" w:hAnsiTheme="majorHAnsi" w:cstheme="majorHAnsi"/>
        </w:rPr>
        <w:t>during this response</w:t>
      </w:r>
      <w:r w:rsidR="00571958">
        <w:rPr>
          <w:rFonts w:asciiTheme="majorHAnsi" w:hAnsiTheme="majorHAnsi" w:cstheme="majorHAnsi"/>
        </w:rPr>
        <w:t xml:space="preserve"> and plays a key role in</w:t>
      </w:r>
      <w:r w:rsidR="00F22F79">
        <w:rPr>
          <w:rFonts w:asciiTheme="majorHAnsi" w:hAnsiTheme="majorHAnsi" w:cstheme="majorHAnsi"/>
        </w:rPr>
        <w:t xml:space="preserve"> the immune system response, elevating levels of immune cells in the bloodstream</w:t>
      </w:r>
      <w:r w:rsidR="00530C85">
        <w:rPr>
          <w:rFonts w:asciiTheme="majorHAnsi" w:hAnsiTheme="majorHAnsi" w:cstheme="majorHAnsi"/>
        </w:rPr>
        <w:t xml:space="preserve"> (Goldman). Long term ex</w:t>
      </w:r>
      <w:r w:rsidR="00885969">
        <w:rPr>
          <w:rFonts w:asciiTheme="majorHAnsi" w:hAnsiTheme="majorHAnsi" w:cstheme="majorHAnsi"/>
        </w:rPr>
        <w:t xml:space="preserve">posure to cortisol can </w:t>
      </w:r>
      <w:r w:rsidR="00B63235">
        <w:rPr>
          <w:rFonts w:asciiTheme="majorHAnsi" w:hAnsiTheme="majorHAnsi" w:cstheme="majorHAnsi"/>
        </w:rPr>
        <w:t xml:space="preserve">damage the connections between the regulatory system in the brain and the immune system, </w:t>
      </w:r>
      <w:r w:rsidR="003A75A5">
        <w:rPr>
          <w:rFonts w:asciiTheme="majorHAnsi" w:hAnsiTheme="majorHAnsi" w:cstheme="majorHAnsi"/>
        </w:rPr>
        <w:t>resulting in many health conditions such as diabetes and immune disorders (</w:t>
      </w:r>
      <w:r w:rsidR="003A7AC4">
        <w:rPr>
          <w:rFonts w:asciiTheme="majorHAnsi" w:hAnsiTheme="majorHAnsi" w:cstheme="majorHAnsi"/>
          <w:i/>
          <w:iCs/>
        </w:rPr>
        <w:t>Stress Effects on the Body</w:t>
      </w:r>
      <w:r w:rsidR="003A75A5">
        <w:rPr>
          <w:rFonts w:asciiTheme="majorHAnsi" w:hAnsiTheme="majorHAnsi" w:cstheme="majorHAnsi"/>
        </w:rPr>
        <w:t>).</w:t>
      </w:r>
      <w:r w:rsidR="00465CCA">
        <w:rPr>
          <w:rFonts w:asciiTheme="majorHAnsi" w:hAnsiTheme="majorHAnsi" w:cstheme="majorHAnsi"/>
        </w:rPr>
        <w:t xml:space="preserve"> </w:t>
      </w:r>
      <w:r w:rsidR="00C9043E">
        <w:rPr>
          <w:rFonts w:asciiTheme="majorHAnsi" w:hAnsiTheme="majorHAnsi" w:cstheme="majorHAnsi"/>
        </w:rPr>
        <w:t xml:space="preserve">However, these same hormones can </w:t>
      </w:r>
      <w:r w:rsidR="00465CCA">
        <w:rPr>
          <w:rFonts w:asciiTheme="majorHAnsi" w:hAnsiTheme="majorHAnsi" w:cstheme="majorHAnsi"/>
        </w:rPr>
        <w:t xml:space="preserve"> have positive effects in </w:t>
      </w:r>
      <w:r w:rsidR="003E0D42">
        <w:rPr>
          <w:rFonts w:asciiTheme="majorHAnsi" w:hAnsiTheme="majorHAnsi" w:cstheme="majorHAnsi"/>
        </w:rPr>
        <w:t xml:space="preserve">small amounts, such as during the </w:t>
      </w:r>
      <w:r w:rsidR="00EC2245">
        <w:rPr>
          <w:rFonts w:asciiTheme="majorHAnsi" w:hAnsiTheme="majorHAnsi" w:cstheme="majorHAnsi"/>
        </w:rPr>
        <w:t xml:space="preserve">acute stress response </w:t>
      </w:r>
      <w:r w:rsidR="00054A8C">
        <w:rPr>
          <w:rFonts w:asciiTheme="majorHAnsi" w:hAnsiTheme="majorHAnsi" w:cstheme="majorHAnsi"/>
        </w:rPr>
        <w:t>experienced during a horror movie or haunted attraction</w:t>
      </w:r>
      <w:r w:rsidR="00C9043E">
        <w:rPr>
          <w:rFonts w:asciiTheme="majorHAnsi" w:hAnsiTheme="majorHAnsi" w:cstheme="majorHAnsi"/>
        </w:rPr>
        <w:t>. Whether</w:t>
      </w:r>
      <w:r w:rsidR="00CD6028">
        <w:rPr>
          <w:rFonts w:asciiTheme="majorHAnsi" w:hAnsiTheme="majorHAnsi" w:cstheme="majorHAnsi"/>
        </w:rPr>
        <w:t xml:space="preserve"> or not it is entertaining is subjective</w:t>
      </w:r>
      <w:r w:rsidR="00B17CA9">
        <w:rPr>
          <w:rFonts w:asciiTheme="majorHAnsi" w:hAnsiTheme="majorHAnsi" w:cstheme="majorHAnsi"/>
        </w:rPr>
        <w:t>, and care should be taken by sensitive parties</w:t>
      </w:r>
      <w:r w:rsidR="00292C08">
        <w:rPr>
          <w:rFonts w:asciiTheme="majorHAnsi" w:hAnsiTheme="majorHAnsi" w:cstheme="majorHAnsi"/>
        </w:rPr>
        <w:t xml:space="preserve"> that may find the material disturbing.</w:t>
      </w:r>
    </w:p>
    <w:p w14:paraId="3AF1275D" w14:textId="711016FD" w:rsidR="00382AAC" w:rsidRDefault="0029175B" w:rsidP="00505F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There</w:t>
      </w:r>
      <w:r w:rsidR="00D56110">
        <w:rPr>
          <w:rFonts w:asciiTheme="majorHAnsi" w:hAnsiTheme="majorHAnsi" w:cstheme="majorHAnsi"/>
        </w:rPr>
        <w:t xml:space="preserve"> is no doubt that </w:t>
      </w:r>
      <w:r w:rsidR="002C7164">
        <w:rPr>
          <w:rFonts w:asciiTheme="majorHAnsi" w:hAnsiTheme="majorHAnsi" w:cstheme="majorHAnsi"/>
        </w:rPr>
        <w:t>the</w:t>
      </w:r>
      <w:r w:rsidR="00236F52">
        <w:rPr>
          <w:rFonts w:asciiTheme="majorHAnsi" w:hAnsiTheme="majorHAnsi" w:cstheme="majorHAnsi"/>
        </w:rPr>
        <w:t>se kinds of stressful experiences</w:t>
      </w:r>
      <w:r w:rsidR="00D56110">
        <w:rPr>
          <w:rFonts w:asciiTheme="majorHAnsi" w:hAnsiTheme="majorHAnsi" w:cstheme="majorHAnsi"/>
        </w:rPr>
        <w:t xml:space="preserve"> have a damaging effect on young children’s psyche. </w:t>
      </w:r>
      <w:r w:rsidR="00AD2906">
        <w:rPr>
          <w:rFonts w:asciiTheme="majorHAnsi" w:hAnsiTheme="majorHAnsi" w:cstheme="majorHAnsi"/>
        </w:rPr>
        <w:t>The</w:t>
      </w:r>
      <w:r w:rsidR="002F69E8">
        <w:rPr>
          <w:rFonts w:asciiTheme="majorHAnsi" w:hAnsiTheme="majorHAnsi" w:cstheme="majorHAnsi"/>
        </w:rPr>
        <w:t xml:space="preserve"> hormones that are released during these </w:t>
      </w:r>
      <w:r w:rsidR="00F8341B">
        <w:rPr>
          <w:rFonts w:asciiTheme="majorHAnsi" w:hAnsiTheme="majorHAnsi" w:cstheme="majorHAnsi"/>
        </w:rPr>
        <w:t>responses work to solidify memories</w:t>
      </w:r>
      <w:r w:rsidR="002A218F">
        <w:rPr>
          <w:rFonts w:asciiTheme="majorHAnsi" w:hAnsiTheme="majorHAnsi" w:cstheme="majorHAnsi"/>
        </w:rPr>
        <w:t xml:space="preserve"> and if a child is too young to know the difference between what is real and what is not, </w:t>
      </w:r>
      <w:r w:rsidR="008C4ADF">
        <w:rPr>
          <w:rFonts w:asciiTheme="majorHAnsi" w:hAnsiTheme="majorHAnsi" w:cstheme="majorHAnsi"/>
        </w:rPr>
        <w:t xml:space="preserve">it can create “flashbulb” memories that </w:t>
      </w:r>
      <w:r w:rsidR="009522BF">
        <w:rPr>
          <w:rFonts w:asciiTheme="majorHAnsi" w:hAnsiTheme="majorHAnsi" w:cstheme="majorHAnsi"/>
        </w:rPr>
        <w:t>stay with the child long into adulthood (Kerr</w:t>
      </w:r>
      <w:r w:rsidR="00457097">
        <w:rPr>
          <w:rFonts w:asciiTheme="majorHAnsi" w:hAnsiTheme="majorHAnsi" w:cstheme="majorHAnsi"/>
        </w:rPr>
        <w:t xml:space="preserve"> </w:t>
      </w:r>
      <w:r w:rsidR="00457097">
        <w:rPr>
          <w:rFonts w:asciiTheme="majorHAnsi" w:hAnsiTheme="majorHAnsi" w:cstheme="majorHAnsi"/>
          <w:i/>
          <w:iCs/>
        </w:rPr>
        <w:t>The Atlantic</w:t>
      </w:r>
      <w:r w:rsidR="009522BF">
        <w:rPr>
          <w:rFonts w:asciiTheme="majorHAnsi" w:hAnsiTheme="majorHAnsi" w:cstheme="majorHAnsi"/>
        </w:rPr>
        <w:t>).</w:t>
      </w:r>
      <w:r w:rsidR="006846A5">
        <w:rPr>
          <w:rFonts w:asciiTheme="majorHAnsi" w:hAnsiTheme="majorHAnsi" w:cstheme="majorHAnsi"/>
        </w:rPr>
        <w:t xml:space="preserve"> While my brother and I knew what we were seeing was just a movie, </w:t>
      </w:r>
      <w:r w:rsidR="00E866FC">
        <w:rPr>
          <w:rFonts w:asciiTheme="majorHAnsi" w:hAnsiTheme="majorHAnsi" w:cstheme="majorHAnsi"/>
        </w:rPr>
        <w:t xml:space="preserve">the memory of that night is still particularly vivid for both of us. </w:t>
      </w:r>
      <w:r w:rsidR="00BD62A1">
        <w:rPr>
          <w:rFonts w:asciiTheme="majorHAnsi" w:hAnsiTheme="majorHAnsi" w:cstheme="majorHAnsi"/>
        </w:rPr>
        <w:t xml:space="preserve">We were not the target audience for that film and furthermore we were not </w:t>
      </w:r>
      <w:r w:rsidR="0034756A">
        <w:rPr>
          <w:rFonts w:asciiTheme="majorHAnsi" w:hAnsiTheme="majorHAnsi" w:cstheme="majorHAnsi"/>
        </w:rPr>
        <w:t xml:space="preserve">psychologically prepared for it. </w:t>
      </w:r>
      <w:r w:rsidR="00690395">
        <w:rPr>
          <w:rFonts w:asciiTheme="majorHAnsi" w:hAnsiTheme="majorHAnsi" w:cstheme="majorHAnsi"/>
        </w:rPr>
        <w:t>The response to horror films is a visceral experience</w:t>
      </w:r>
      <w:r w:rsidR="00457097">
        <w:rPr>
          <w:rFonts w:asciiTheme="majorHAnsi" w:hAnsiTheme="majorHAnsi" w:cstheme="majorHAnsi"/>
        </w:rPr>
        <w:t xml:space="preserve"> and research suggest</w:t>
      </w:r>
      <w:r w:rsidR="001D3192">
        <w:rPr>
          <w:rFonts w:asciiTheme="majorHAnsi" w:hAnsiTheme="majorHAnsi" w:cstheme="majorHAnsi"/>
        </w:rPr>
        <w:t>s</w:t>
      </w:r>
      <w:r w:rsidR="00457097">
        <w:rPr>
          <w:rFonts w:asciiTheme="majorHAnsi" w:hAnsiTheme="majorHAnsi" w:cstheme="majorHAnsi"/>
        </w:rPr>
        <w:t xml:space="preserve"> that the </w:t>
      </w:r>
      <w:r w:rsidR="007F6682">
        <w:rPr>
          <w:rFonts w:asciiTheme="majorHAnsi" w:hAnsiTheme="majorHAnsi" w:cstheme="majorHAnsi"/>
        </w:rPr>
        <w:t>physiological response</w:t>
      </w:r>
      <w:r w:rsidR="00780EF6">
        <w:rPr>
          <w:rFonts w:asciiTheme="majorHAnsi" w:hAnsiTheme="majorHAnsi" w:cstheme="majorHAnsi"/>
        </w:rPr>
        <w:t xml:space="preserve"> activates the same neuropathways as real danger</w:t>
      </w:r>
      <w:r w:rsidR="007F6682">
        <w:rPr>
          <w:rFonts w:asciiTheme="majorHAnsi" w:hAnsiTheme="majorHAnsi" w:cstheme="majorHAnsi"/>
        </w:rPr>
        <w:t xml:space="preserve"> </w:t>
      </w:r>
      <w:r w:rsidR="00A15542">
        <w:rPr>
          <w:rFonts w:asciiTheme="majorHAnsi" w:hAnsiTheme="majorHAnsi" w:cstheme="majorHAnsi"/>
        </w:rPr>
        <w:t>(Hudson</w:t>
      </w:r>
      <w:r w:rsidR="00780EF6">
        <w:rPr>
          <w:rFonts w:asciiTheme="majorHAnsi" w:hAnsiTheme="majorHAnsi" w:cstheme="majorHAnsi"/>
        </w:rPr>
        <w:t xml:space="preserve">, et al. </w:t>
      </w:r>
      <w:r w:rsidR="00F32E76">
        <w:rPr>
          <w:rFonts w:asciiTheme="majorHAnsi" w:hAnsiTheme="majorHAnsi" w:cstheme="majorHAnsi"/>
        </w:rPr>
        <w:t xml:space="preserve">8). </w:t>
      </w:r>
      <w:r w:rsidR="000E3292">
        <w:rPr>
          <w:rFonts w:asciiTheme="majorHAnsi" w:hAnsiTheme="majorHAnsi" w:cstheme="majorHAnsi"/>
        </w:rPr>
        <w:t xml:space="preserve"> </w:t>
      </w:r>
      <w:r w:rsidR="008E7DBB">
        <w:rPr>
          <w:rFonts w:asciiTheme="majorHAnsi" w:hAnsiTheme="majorHAnsi" w:cstheme="majorHAnsi"/>
        </w:rPr>
        <w:t xml:space="preserve">The </w:t>
      </w:r>
      <w:r w:rsidR="000E3292">
        <w:rPr>
          <w:rFonts w:asciiTheme="majorHAnsi" w:hAnsiTheme="majorHAnsi" w:cstheme="majorHAnsi"/>
        </w:rPr>
        <w:t xml:space="preserve">claims and supporting evidence found in this paper are by no means meant to endorse horror for all parties but rather to </w:t>
      </w:r>
      <w:r w:rsidR="00B27BAF">
        <w:rPr>
          <w:rFonts w:asciiTheme="majorHAnsi" w:hAnsiTheme="majorHAnsi" w:cstheme="majorHAnsi"/>
        </w:rPr>
        <w:t xml:space="preserve">provide a case for </w:t>
      </w:r>
      <w:r w:rsidR="00065E55">
        <w:rPr>
          <w:rFonts w:asciiTheme="majorHAnsi" w:hAnsiTheme="majorHAnsi" w:cstheme="majorHAnsi"/>
        </w:rPr>
        <w:t>the positive effects the horror genre can instill in those that choose to engage with it for entertainment.</w:t>
      </w:r>
    </w:p>
    <w:p w14:paraId="0DA6A142" w14:textId="4880F6E8" w:rsidR="00D248B5" w:rsidRDefault="003B2A31" w:rsidP="00505F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I was </w:t>
      </w:r>
      <w:r w:rsidR="00610B04">
        <w:rPr>
          <w:rFonts w:asciiTheme="majorHAnsi" w:hAnsiTheme="majorHAnsi" w:cstheme="majorHAnsi"/>
        </w:rPr>
        <w:t>six years ol</w:t>
      </w:r>
      <w:r w:rsidR="005C3A00">
        <w:rPr>
          <w:rFonts w:asciiTheme="majorHAnsi" w:hAnsiTheme="majorHAnsi" w:cstheme="majorHAnsi"/>
        </w:rPr>
        <w:t>d</w:t>
      </w:r>
      <w:r w:rsidR="00FF2976">
        <w:rPr>
          <w:rFonts w:asciiTheme="majorHAnsi" w:hAnsiTheme="majorHAnsi" w:cstheme="majorHAnsi"/>
        </w:rPr>
        <w:t xml:space="preserve"> my </w:t>
      </w:r>
      <w:r w:rsidR="00C464C0">
        <w:rPr>
          <w:rFonts w:asciiTheme="majorHAnsi" w:hAnsiTheme="majorHAnsi" w:cstheme="majorHAnsi"/>
        </w:rPr>
        <w:t>father</w:t>
      </w:r>
      <w:r w:rsidR="00FF2976">
        <w:rPr>
          <w:rFonts w:asciiTheme="majorHAnsi" w:hAnsiTheme="majorHAnsi" w:cstheme="majorHAnsi"/>
        </w:rPr>
        <w:t xml:space="preserve"> showed </w:t>
      </w:r>
      <w:r w:rsidR="009A5C3D">
        <w:rPr>
          <w:rFonts w:asciiTheme="majorHAnsi" w:hAnsiTheme="majorHAnsi" w:cstheme="majorHAnsi"/>
        </w:rPr>
        <w:t xml:space="preserve">me </w:t>
      </w:r>
      <w:r w:rsidR="009A5C3D">
        <w:rPr>
          <w:rFonts w:asciiTheme="majorHAnsi" w:hAnsiTheme="majorHAnsi" w:cstheme="majorHAnsi"/>
          <w:i/>
          <w:iCs/>
        </w:rPr>
        <w:t>Pet Sematary</w:t>
      </w:r>
      <w:r w:rsidR="009A5C3D">
        <w:rPr>
          <w:rFonts w:asciiTheme="majorHAnsi" w:hAnsiTheme="majorHAnsi" w:cstheme="majorHAnsi"/>
        </w:rPr>
        <w:t xml:space="preserve"> along with my brother—who was five</w:t>
      </w:r>
      <w:r w:rsidR="00D437A8">
        <w:rPr>
          <w:rFonts w:asciiTheme="majorHAnsi" w:hAnsiTheme="majorHAnsi" w:cstheme="majorHAnsi"/>
        </w:rPr>
        <w:t xml:space="preserve"> and is</w:t>
      </w:r>
      <w:r w:rsidR="000A7F22">
        <w:rPr>
          <w:rFonts w:asciiTheme="majorHAnsi" w:hAnsiTheme="majorHAnsi" w:cstheme="majorHAnsi"/>
        </w:rPr>
        <w:t xml:space="preserve"> perhaps a greater lapse in judgment on my father’s part—and it was</w:t>
      </w:r>
      <w:r w:rsidR="00E20C72">
        <w:rPr>
          <w:rFonts w:asciiTheme="majorHAnsi" w:hAnsiTheme="majorHAnsi" w:cstheme="majorHAnsi"/>
        </w:rPr>
        <w:t xml:space="preserve"> without doubt the </w:t>
      </w:r>
      <w:r w:rsidR="00395F1A">
        <w:rPr>
          <w:rFonts w:asciiTheme="majorHAnsi" w:hAnsiTheme="majorHAnsi" w:cstheme="majorHAnsi"/>
        </w:rPr>
        <w:t>most horrific experience either of us had had</w:t>
      </w:r>
      <w:r w:rsidR="00E20C72">
        <w:rPr>
          <w:rFonts w:asciiTheme="majorHAnsi" w:hAnsiTheme="majorHAnsi" w:cstheme="majorHAnsi"/>
        </w:rPr>
        <w:t xml:space="preserve">. </w:t>
      </w:r>
      <w:r w:rsidR="00AC41EA">
        <w:rPr>
          <w:rFonts w:asciiTheme="majorHAnsi" w:hAnsiTheme="majorHAnsi" w:cstheme="majorHAnsi"/>
        </w:rPr>
        <w:t xml:space="preserve">Terrifying as this experience was, </w:t>
      </w:r>
      <w:r w:rsidR="00FB6FD8">
        <w:rPr>
          <w:rFonts w:asciiTheme="majorHAnsi" w:hAnsiTheme="majorHAnsi" w:cstheme="majorHAnsi"/>
        </w:rPr>
        <w:t>it is something my brother and I remember and talk about to this day</w:t>
      </w:r>
      <w:r w:rsidR="001915B8">
        <w:rPr>
          <w:rFonts w:asciiTheme="majorHAnsi" w:hAnsiTheme="majorHAnsi" w:cstheme="majorHAnsi"/>
        </w:rPr>
        <w:t>.</w:t>
      </w:r>
      <w:r w:rsidR="00266244">
        <w:rPr>
          <w:rFonts w:asciiTheme="majorHAnsi" w:hAnsiTheme="majorHAnsi" w:cstheme="majorHAnsi"/>
        </w:rPr>
        <w:t xml:space="preserve"> </w:t>
      </w:r>
      <w:r w:rsidR="009275AD">
        <w:rPr>
          <w:rFonts w:asciiTheme="majorHAnsi" w:hAnsiTheme="majorHAnsi" w:cstheme="majorHAnsi"/>
        </w:rPr>
        <w:t xml:space="preserve">The days surrounding </w:t>
      </w:r>
      <w:r w:rsidR="008403A6">
        <w:rPr>
          <w:rFonts w:asciiTheme="majorHAnsi" w:hAnsiTheme="majorHAnsi" w:cstheme="majorHAnsi"/>
        </w:rPr>
        <w:t>that experience</w:t>
      </w:r>
      <w:r w:rsidR="00395F1A">
        <w:rPr>
          <w:rFonts w:asciiTheme="majorHAnsi" w:hAnsiTheme="majorHAnsi" w:cstheme="majorHAnsi"/>
        </w:rPr>
        <w:t>,</w:t>
      </w:r>
      <w:r w:rsidR="008403A6">
        <w:rPr>
          <w:rFonts w:asciiTheme="majorHAnsi" w:hAnsiTheme="majorHAnsi" w:cstheme="majorHAnsi"/>
        </w:rPr>
        <w:t xml:space="preserve"> and indeed even the hours, are hazy at best</w:t>
      </w:r>
      <w:r w:rsidR="00354B2F">
        <w:rPr>
          <w:rFonts w:asciiTheme="majorHAnsi" w:hAnsiTheme="majorHAnsi" w:cstheme="majorHAnsi"/>
        </w:rPr>
        <w:t xml:space="preserve"> but that night </w:t>
      </w:r>
      <w:r w:rsidR="006E3AC4">
        <w:rPr>
          <w:rFonts w:asciiTheme="majorHAnsi" w:hAnsiTheme="majorHAnsi" w:cstheme="majorHAnsi"/>
        </w:rPr>
        <w:t>remains memorable</w:t>
      </w:r>
      <w:r w:rsidR="00354B2F">
        <w:rPr>
          <w:rFonts w:asciiTheme="majorHAnsi" w:hAnsiTheme="majorHAnsi" w:cstheme="majorHAnsi"/>
        </w:rPr>
        <w:t>.</w:t>
      </w:r>
      <w:r w:rsidR="00F022C7">
        <w:rPr>
          <w:rFonts w:asciiTheme="majorHAnsi" w:hAnsiTheme="majorHAnsi" w:cstheme="majorHAnsi"/>
        </w:rPr>
        <w:t xml:space="preserve"> </w:t>
      </w:r>
      <w:r w:rsidR="00857B70">
        <w:rPr>
          <w:rFonts w:asciiTheme="majorHAnsi" w:hAnsiTheme="majorHAnsi" w:cstheme="majorHAnsi"/>
        </w:rPr>
        <w:t>Though my mother was upset, she</w:t>
      </w:r>
      <w:r w:rsidR="00901EAC">
        <w:rPr>
          <w:rFonts w:asciiTheme="majorHAnsi" w:hAnsiTheme="majorHAnsi" w:cstheme="majorHAnsi"/>
        </w:rPr>
        <w:t xml:space="preserve"> showed us </w:t>
      </w:r>
      <w:r w:rsidR="00C14B16">
        <w:rPr>
          <w:rFonts w:asciiTheme="majorHAnsi" w:hAnsiTheme="majorHAnsi" w:cstheme="majorHAnsi"/>
          <w:i/>
          <w:iCs/>
        </w:rPr>
        <w:t>Terminator</w:t>
      </w:r>
      <w:r w:rsidR="00C14B16">
        <w:rPr>
          <w:rFonts w:asciiTheme="majorHAnsi" w:hAnsiTheme="majorHAnsi" w:cstheme="majorHAnsi"/>
        </w:rPr>
        <w:t xml:space="preserve"> and </w:t>
      </w:r>
      <w:r w:rsidR="00C14B16">
        <w:rPr>
          <w:rFonts w:asciiTheme="majorHAnsi" w:hAnsiTheme="majorHAnsi" w:cstheme="majorHAnsi"/>
          <w:i/>
          <w:iCs/>
        </w:rPr>
        <w:t>The Matrix</w:t>
      </w:r>
      <w:r w:rsidR="00DE6135">
        <w:rPr>
          <w:rFonts w:asciiTheme="majorHAnsi" w:hAnsiTheme="majorHAnsi" w:cstheme="majorHAnsi"/>
        </w:rPr>
        <w:t xml:space="preserve"> </w:t>
      </w:r>
      <w:r w:rsidR="00857B70">
        <w:rPr>
          <w:rFonts w:asciiTheme="majorHAnsi" w:hAnsiTheme="majorHAnsi" w:cstheme="majorHAnsi"/>
        </w:rPr>
        <w:t xml:space="preserve">as payback </w:t>
      </w:r>
      <w:r w:rsidR="00DE6135">
        <w:rPr>
          <w:rFonts w:asciiTheme="majorHAnsi" w:hAnsiTheme="majorHAnsi" w:cstheme="majorHAnsi"/>
        </w:rPr>
        <w:t xml:space="preserve">in a </w:t>
      </w:r>
      <w:r w:rsidR="00767048">
        <w:rPr>
          <w:rFonts w:asciiTheme="majorHAnsi" w:hAnsiTheme="majorHAnsi" w:cstheme="majorHAnsi"/>
        </w:rPr>
        <w:t>double feature</w:t>
      </w:r>
      <w:r w:rsidR="00DE6135">
        <w:rPr>
          <w:rFonts w:asciiTheme="majorHAnsi" w:hAnsiTheme="majorHAnsi" w:cstheme="majorHAnsi"/>
        </w:rPr>
        <w:t xml:space="preserve"> of a night</w:t>
      </w:r>
      <w:r w:rsidR="003A5875">
        <w:rPr>
          <w:rFonts w:asciiTheme="majorHAnsi" w:hAnsiTheme="majorHAnsi" w:cstheme="majorHAnsi"/>
        </w:rPr>
        <w:t xml:space="preserve">, </w:t>
      </w:r>
      <w:r w:rsidR="000C347A">
        <w:rPr>
          <w:rFonts w:asciiTheme="majorHAnsi" w:hAnsiTheme="majorHAnsi" w:cstheme="majorHAnsi"/>
        </w:rPr>
        <w:t>effectively undermining her outrage</w:t>
      </w:r>
      <w:r w:rsidR="0053487F">
        <w:rPr>
          <w:rFonts w:asciiTheme="majorHAnsi" w:hAnsiTheme="majorHAnsi" w:cstheme="majorHAnsi"/>
        </w:rPr>
        <w:t xml:space="preserve">. </w:t>
      </w:r>
      <w:r w:rsidR="00B952BB">
        <w:rPr>
          <w:rFonts w:asciiTheme="majorHAnsi" w:hAnsiTheme="majorHAnsi" w:cstheme="majorHAnsi"/>
        </w:rPr>
        <w:t xml:space="preserve">While I can’t speak to the </w:t>
      </w:r>
      <w:r w:rsidR="0098077C">
        <w:rPr>
          <w:rFonts w:asciiTheme="majorHAnsi" w:hAnsiTheme="majorHAnsi" w:cstheme="majorHAnsi"/>
        </w:rPr>
        <w:t>health and cognitive effects, t</w:t>
      </w:r>
      <w:r w:rsidR="001B4E0A">
        <w:rPr>
          <w:rFonts w:asciiTheme="majorHAnsi" w:hAnsiTheme="majorHAnsi" w:cstheme="majorHAnsi"/>
        </w:rPr>
        <w:t xml:space="preserve">hese </w:t>
      </w:r>
      <w:r w:rsidR="00E53110">
        <w:rPr>
          <w:rFonts w:asciiTheme="majorHAnsi" w:hAnsiTheme="majorHAnsi" w:cstheme="majorHAnsi"/>
        </w:rPr>
        <w:t>kinds of shared experiences</w:t>
      </w:r>
      <w:r w:rsidR="001B4E0A">
        <w:rPr>
          <w:rFonts w:asciiTheme="majorHAnsi" w:hAnsiTheme="majorHAnsi" w:cstheme="majorHAnsi"/>
        </w:rPr>
        <w:t xml:space="preserve"> </w:t>
      </w:r>
      <w:r w:rsidR="00FC7880">
        <w:rPr>
          <w:rFonts w:asciiTheme="majorHAnsi" w:hAnsiTheme="majorHAnsi" w:cstheme="majorHAnsi"/>
        </w:rPr>
        <w:t>have</w:t>
      </w:r>
      <w:r w:rsidR="001B4E0A">
        <w:rPr>
          <w:rFonts w:asciiTheme="majorHAnsi" w:hAnsiTheme="majorHAnsi" w:cstheme="majorHAnsi"/>
        </w:rPr>
        <w:t xml:space="preserve"> fostered a closeness between my brother and I that has lasted well into adulthood</w:t>
      </w:r>
      <w:r w:rsidR="00105C84">
        <w:rPr>
          <w:rFonts w:asciiTheme="majorHAnsi" w:hAnsiTheme="majorHAnsi" w:cstheme="majorHAnsi"/>
        </w:rPr>
        <w:t xml:space="preserve"> and a mutual love of horror that </w:t>
      </w:r>
      <w:r w:rsidR="001A7D19">
        <w:rPr>
          <w:rFonts w:asciiTheme="majorHAnsi" w:hAnsiTheme="majorHAnsi" w:cstheme="majorHAnsi"/>
        </w:rPr>
        <w:t xml:space="preserve">has only strengthened since that </w:t>
      </w:r>
      <w:r w:rsidR="00BB2E69">
        <w:rPr>
          <w:rFonts w:asciiTheme="majorHAnsi" w:hAnsiTheme="majorHAnsi" w:cstheme="majorHAnsi"/>
        </w:rPr>
        <w:t>first ill-advised trip into the macabre.</w:t>
      </w:r>
    </w:p>
    <w:p w14:paraId="13625EDB" w14:textId="35E04AFA" w:rsidR="00492481" w:rsidRDefault="00492481" w:rsidP="00505F72">
      <w:pPr>
        <w:rPr>
          <w:rFonts w:asciiTheme="majorHAnsi" w:hAnsiTheme="majorHAnsi" w:cstheme="majorHAnsi"/>
        </w:rPr>
      </w:pPr>
    </w:p>
    <w:p w14:paraId="5C47E29E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08EE847B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2B86D04D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72F00917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0ADF14D3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34848A32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02E644DE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4ECDEDBB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47FE907C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0805B1AA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336DAE75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25658C95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73CA99CC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11F40407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35C10DDC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33FEA3A9" w14:textId="77777777" w:rsidR="00384172" w:rsidRDefault="00384172" w:rsidP="00505F72">
      <w:pPr>
        <w:rPr>
          <w:rFonts w:asciiTheme="majorHAnsi" w:hAnsiTheme="majorHAnsi" w:cstheme="majorHAnsi"/>
        </w:rPr>
      </w:pPr>
    </w:p>
    <w:p w14:paraId="0D291928" w14:textId="77777777" w:rsidR="00492481" w:rsidRDefault="00492481" w:rsidP="00505F72">
      <w:pPr>
        <w:rPr>
          <w:rFonts w:asciiTheme="majorHAnsi" w:hAnsiTheme="majorHAnsi" w:cstheme="majorHAnsi"/>
        </w:rPr>
      </w:pPr>
    </w:p>
    <w:p w14:paraId="13ED5875" w14:textId="77777777" w:rsidR="00953828" w:rsidRDefault="00953828" w:rsidP="00505F72">
      <w:pPr>
        <w:rPr>
          <w:rFonts w:asciiTheme="majorHAnsi" w:hAnsiTheme="majorHAnsi" w:cstheme="majorHAnsi"/>
        </w:rPr>
      </w:pPr>
    </w:p>
    <w:p w14:paraId="7A084CEE" w14:textId="77777777" w:rsidR="00953828" w:rsidRDefault="00953828" w:rsidP="00505F72">
      <w:pPr>
        <w:rPr>
          <w:rFonts w:asciiTheme="majorHAnsi" w:hAnsiTheme="majorHAnsi" w:cstheme="majorHAnsi"/>
        </w:rPr>
      </w:pPr>
    </w:p>
    <w:p w14:paraId="4BBF87D1" w14:textId="77777777" w:rsidR="00953828" w:rsidRPr="00EA3EEA" w:rsidRDefault="00953828" w:rsidP="00953828">
      <w:pPr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Works Cited</w:t>
      </w:r>
    </w:p>
    <w:p w14:paraId="0DCA44B4" w14:textId="77777777" w:rsidR="00953828" w:rsidRDefault="00953828" w:rsidP="00953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Menlo"/>
          <w:color w:val="404040"/>
          <w:szCs w:val="18"/>
        </w:rPr>
      </w:pPr>
    </w:p>
    <w:p w14:paraId="23BA76D3" w14:textId="77777777" w:rsidR="00953828" w:rsidRDefault="00953828" w:rsidP="00953828">
      <w:pPr>
        <w:ind w:left="720" w:hanging="720"/>
      </w:pPr>
      <w:r>
        <w:rPr>
          <w:rFonts w:ascii="Times New Roman" w:hAnsi="Times New Roman" w:cs="Times New Roman"/>
        </w:rPr>
        <w:t xml:space="preserve">Callahan, Patrick M., et al. “Atomoxetine Improves Memory and Other Components of Executive Function in Young-Adult Rats and Aged Rhesus Monkeys.” </w:t>
      </w:r>
      <w:r>
        <w:rPr>
          <w:rFonts w:ascii="Times New Roman" w:hAnsi="Times New Roman" w:cs="Times New Roman"/>
          <w:i/>
        </w:rPr>
        <w:lastRenderedPageBreak/>
        <w:t>Neuropharmacology</w:t>
      </w:r>
      <w:r>
        <w:rPr>
          <w:rFonts w:ascii="Times New Roman" w:hAnsi="Times New Roman" w:cs="Times New Roman"/>
        </w:rPr>
        <w:t xml:space="preserve">, vol. 155, 1 Sept. 2019, pp. 65–75., </w:t>
      </w:r>
      <w:proofErr w:type="gramStart"/>
      <w:r>
        <w:rPr>
          <w:rFonts w:ascii="Times New Roman" w:hAnsi="Times New Roman" w:cs="Times New Roman"/>
        </w:rPr>
        <w:t>doi:10.1016/j.neuropharm</w:t>
      </w:r>
      <w:proofErr w:type="gramEnd"/>
      <w:r>
        <w:rPr>
          <w:rFonts w:ascii="Times New Roman" w:hAnsi="Times New Roman" w:cs="Times New Roman"/>
        </w:rPr>
        <w:t xml:space="preserve">.2019.05.016. </w:t>
      </w:r>
    </w:p>
    <w:p w14:paraId="436D306E" w14:textId="77777777" w:rsidR="00953828" w:rsidRDefault="00953828" w:rsidP="00953828">
      <w:pPr>
        <w:ind w:left="720" w:hanging="720"/>
      </w:pPr>
      <w:r>
        <w:rPr>
          <w:rFonts w:ascii="Times New Roman" w:hAnsi="Times New Roman" w:cs="Times New Roman"/>
        </w:rPr>
        <w:t xml:space="preserve">Goldman, Bruce. “Study Explains How Stress Can Boost Immune System.” </w:t>
      </w:r>
      <w:r>
        <w:rPr>
          <w:rFonts w:ascii="Times New Roman" w:hAnsi="Times New Roman" w:cs="Times New Roman"/>
          <w:i/>
        </w:rPr>
        <w:t>News Center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Standord</w:t>
      </w:r>
      <w:proofErr w:type="spellEnd"/>
      <w:r>
        <w:rPr>
          <w:rFonts w:ascii="Times New Roman" w:hAnsi="Times New Roman" w:cs="Times New Roman"/>
        </w:rPr>
        <w:t xml:space="preserve"> Medicine, 21 June 2012, med.stanford.edu/news/all-news/2012/06/study-explains-how-stress-can-boost-immune-system.html. </w:t>
      </w:r>
    </w:p>
    <w:p w14:paraId="4EE7B324" w14:textId="77777777" w:rsidR="00953828" w:rsidRDefault="00953828" w:rsidP="00953828">
      <w:pPr>
        <w:ind w:left="720" w:hanging="720"/>
      </w:pPr>
      <w:r>
        <w:rPr>
          <w:rFonts w:ascii="Times New Roman" w:hAnsi="Times New Roman" w:cs="Times New Roman"/>
        </w:rPr>
        <w:t xml:space="preserve">Hudson, Matthew, et al. “Dissociable Neural Systems for Unconditioned Acute and Sustained Fear.” </w:t>
      </w:r>
      <w:proofErr w:type="spellStart"/>
      <w:r>
        <w:rPr>
          <w:rFonts w:ascii="Times New Roman" w:hAnsi="Times New Roman" w:cs="Times New Roman"/>
          <w:i/>
        </w:rPr>
        <w:t>NeuroImage</w:t>
      </w:r>
      <w:proofErr w:type="spellEnd"/>
      <w:r>
        <w:rPr>
          <w:rFonts w:ascii="Times New Roman" w:hAnsi="Times New Roman" w:cs="Times New Roman"/>
        </w:rPr>
        <w:t xml:space="preserve">, vol. 216, 1 Aug. 2020, doi:10.1016/j.neuroimage.2020.116522. </w:t>
      </w:r>
    </w:p>
    <w:p w14:paraId="29D05B59" w14:textId="77777777" w:rsidR="00953828" w:rsidRDefault="00953828" w:rsidP="00953828">
      <w:pPr>
        <w:ind w:left="720" w:hanging="720"/>
      </w:pPr>
      <w:r>
        <w:rPr>
          <w:rFonts w:ascii="Times New Roman" w:hAnsi="Times New Roman" w:cs="Times New Roman"/>
        </w:rPr>
        <w:t xml:space="preserve">Kerr, Margee. </w:t>
      </w:r>
      <w:r>
        <w:rPr>
          <w:rFonts w:ascii="Times New Roman" w:hAnsi="Times New Roman" w:cs="Times New Roman"/>
          <w:i/>
        </w:rPr>
        <w:t>Understanding and Overcoming Fear: Why Do People Want to Be Scared?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Wondrium</w:t>
      </w:r>
      <w:proofErr w:type="spellEnd"/>
      <w:r>
        <w:rPr>
          <w:rFonts w:ascii="Times New Roman" w:hAnsi="Times New Roman" w:cs="Times New Roman"/>
        </w:rPr>
        <w:t xml:space="preserve">, 8 June 2022, www.wondrium.com/understanding-and-overcoming-fear. </w:t>
      </w:r>
    </w:p>
    <w:p w14:paraId="394D350E" w14:textId="77777777" w:rsidR="00953828" w:rsidRDefault="00953828" w:rsidP="00953828">
      <w:pPr>
        <w:ind w:left="720" w:hanging="720"/>
      </w:pPr>
      <w:r>
        <w:rPr>
          <w:rFonts w:ascii="Times New Roman" w:hAnsi="Times New Roman" w:cs="Times New Roman"/>
        </w:rPr>
        <w:t xml:space="preserve">Kerr, Margee. </w:t>
      </w:r>
      <w:r>
        <w:rPr>
          <w:rFonts w:ascii="Times New Roman" w:hAnsi="Times New Roman" w:cs="Times New Roman"/>
          <w:i/>
        </w:rPr>
        <w:t>Why Do We like to Be Scared?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Tedx</w:t>
      </w:r>
      <w:proofErr w:type="spellEnd"/>
      <w:r>
        <w:rPr>
          <w:rFonts w:ascii="Times New Roman" w:hAnsi="Times New Roman" w:cs="Times New Roman"/>
          <w:i/>
        </w:rPr>
        <w:t xml:space="preserve"> Talks</w:t>
      </w:r>
      <w:r>
        <w:rPr>
          <w:rFonts w:ascii="Times New Roman" w:hAnsi="Times New Roman" w:cs="Times New Roman"/>
        </w:rPr>
        <w:t xml:space="preserve">, 22 May 2018, www.ted.com/talks/dr_margee_kerr_why_do_we_like_to_be_scared. </w:t>
      </w:r>
    </w:p>
    <w:p w14:paraId="61F93E1D" w14:textId="77777777" w:rsidR="00953828" w:rsidRDefault="00953828" w:rsidP="00953828">
      <w:pPr>
        <w:ind w:left="720" w:hanging="720"/>
      </w:pPr>
      <w:r>
        <w:rPr>
          <w:rFonts w:ascii="Times New Roman" w:hAnsi="Times New Roman" w:cs="Times New Roman"/>
        </w:rPr>
        <w:t xml:space="preserve">Kirby, Elizabeth D, et al. “Acute Stress Enhances Adult Rat Hippocampal Neurogenesis and Activation of Newborn Neurons via Secreted Astrocytic FGF2.” </w:t>
      </w:r>
      <w:r>
        <w:rPr>
          <w:rFonts w:ascii="Times New Roman" w:hAnsi="Times New Roman" w:cs="Times New Roman"/>
          <w:i/>
        </w:rPr>
        <w:t>ELife</w:t>
      </w:r>
      <w:r>
        <w:rPr>
          <w:rFonts w:ascii="Times New Roman" w:hAnsi="Times New Roman" w:cs="Times New Roman"/>
        </w:rPr>
        <w:t xml:space="preserve">, vol. 2, 16 Apr. 2013, doi:10.7554/elife.00362. </w:t>
      </w:r>
    </w:p>
    <w:p w14:paraId="31D0CB2F" w14:textId="77777777" w:rsidR="00953828" w:rsidRDefault="00953828" w:rsidP="00953828">
      <w:pPr>
        <w:ind w:left="720" w:hanging="720"/>
      </w:pPr>
      <w:r>
        <w:rPr>
          <w:rFonts w:ascii="Times New Roman" w:hAnsi="Times New Roman" w:cs="Times New Roman"/>
        </w:rPr>
        <w:t xml:space="preserve">Mayo Clinic Staff. “Chronic Stress Puts Your Health at Risk.” </w:t>
      </w:r>
      <w:r>
        <w:rPr>
          <w:rFonts w:ascii="Times New Roman" w:hAnsi="Times New Roman" w:cs="Times New Roman"/>
          <w:i/>
        </w:rPr>
        <w:t>Mayo Clinic</w:t>
      </w:r>
      <w:r>
        <w:rPr>
          <w:rFonts w:ascii="Times New Roman" w:hAnsi="Times New Roman" w:cs="Times New Roman"/>
        </w:rPr>
        <w:t xml:space="preserve">, Mayo Foundation for Medical Education and Research, 8 July 2021, www.mayoclinic.org/healthy-lifestyle/stress-management/in-depth/stress/art-20046037. </w:t>
      </w:r>
    </w:p>
    <w:p w14:paraId="320F8C16" w14:textId="77777777" w:rsidR="00953828" w:rsidRDefault="00953828" w:rsidP="00953828">
      <w:pPr>
        <w:ind w:left="720" w:hanging="720"/>
      </w:pPr>
      <w:r>
        <w:rPr>
          <w:rFonts w:ascii="Times New Roman" w:hAnsi="Times New Roman" w:cs="Times New Roman"/>
        </w:rPr>
        <w:t xml:space="preserve">McIntyre, Christa K., et al. “Amygdala Norepinephrine Levels after Training Predict Inhibitory Avoidance Retention Performance in Rats.” </w:t>
      </w:r>
      <w:r>
        <w:rPr>
          <w:rFonts w:ascii="Times New Roman" w:hAnsi="Times New Roman" w:cs="Times New Roman"/>
          <w:i/>
        </w:rPr>
        <w:t>European Journal of Neuroscience</w:t>
      </w:r>
      <w:r>
        <w:rPr>
          <w:rFonts w:ascii="Times New Roman" w:hAnsi="Times New Roman" w:cs="Times New Roman"/>
        </w:rPr>
        <w:t xml:space="preserve">, vol. 16, no. 7, 16 Oct. 2002, pp. 1223–1226., doi:10.1046/j.1460-9568.2002.02188.x. </w:t>
      </w:r>
    </w:p>
    <w:p w14:paraId="197E02CF" w14:textId="77777777" w:rsidR="00953828" w:rsidRDefault="00953828" w:rsidP="00953828">
      <w:pPr>
        <w:ind w:left="720" w:hanging="720"/>
      </w:pPr>
      <w:r>
        <w:rPr>
          <w:rFonts w:ascii="Times New Roman" w:hAnsi="Times New Roman" w:cs="Times New Roman"/>
        </w:rPr>
        <w:t xml:space="preserve">“Oxytocin: What It Is, Function &amp; Effects.” </w:t>
      </w:r>
      <w:r>
        <w:rPr>
          <w:rFonts w:ascii="Times New Roman" w:hAnsi="Times New Roman" w:cs="Times New Roman"/>
          <w:i/>
        </w:rPr>
        <w:t>Cleveland Clinic</w:t>
      </w:r>
      <w:r>
        <w:rPr>
          <w:rFonts w:ascii="Times New Roman" w:hAnsi="Times New Roman" w:cs="Times New Roman"/>
        </w:rPr>
        <w:t xml:space="preserve">, my.clevelandclinic.org/health/articles/22618-oxytocin. </w:t>
      </w:r>
    </w:p>
    <w:p w14:paraId="123E785F" w14:textId="77777777" w:rsidR="00953828" w:rsidRDefault="00953828" w:rsidP="00953828">
      <w:pPr>
        <w:ind w:left="720" w:hanging="720"/>
      </w:pPr>
      <w:r>
        <w:rPr>
          <w:rFonts w:ascii="Times New Roman" w:hAnsi="Times New Roman" w:cs="Times New Roman"/>
        </w:rPr>
        <w:lastRenderedPageBreak/>
        <w:t xml:space="preserve">Ringo, Allegra, and Margee Kerr. “Why Do Some Brains Enjoy Fear?” </w:t>
      </w:r>
      <w:r>
        <w:rPr>
          <w:rFonts w:ascii="Times New Roman" w:hAnsi="Times New Roman" w:cs="Times New Roman"/>
          <w:i/>
        </w:rPr>
        <w:t>The Atlantic</w:t>
      </w:r>
      <w:r>
        <w:rPr>
          <w:rFonts w:ascii="Times New Roman" w:hAnsi="Times New Roman" w:cs="Times New Roman"/>
        </w:rPr>
        <w:t xml:space="preserve">, 31 Oct. 2013, www.theatlantic.com/health/archive/2013/10/why-do-some-brains-enjoy-fear/280938/. Accessed 1 Dec. 2022. </w:t>
      </w:r>
    </w:p>
    <w:p w14:paraId="019C9EB2" w14:textId="77777777" w:rsidR="00953828" w:rsidRDefault="00953828" w:rsidP="00953828">
      <w:pPr>
        <w:ind w:left="720" w:hanging="720"/>
      </w:pPr>
      <w:r>
        <w:rPr>
          <w:rFonts w:ascii="Times New Roman" w:hAnsi="Times New Roman" w:cs="Times New Roman"/>
        </w:rPr>
        <w:t xml:space="preserve">“Stress Effects on the Body.” </w:t>
      </w:r>
      <w:r>
        <w:rPr>
          <w:rFonts w:ascii="Times New Roman" w:hAnsi="Times New Roman" w:cs="Times New Roman"/>
          <w:i/>
        </w:rPr>
        <w:t>American Psychological Association</w:t>
      </w:r>
      <w:r>
        <w:rPr>
          <w:rFonts w:ascii="Times New Roman" w:hAnsi="Times New Roman" w:cs="Times New Roman"/>
        </w:rPr>
        <w:t xml:space="preserve">, American Psychological Association, 1 Nov. 2018, www.apa.org/topics/stress/body. </w:t>
      </w:r>
    </w:p>
    <w:p w14:paraId="7080BF65" w14:textId="77777777" w:rsidR="00953828" w:rsidRDefault="00953828" w:rsidP="00953828">
      <w:pPr>
        <w:ind w:left="720" w:hanging="720"/>
      </w:pPr>
      <w:r>
        <w:rPr>
          <w:rFonts w:ascii="Times New Roman" w:hAnsi="Times New Roman" w:cs="Times New Roman"/>
        </w:rPr>
        <w:t xml:space="preserve">Taylor, Shelley E. “Tend and Befriend.” </w:t>
      </w:r>
      <w:r>
        <w:rPr>
          <w:rFonts w:ascii="Times New Roman" w:hAnsi="Times New Roman" w:cs="Times New Roman"/>
          <w:i/>
        </w:rPr>
        <w:t>Current Directions in Psychological Science</w:t>
      </w:r>
      <w:r>
        <w:rPr>
          <w:rFonts w:ascii="Times New Roman" w:hAnsi="Times New Roman" w:cs="Times New Roman"/>
        </w:rPr>
        <w:t>, vol. 15, no. 6, Dec. 2006, pp. 273–277., doi:10.1111/j.1467-8721.2006.</w:t>
      </w:r>
      <w:proofErr w:type="gramStart"/>
      <w:r>
        <w:rPr>
          <w:rFonts w:ascii="Times New Roman" w:hAnsi="Times New Roman" w:cs="Times New Roman"/>
        </w:rPr>
        <w:t>00451.x.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73FF5A4" w14:textId="77777777" w:rsidR="00953828" w:rsidRPr="000B42BA" w:rsidRDefault="00953828" w:rsidP="00505F72">
      <w:pPr>
        <w:rPr>
          <w:rFonts w:asciiTheme="majorHAnsi" w:hAnsiTheme="majorHAnsi" w:cstheme="majorHAnsi"/>
        </w:rPr>
      </w:pPr>
    </w:p>
    <w:sectPr w:rsidR="00953828" w:rsidRPr="000B42B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5D12C" w14:textId="77777777" w:rsidR="00590098" w:rsidRDefault="00590098">
      <w:pPr>
        <w:spacing w:line="240" w:lineRule="auto"/>
      </w:pPr>
      <w:r>
        <w:separator/>
      </w:r>
    </w:p>
  </w:endnote>
  <w:endnote w:type="continuationSeparator" w:id="0">
    <w:p w14:paraId="292B7A39" w14:textId="77777777" w:rsidR="00590098" w:rsidRDefault="00590098">
      <w:pPr>
        <w:spacing w:line="240" w:lineRule="auto"/>
      </w:pPr>
      <w:r>
        <w:continuationSeparator/>
      </w:r>
    </w:p>
  </w:endnote>
  <w:endnote w:type="continuationNotice" w:id="1">
    <w:p w14:paraId="0D6A7346" w14:textId="77777777" w:rsidR="00590098" w:rsidRDefault="005900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6B1E9" w14:textId="77777777" w:rsidR="00590098" w:rsidRDefault="00590098">
      <w:pPr>
        <w:spacing w:line="240" w:lineRule="auto"/>
      </w:pPr>
      <w:r>
        <w:separator/>
      </w:r>
    </w:p>
  </w:footnote>
  <w:footnote w:type="continuationSeparator" w:id="0">
    <w:p w14:paraId="24B10E3F" w14:textId="77777777" w:rsidR="00590098" w:rsidRDefault="00590098">
      <w:pPr>
        <w:spacing w:line="240" w:lineRule="auto"/>
      </w:pPr>
      <w:r>
        <w:continuationSeparator/>
      </w:r>
    </w:p>
  </w:footnote>
  <w:footnote w:type="continuationNotice" w:id="1">
    <w:p w14:paraId="3544E309" w14:textId="77777777" w:rsidR="00590098" w:rsidRDefault="005900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8AECC" w14:textId="128426A0" w:rsidR="00080C97" w:rsidRDefault="00000000">
    <w:pPr>
      <w:pStyle w:val="Header"/>
    </w:pPr>
    <w:sdt>
      <w:sdtPr>
        <w:alias w:val="Last Name:"/>
        <w:tag w:val="Last Name:"/>
        <w:id w:val="1658178901"/>
        <w:placeholder>
          <w:docPart w:val="C9A6F452C5404205AD2A23B9AE64AE5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854B52">
          <w:t>Hollingsworth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88252" w14:textId="490153FF" w:rsidR="00080C97" w:rsidRDefault="00000000">
    <w:pPr>
      <w:pStyle w:val="Header"/>
    </w:pPr>
    <w:sdt>
      <w:sdtPr>
        <w:alias w:val="Last Name:"/>
        <w:tag w:val="Last Name:"/>
        <w:id w:val="-348181431"/>
        <w:placeholder>
          <w:docPart w:val="C23EB77A77A1463198E5405265E18A4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854B52">
          <w:t>Hollingsworth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A721030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2945851">
    <w:abstractNumId w:val="9"/>
  </w:num>
  <w:num w:numId="2" w16cid:durableId="611325820">
    <w:abstractNumId w:val="7"/>
  </w:num>
  <w:num w:numId="3" w16cid:durableId="2138529168">
    <w:abstractNumId w:val="6"/>
  </w:num>
  <w:num w:numId="4" w16cid:durableId="1486168060">
    <w:abstractNumId w:val="5"/>
  </w:num>
  <w:num w:numId="5" w16cid:durableId="131556156">
    <w:abstractNumId w:val="4"/>
  </w:num>
  <w:num w:numId="6" w16cid:durableId="735587318">
    <w:abstractNumId w:val="8"/>
  </w:num>
  <w:num w:numId="7" w16cid:durableId="565069318">
    <w:abstractNumId w:val="3"/>
  </w:num>
  <w:num w:numId="8" w16cid:durableId="17892767">
    <w:abstractNumId w:val="2"/>
  </w:num>
  <w:num w:numId="9" w16cid:durableId="556354031">
    <w:abstractNumId w:val="1"/>
  </w:num>
  <w:num w:numId="10" w16cid:durableId="860052690">
    <w:abstractNumId w:val="0"/>
  </w:num>
  <w:num w:numId="11" w16cid:durableId="860240746">
    <w:abstractNumId w:val="11"/>
  </w:num>
  <w:num w:numId="12" w16cid:durableId="638996879">
    <w:abstractNumId w:val="14"/>
  </w:num>
  <w:num w:numId="13" w16cid:durableId="947931300">
    <w:abstractNumId w:val="15"/>
  </w:num>
  <w:num w:numId="14" w16cid:durableId="287585449">
    <w:abstractNumId w:val="13"/>
  </w:num>
  <w:num w:numId="15" w16cid:durableId="366024087">
    <w:abstractNumId w:val="10"/>
  </w:num>
  <w:num w:numId="16" w16cid:durableId="381027915">
    <w:abstractNumId w:val="12"/>
  </w:num>
  <w:num w:numId="17" w16cid:durableId="1081878334">
    <w:abstractNumId w:val="16"/>
  </w:num>
  <w:num w:numId="18" w16cid:durableId="1702777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52"/>
    <w:rsid w:val="00003C95"/>
    <w:rsid w:val="0001631B"/>
    <w:rsid w:val="0002432A"/>
    <w:rsid w:val="00024FE6"/>
    <w:rsid w:val="000251D5"/>
    <w:rsid w:val="000263B9"/>
    <w:rsid w:val="0002701B"/>
    <w:rsid w:val="0003162F"/>
    <w:rsid w:val="0003180F"/>
    <w:rsid w:val="00037788"/>
    <w:rsid w:val="00040BA0"/>
    <w:rsid w:val="00042B91"/>
    <w:rsid w:val="000513C8"/>
    <w:rsid w:val="00052CE0"/>
    <w:rsid w:val="00054A8C"/>
    <w:rsid w:val="00055250"/>
    <w:rsid w:val="00056F11"/>
    <w:rsid w:val="0006087E"/>
    <w:rsid w:val="0006280A"/>
    <w:rsid w:val="000641DE"/>
    <w:rsid w:val="00065E55"/>
    <w:rsid w:val="0007332E"/>
    <w:rsid w:val="00074228"/>
    <w:rsid w:val="000751FF"/>
    <w:rsid w:val="00077A7F"/>
    <w:rsid w:val="00080C97"/>
    <w:rsid w:val="00081B3B"/>
    <w:rsid w:val="00082D9A"/>
    <w:rsid w:val="00092F42"/>
    <w:rsid w:val="000A2731"/>
    <w:rsid w:val="000A3F66"/>
    <w:rsid w:val="000A6B1B"/>
    <w:rsid w:val="000A7F22"/>
    <w:rsid w:val="000B42BA"/>
    <w:rsid w:val="000B7CDB"/>
    <w:rsid w:val="000C0293"/>
    <w:rsid w:val="000C347A"/>
    <w:rsid w:val="000C76F1"/>
    <w:rsid w:val="000D2510"/>
    <w:rsid w:val="000D5318"/>
    <w:rsid w:val="000D6EE4"/>
    <w:rsid w:val="000D6FCB"/>
    <w:rsid w:val="000E111A"/>
    <w:rsid w:val="000E1189"/>
    <w:rsid w:val="000E3292"/>
    <w:rsid w:val="000F0896"/>
    <w:rsid w:val="000F4CCA"/>
    <w:rsid w:val="00100294"/>
    <w:rsid w:val="00105C84"/>
    <w:rsid w:val="001061C8"/>
    <w:rsid w:val="00114841"/>
    <w:rsid w:val="00116E86"/>
    <w:rsid w:val="00127A36"/>
    <w:rsid w:val="00135413"/>
    <w:rsid w:val="00144296"/>
    <w:rsid w:val="001445B5"/>
    <w:rsid w:val="00150DC2"/>
    <w:rsid w:val="001578AC"/>
    <w:rsid w:val="00161DA8"/>
    <w:rsid w:val="00164B86"/>
    <w:rsid w:val="00174211"/>
    <w:rsid w:val="00175B3C"/>
    <w:rsid w:val="001808CA"/>
    <w:rsid w:val="001815B9"/>
    <w:rsid w:val="00183C57"/>
    <w:rsid w:val="00185C1B"/>
    <w:rsid w:val="00187642"/>
    <w:rsid w:val="001915B8"/>
    <w:rsid w:val="00191A24"/>
    <w:rsid w:val="001933D6"/>
    <w:rsid w:val="001A1944"/>
    <w:rsid w:val="001A2290"/>
    <w:rsid w:val="001A5322"/>
    <w:rsid w:val="001A57FC"/>
    <w:rsid w:val="001A7D19"/>
    <w:rsid w:val="001B09E5"/>
    <w:rsid w:val="001B2B7E"/>
    <w:rsid w:val="001B4959"/>
    <w:rsid w:val="001B4E0A"/>
    <w:rsid w:val="001B7D63"/>
    <w:rsid w:val="001C10E8"/>
    <w:rsid w:val="001C25FA"/>
    <w:rsid w:val="001C47F3"/>
    <w:rsid w:val="001C5605"/>
    <w:rsid w:val="001D0AD9"/>
    <w:rsid w:val="001D1CB3"/>
    <w:rsid w:val="001D3192"/>
    <w:rsid w:val="001D329F"/>
    <w:rsid w:val="001D62EA"/>
    <w:rsid w:val="001E003F"/>
    <w:rsid w:val="001E09F5"/>
    <w:rsid w:val="001F5D16"/>
    <w:rsid w:val="00200636"/>
    <w:rsid w:val="002034BB"/>
    <w:rsid w:val="00205F05"/>
    <w:rsid w:val="002147E6"/>
    <w:rsid w:val="00217755"/>
    <w:rsid w:val="002315C4"/>
    <w:rsid w:val="00231EC5"/>
    <w:rsid w:val="00234CA5"/>
    <w:rsid w:val="00236F52"/>
    <w:rsid w:val="00243F22"/>
    <w:rsid w:val="00244684"/>
    <w:rsid w:val="00244B0D"/>
    <w:rsid w:val="00245B29"/>
    <w:rsid w:val="00246484"/>
    <w:rsid w:val="00251CF3"/>
    <w:rsid w:val="002531BF"/>
    <w:rsid w:val="002535D0"/>
    <w:rsid w:val="00254B1D"/>
    <w:rsid w:val="00266244"/>
    <w:rsid w:val="00270DB4"/>
    <w:rsid w:val="00271DC3"/>
    <w:rsid w:val="00271E6A"/>
    <w:rsid w:val="002748A0"/>
    <w:rsid w:val="00275D27"/>
    <w:rsid w:val="00276137"/>
    <w:rsid w:val="002765B4"/>
    <w:rsid w:val="00276658"/>
    <w:rsid w:val="0029175B"/>
    <w:rsid w:val="00292C08"/>
    <w:rsid w:val="00294A88"/>
    <w:rsid w:val="002A0489"/>
    <w:rsid w:val="002A218F"/>
    <w:rsid w:val="002A549D"/>
    <w:rsid w:val="002A6357"/>
    <w:rsid w:val="002A692B"/>
    <w:rsid w:val="002A6AE5"/>
    <w:rsid w:val="002B7DD9"/>
    <w:rsid w:val="002C5A84"/>
    <w:rsid w:val="002C5DA6"/>
    <w:rsid w:val="002C7164"/>
    <w:rsid w:val="002D303D"/>
    <w:rsid w:val="002D4A97"/>
    <w:rsid w:val="002D67A1"/>
    <w:rsid w:val="002E08A7"/>
    <w:rsid w:val="002E5D20"/>
    <w:rsid w:val="002F69E8"/>
    <w:rsid w:val="0030256A"/>
    <w:rsid w:val="003073CC"/>
    <w:rsid w:val="00311FB9"/>
    <w:rsid w:val="00322BD0"/>
    <w:rsid w:val="003235E5"/>
    <w:rsid w:val="00324507"/>
    <w:rsid w:val="0033288B"/>
    <w:rsid w:val="00340F0B"/>
    <w:rsid w:val="00345C68"/>
    <w:rsid w:val="0034643D"/>
    <w:rsid w:val="0034756A"/>
    <w:rsid w:val="003475D2"/>
    <w:rsid w:val="003506B5"/>
    <w:rsid w:val="00353DCB"/>
    <w:rsid w:val="003541E3"/>
    <w:rsid w:val="00354B2F"/>
    <w:rsid w:val="00356D73"/>
    <w:rsid w:val="00361E31"/>
    <w:rsid w:val="00362333"/>
    <w:rsid w:val="00374908"/>
    <w:rsid w:val="00375055"/>
    <w:rsid w:val="003758D8"/>
    <w:rsid w:val="00377A40"/>
    <w:rsid w:val="00380208"/>
    <w:rsid w:val="003811EC"/>
    <w:rsid w:val="00382AAC"/>
    <w:rsid w:val="00382B75"/>
    <w:rsid w:val="003830D8"/>
    <w:rsid w:val="00384172"/>
    <w:rsid w:val="00385ADA"/>
    <w:rsid w:val="00390B55"/>
    <w:rsid w:val="00390E08"/>
    <w:rsid w:val="00395F1A"/>
    <w:rsid w:val="00396348"/>
    <w:rsid w:val="00396BDE"/>
    <w:rsid w:val="003A4FB1"/>
    <w:rsid w:val="003A5875"/>
    <w:rsid w:val="003A5A26"/>
    <w:rsid w:val="003A75A5"/>
    <w:rsid w:val="003A7AC4"/>
    <w:rsid w:val="003B03F0"/>
    <w:rsid w:val="003B0EC8"/>
    <w:rsid w:val="003B2A31"/>
    <w:rsid w:val="003B3D94"/>
    <w:rsid w:val="003C17F7"/>
    <w:rsid w:val="003C603C"/>
    <w:rsid w:val="003D3895"/>
    <w:rsid w:val="003D41A3"/>
    <w:rsid w:val="003D5363"/>
    <w:rsid w:val="003E01CA"/>
    <w:rsid w:val="003E0D42"/>
    <w:rsid w:val="003E2D56"/>
    <w:rsid w:val="003E4E67"/>
    <w:rsid w:val="003E748F"/>
    <w:rsid w:val="003F1B6C"/>
    <w:rsid w:val="003F2FFA"/>
    <w:rsid w:val="003F4C9F"/>
    <w:rsid w:val="003F5940"/>
    <w:rsid w:val="003F6FC9"/>
    <w:rsid w:val="0040304D"/>
    <w:rsid w:val="00410B35"/>
    <w:rsid w:val="0041194C"/>
    <w:rsid w:val="00411966"/>
    <w:rsid w:val="00425052"/>
    <w:rsid w:val="0042576A"/>
    <w:rsid w:val="004334CC"/>
    <w:rsid w:val="00433B8B"/>
    <w:rsid w:val="00433F56"/>
    <w:rsid w:val="00444CAB"/>
    <w:rsid w:val="00447CCD"/>
    <w:rsid w:val="00457097"/>
    <w:rsid w:val="0046148B"/>
    <w:rsid w:val="00465CCA"/>
    <w:rsid w:val="00471691"/>
    <w:rsid w:val="00473D7E"/>
    <w:rsid w:val="004741A4"/>
    <w:rsid w:val="004808E2"/>
    <w:rsid w:val="00483B4E"/>
    <w:rsid w:val="004854AB"/>
    <w:rsid w:val="0048639B"/>
    <w:rsid w:val="00486BC9"/>
    <w:rsid w:val="004920AC"/>
    <w:rsid w:val="00492481"/>
    <w:rsid w:val="00494F72"/>
    <w:rsid w:val="004956FD"/>
    <w:rsid w:val="00497A13"/>
    <w:rsid w:val="004A20DF"/>
    <w:rsid w:val="004A52E3"/>
    <w:rsid w:val="004D00F0"/>
    <w:rsid w:val="004D56C9"/>
    <w:rsid w:val="004D708C"/>
    <w:rsid w:val="004D724E"/>
    <w:rsid w:val="004E70DE"/>
    <w:rsid w:val="004F0E0D"/>
    <w:rsid w:val="004F25FE"/>
    <w:rsid w:val="004F4264"/>
    <w:rsid w:val="004F48A6"/>
    <w:rsid w:val="004F7721"/>
    <w:rsid w:val="004F7EEC"/>
    <w:rsid w:val="00501801"/>
    <w:rsid w:val="00501CF2"/>
    <w:rsid w:val="005024CF"/>
    <w:rsid w:val="00502ED1"/>
    <w:rsid w:val="00505F72"/>
    <w:rsid w:val="005062DC"/>
    <w:rsid w:val="00511FCE"/>
    <w:rsid w:val="00513B79"/>
    <w:rsid w:val="005156DA"/>
    <w:rsid w:val="00530C85"/>
    <w:rsid w:val="0053487F"/>
    <w:rsid w:val="00534C0D"/>
    <w:rsid w:val="0055597B"/>
    <w:rsid w:val="005624F8"/>
    <w:rsid w:val="00565361"/>
    <w:rsid w:val="00571958"/>
    <w:rsid w:val="00590098"/>
    <w:rsid w:val="005A0E5B"/>
    <w:rsid w:val="005A3E05"/>
    <w:rsid w:val="005A7914"/>
    <w:rsid w:val="005B02B3"/>
    <w:rsid w:val="005B1258"/>
    <w:rsid w:val="005B1DC4"/>
    <w:rsid w:val="005B461C"/>
    <w:rsid w:val="005C34EF"/>
    <w:rsid w:val="005C3A00"/>
    <w:rsid w:val="005C640B"/>
    <w:rsid w:val="005C6B1E"/>
    <w:rsid w:val="005D4F91"/>
    <w:rsid w:val="005E4C41"/>
    <w:rsid w:val="005F29EB"/>
    <w:rsid w:val="005F39F8"/>
    <w:rsid w:val="005F51C2"/>
    <w:rsid w:val="00605B1E"/>
    <w:rsid w:val="006074D7"/>
    <w:rsid w:val="00610B04"/>
    <w:rsid w:val="0061246A"/>
    <w:rsid w:val="006133BD"/>
    <w:rsid w:val="00617719"/>
    <w:rsid w:val="00620AFE"/>
    <w:rsid w:val="00623502"/>
    <w:rsid w:val="00633221"/>
    <w:rsid w:val="0063348F"/>
    <w:rsid w:val="00642EE0"/>
    <w:rsid w:val="0064335E"/>
    <w:rsid w:val="006436A3"/>
    <w:rsid w:val="006446CC"/>
    <w:rsid w:val="00647A53"/>
    <w:rsid w:val="00652B0E"/>
    <w:rsid w:val="00653BAB"/>
    <w:rsid w:val="006571BC"/>
    <w:rsid w:val="00657FA5"/>
    <w:rsid w:val="00664983"/>
    <w:rsid w:val="00671264"/>
    <w:rsid w:val="0067243D"/>
    <w:rsid w:val="00673782"/>
    <w:rsid w:val="00673B83"/>
    <w:rsid w:val="006846A5"/>
    <w:rsid w:val="00685B68"/>
    <w:rsid w:val="006861A9"/>
    <w:rsid w:val="00686215"/>
    <w:rsid w:val="00687836"/>
    <w:rsid w:val="00690395"/>
    <w:rsid w:val="00691480"/>
    <w:rsid w:val="00693352"/>
    <w:rsid w:val="00694547"/>
    <w:rsid w:val="006A1464"/>
    <w:rsid w:val="006A5DFC"/>
    <w:rsid w:val="006A64A8"/>
    <w:rsid w:val="006C183F"/>
    <w:rsid w:val="006D149B"/>
    <w:rsid w:val="006D1B43"/>
    <w:rsid w:val="006D3499"/>
    <w:rsid w:val="006D7E7E"/>
    <w:rsid w:val="006E22AB"/>
    <w:rsid w:val="006E3AC4"/>
    <w:rsid w:val="006E5A44"/>
    <w:rsid w:val="006F1194"/>
    <w:rsid w:val="006F21B3"/>
    <w:rsid w:val="00712001"/>
    <w:rsid w:val="0071458F"/>
    <w:rsid w:val="007164EF"/>
    <w:rsid w:val="00717786"/>
    <w:rsid w:val="00723716"/>
    <w:rsid w:val="00723EE1"/>
    <w:rsid w:val="00724B6A"/>
    <w:rsid w:val="00724D96"/>
    <w:rsid w:val="00727127"/>
    <w:rsid w:val="007278E6"/>
    <w:rsid w:val="00737459"/>
    <w:rsid w:val="00737A8C"/>
    <w:rsid w:val="00742F13"/>
    <w:rsid w:val="007504CA"/>
    <w:rsid w:val="007515CC"/>
    <w:rsid w:val="007528E5"/>
    <w:rsid w:val="00754E7F"/>
    <w:rsid w:val="00756032"/>
    <w:rsid w:val="00765D6C"/>
    <w:rsid w:val="00767048"/>
    <w:rsid w:val="007679D6"/>
    <w:rsid w:val="00771F91"/>
    <w:rsid w:val="007748B5"/>
    <w:rsid w:val="00780EF6"/>
    <w:rsid w:val="00784501"/>
    <w:rsid w:val="00787467"/>
    <w:rsid w:val="00796F1B"/>
    <w:rsid w:val="007975BA"/>
    <w:rsid w:val="007B023A"/>
    <w:rsid w:val="007B17A3"/>
    <w:rsid w:val="007B4151"/>
    <w:rsid w:val="007B4C87"/>
    <w:rsid w:val="007B5DD7"/>
    <w:rsid w:val="007C0695"/>
    <w:rsid w:val="007C1722"/>
    <w:rsid w:val="007C46C6"/>
    <w:rsid w:val="007C615F"/>
    <w:rsid w:val="007C781D"/>
    <w:rsid w:val="007D0CD6"/>
    <w:rsid w:val="007D4B2F"/>
    <w:rsid w:val="007D5140"/>
    <w:rsid w:val="007D68D8"/>
    <w:rsid w:val="007D7702"/>
    <w:rsid w:val="007F00DC"/>
    <w:rsid w:val="007F1702"/>
    <w:rsid w:val="007F6682"/>
    <w:rsid w:val="008009F7"/>
    <w:rsid w:val="0080704E"/>
    <w:rsid w:val="00821102"/>
    <w:rsid w:val="00831702"/>
    <w:rsid w:val="008326F2"/>
    <w:rsid w:val="0083310E"/>
    <w:rsid w:val="008341F7"/>
    <w:rsid w:val="00835642"/>
    <w:rsid w:val="008403A6"/>
    <w:rsid w:val="0084156B"/>
    <w:rsid w:val="00844EFB"/>
    <w:rsid w:val="00851817"/>
    <w:rsid w:val="00854B52"/>
    <w:rsid w:val="00855290"/>
    <w:rsid w:val="008556A9"/>
    <w:rsid w:val="00857523"/>
    <w:rsid w:val="00857B70"/>
    <w:rsid w:val="008601D2"/>
    <w:rsid w:val="00863E80"/>
    <w:rsid w:val="00863EA2"/>
    <w:rsid w:val="0086719D"/>
    <w:rsid w:val="008727B0"/>
    <w:rsid w:val="008729DA"/>
    <w:rsid w:val="0088330D"/>
    <w:rsid w:val="00884625"/>
    <w:rsid w:val="00885969"/>
    <w:rsid w:val="00891AA1"/>
    <w:rsid w:val="00891E64"/>
    <w:rsid w:val="00894077"/>
    <w:rsid w:val="00894D36"/>
    <w:rsid w:val="00896EAD"/>
    <w:rsid w:val="008A3406"/>
    <w:rsid w:val="008A4CBC"/>
    <w:rsid w:val="008A5C15"/>
    <w:rsid w:val="008A6B3C"/>
    <w:rsid w:val="008B26EC"/>
    <w:rsid w:val="008C4944"/>
    <w:rsid w:val="008C4ADF"/>
    <w:rsid w:val="008C658C"/>
    <w:rsid w:val="008C70DC"/>
    <w:rsid w:val="008D0A1C"/>
    <w:rsid w:val="008D4101"/>
    <w:rsid w:val="008D5316"/>
    <w:rsid w:val="008E007F"/>
    <w:rsid w:val="008E008A"/>
    <w:rsid w:val="008E22C7"/>
    <w:rsid w:val="008E4A19"/>
    <w:rsid w:val="008E7DBB"/>
    <w:rsid w:val="008F1C85"/>
    <w:rsid w:val="008F46DF"/>
    <w:rsid w:val="008F5040"/>
    <w:rsid w:val="008F65DA"/>
    <w:rsid w:val="008F765A"/>
    <w:rsid w:val="00900C50"/>
    <w:rsid w:val="0090117C"/>
    <w:rsid w:val="00901EAC"/>
    <w:rsid w:val="00905331"/>
    <w:rsid w:val="00911F0B"/>
    <w:rsid w:val="00912D26"/>
    <w:rsid w:val="009275AD"/>
    <w:rsid w:val="009308F6"/>
    <w:rsid w:val="00936525"/>
    <w:rsid w:val="009368DA"/>
    <w:rsid w:val="00945337"/>
    <w:rsid w:val="0094637E"/>
    <w:rsid w:val="0094702B"/>
    <w:rsid w:val="00947F4F"/>
    <w:rsid w:val="009522BF"/>
    <w:rsid w:val="00953828"/>
    <w:rsid w:val="00954254"/>
    <w:rsid w:val="00954B4B"/>
    <w:rsid w:val="00955411"/>
    <w:rsid w:val="009605B2"/>
    <w:rsid w:val="00962910"/>
    <w:rsid w:val="00962EDD"/>
    <w:rsid w:val="00965112"/>
    <w:rsid w:val="009655ED"/>
    <w:rsid w:val="009729A2"/>
    <w:rsid w:val="00973193"/>
    <w:rsid w:val="00973416"/>
    <w:rsid w:val="00976487"/>
    <w:rsid w:val="00976E21"/>
    <w:rsid w:val="0098077C"/>
    <w:rsid w:val="00983A93"/>
    <w:rsid w:val="009877E8"/>
    <w:rsid w:val="00990BF5"/>
    <w:rsid w:val="0099547F"/>
    <w:rsid w:val="00995C06"/>
    <w:rsid w:val="00995F2F"/>
    <w:rsid w:val="00997C1C"/>
    <w:rsid w:val="009A5C3D"/>
    <w:rsid w:val="009A797B"/>
    <w:rsid w:val="009B0FED"/>
    <w:rsid w:val="009B23B2"/>
    <w:rsid w:val="009C4857"/>
    <w:rsid w:val="009D4A09"/>
    <w:rsid w:val="009D7695"/>
    <w:rsid w:val="009E3925"/>
    <w:rsid w:val="009E403C"/>
    <w:rsid w:val="009E5694"/>
    <w:rsid w:val="009E5E4D"/>
    <w:rsid w:val="009F020E"/>
    <w:rsid w:val="009F1755"/>
    <w:rsid w:val="00A0561D"/>
    <w:rsid w:val="00A1122D"/>
    <w:rsid w:val="00A13F66"/>
    <w:rsid w:val="00A15542"/>
    <w:rsid w:val="00A157D8"/>
    <w:rsid w:val="00A15FE7"/>
    <w:rsid w:val="00A24AB8"/>
    <w:rsid w:val="00A27E87"/>
    <w:rsid w:val="00A319F1"/>
    <w:rsid w:val="00A44892"/>
    <w:rsid w:val="00A465AC"/>
    <w:rsid w:val="00A50B3F"/>
    <w:rsid w:val="00A5623C"/>
    <w:rsid w:val="00A5728A"/>
    <w:rsid w:val="00A61E21"/>
    <w:rsid w:val="00A651BB"/>
    <w:rsid w:val="00A656B6"/>
    <w:rsid w:val="00A75E8B"/>
    <w:rsid w:val="00A803A7"/>
    <w:rsid w:val="00A82BC1"/>
    <w:rsid w:val="00A91E8F"/>
    <w:rsid w:val="00A93981"/>
    <w:rsid w:val="00A94699"/>
    <w:rsid w:val="00A94DE4"/>
    <w:rsid w:val="00A97D39"/>
    <w:rsid w:val="00A97E85"/>
    <w:rsid w:val="00AA1103"/>
    <w:rsid w:val="00AB1E45"/>
    <w:rsid w:val="00AB3F40"/>
    <w:rsid w:val="00AB5802"/>
    <w:rsid w:val="00AB7007"/>
    <w:rsid w:val="00AB79D8"/>
    <w:rsid w:val="00AB7DAA"/>
    <w:rsid w:val="00AC3DCE"/>
    <w:rsid w:val="00AC41EA"/>
    <w:rsid w:val="00AC7E9C"/>
    <w:rsid w:val="00AD0C69"/>
    <w:rsid w:val="00AD2906"/>
    <w:rsid w:val="00AE17A3"/>
    <w:rsid w:val="00AE40BB"/>
    <w:rsid w:val="00AE53D0"/>
    <w:rsid w:val="00AE79B3"/>
    <w:rsid w:val="00AF2A9D"/>
    <w:rsid w:val="00AF5AFC"/>
    <w:rsid w:val="00B11C62"/>
    <w:rsid w:val="00B14C5B"/>
    <w:rsid w:val="00B17CA9"/>
    <w:rsid w:val="00B2466F"/>
    <w:rsid w:val="00B2623E"/>
    <w:rsid w:val="00B2629D"/>
    <w:rsid w:val="00B26341"/>
    <w:rsid w:val="00B2744C"/>
    <w:rsid w:val="00B27BAF"/>
    <w:rsid w:val="00B343AB"/>
    <w:rsid w:val="00B3659F"/>
    <w:rsid w:val="00B45A5C"/>
    <w:rsid w:val="00B5312F"/>
    <w:rsid w:val="00B565B9"/>
    <w:rsid w:val="00B57A24"/>
    <w:rsid w:val="00B57D61"/>
    <w:rsid w:val="00B61D71"/>
    <w:rsid w:val="00B63235"/>
    <w:rsid w:val="00B70294"/>
    <w:rsid w:val="00B725EE"/>
    <w:rsid w:val="00B732CB"/>
    <w:rsid w:val="00B773FA"/>
    <w:rsid w:val="00B82F8F"/>
    <w:rsid w:val="00B85666"/>
    <w:rsid w:val="00B92172"/>
    <w:rsid w:val="00B952BB"/>
    <w:rsid w:val="00B96B40"/>
    <w:rsid w:val="00B976EF"/>
    <w:rsid w:val="00BA5CEB"/>
    <w:rsid w:val="00BB2B1E"/>
    <w:rsid w:val="00BB2E69"/>
    <w:rsid w:val="00BC0D76"/>
    <w:rsid w:val="00BC5905"/>
    <w:rsid w:val="00BC610A"/>
    <w:rsid w:val="00BD1D1F"/>
    <w:rsid w:val="00BD3A4E"/>
    <w:rsid w:val="00BD62A1"/>
    <w:rsid w:val="00BD6D80"/>
    <w:rsid w:val="00BE57BB"/>
    <w:rsid w:val="00BE7424"/>
    <w:rsid w:val="00BF2272"/>
    <w:rsid w:val="00BF2389"/>
    <w:rsid w:val="00BF27A2"/>
    <w:rsid w:val="00BF55AC"/>
    <w:rsid w:val="00BF5B68"/>
    <w:rsid w:val="00C00891"/>
    <w:rsid w:val="00C008B6"/>
    <w:rsid w:val="00C023F7"/>
    <w:rsid w:val="00C04AA1"/>
    <w:rsid w:val="00C062FD"/>
    <w:rsid w:val="00C1362E"/>
    <w:rsid w:val="00C13E3C"/>
    <w:rsid w:val="00C14B16"/>
    <w:rsid w:val="00C2050D"/>
    <w:rsid w:val="00C21428"/>
    <w:rsid w:val="00C23CE9"/>
    <w:rsid w:val="00C25E42"/>
    <w:rsid w:val="00C26420"/>
    <w:rsid w:val="00C33663"/>
    <w:rsid w:val="00C34F98"/>
    <w:rsid w:val="00C40957"/>
    <w:rsid w:val="00C45493"/>
    <w:rsid w:val="00C464C0"/>
    <w:rsid w:val="00C55093"/>
    <w:rsid w:val="00C6084C"/>
    <w:rsid w:val="00C65B4D"/>
    <w:rsid w:val="00C66284"/>
    <w:rsid w:val="00C83494"/>
    <w:rsid w:val="00C9043E"/>
    <w:rsid w:val="00C967D1"/>
    <w:rsid w:val="00CA10D5"/>
    <w:rsid w:val="00CA17E7"/>
    <w:rsid w:val="00CA415D"/>
    <w:rsid w:val="00CA538C"/>
    <w:rsid w:val="00CA6580"/>
    <w:rsid w:val="00CC1BB5"/>
    <w:rsid w:val="00CD098A"/>
    <w:rsid w:val="00CD0E8F"/>
    <w:rsid w:val="00CD2F5D"/>
    <w:rsid w:val="00CD6028"/>
    <w:rsid w:val="00CD7D48"/>
    <w:rsid w:val="00CE2394"/>
    <w:rsid w:val="00CE48F6"/>
    <w:rsid w:val="00CE55A9"/>
    <w:rsid w:val="00CE6F8A"/>
    <w:rsid w:val="00CF5F9D"/>
    <w:rsid w:val="00CF6F63"/>
    <w:rsid w:val="00D0021D"/>
    <w:rsid w:val="00D02E79"/>
    <w:rsid w:val="00D07C26"/>
    <w:rsid w:val="00D107B4"/>
    <w:rsid w:val="00D126B3"/>
    <w:rsid w:val="00D133C7"/>
    <w:rsid w:val="00D13DB5"/>
    <w:rsid w:val="00D16381"/>
    <w:rsid w:val="00D173E9"/>
    <w:rsid w:val="00D22025"/>
    <w:rsid w:val="00D237F4"/>
    <w:rsid w:val="00D2477C"/>
    <w:rsid w:val="00D248B5"/>
    <w:rsid w:val="00D35F5B"/>
    <w:rsid w:val="00D3646D"/>
    <w:rsid w:val="00D36D67"/>
    <w:rsid w:val="00D425A7"/>
    <w:rsid w:val="00D437A8"/>
    <w:rsid w:val="00D43994"/>
    <w:rsid w:val="00D44516"/>
    <w:rsid w:val="00D5032A"/>
    <w:rsid w:val="00D50500"/>
    <w:rsid w:val="00D56110"/>
    <w:rsid w:val="00D7138C"/>
    <w:rsid w:val="00D720C0"/>
    <w:rsid w:val="00D7226C"/>
    <w:rsid w:val="00D72ACA"/>
    <w:rsid w:val="00D74B92"/>
    <w:rsid w:val="00D753C1"/>
    <w:rsid w:val="00D8014D"/>
    <w:rsid w:val="00D8435B"/>
    <w:rsid w:val="00D90551"/>
    <w:rsid w:val="00D93CBA"/>
    <w:rsid w:val="00D95D31"/>
    <w:rsid w:val="00D97D13"/>
    <w:rsid w:val="00DA58DF"/>
    <w:rsid w:val="00DA6653"/>
    <w:rsid w:val="00DA7622"/>
    <w:rsid w:val="00DB0691"/>
    <w:rsid w:val="00DB21E3"/>
    <w:rsid w:val="00DB58E3"/>
    <w:rsid w:val="00DC37CB"/>
    <w:rsid w:val="00DC679E"/>
    <w:rsid w:val="00DC7354"/>
    <w:rsid w:val="00DD2750"/>
    <w:rsid w:val="00DE6135"/>
    <w:rsid w:val="00DF062C"/>
    <w:rsid w:val="00DF78CC"/>
    <w:rsid w:val="00E033A7"/>
    <w:rsid w:val="00E04DF2"/>
    <w:rsid w:val="00E06D76"/>
    <w:rsid w:val="00E07449"/>
    <w:rsid w:val="00E07E01"/>
    <w:rsid w:val="00E120C6"/>
    <w:rsid w:val="00E13E3E"/>
    <w:rsid w:val="00E147CE"/>
    <w:rsid w:val="00E150E9"/>
    <w:rsid w:val="00E20C72"/>
    <w:rsid w:val="00E36EF9"/>
    <w:rsid w:val="00E47759"/>
    <w:rsid w:val="00E47D45"/>
    <w:rsid w:val="00E50BC5"/>
    <w:rsid w:val="00E53110"/>
    <w:rsid w:val="00E55E41"/>
    <w:rsid w:val="00E5603E"/>
    <w:rsid w:val="00E569A4"/>
    <w:rsid w:val="00E56C1C"/>
    <w:rsid w:val="00E6030C"/>
    <w:rsid w:val="00E66B82"/>
    <w:rsid w:val="00E735D6"/>
    <w:rsid w:val="00E73A77"/>
    <w:rsid w:val="00E84E21"/>
    <w:rsid w:val="00E866FC"/>
    <w:rsid w:val="00E93F58"/>
    <w:rsid w:val="00E96542"/>
    <w:rsid w:val="00EA11A4"/>
    <w:rsid w:val="00EA2EC2"/>
    <w:rsid w:val="00EA6E30"/>
    <w:rsid w:val="00EB111F"/>
    <w:rsid w:val="00EB4A7A"/>
    <w:rsid w:val="00EC2245"/>
    <w:rsid w:val="00EC2FE4"/>
    <w:rsid w:val="00EC52BE"/>
    <w:rsid w:val="00EC66A5"/>
    <w:rsid w:val="00ED156A"/>
    <w:rsid w:val="00ED2E02"/>
    <w:rsid w:val="00ED6374"/>
    <w:rsid w:val="00EE39E0"/>
    <w:rsid w:val="00EE7EA9"/>
    <w:rsid w:val="00EF0A72"/>
    <w:rsid w:val="00EF4F20"/>
    <w:rsid w:val="00F022C7"/>
    <w:rsid w:val="00F025F7"/>
    <w:rsid w:val="00F073F6"/>
    <w:rsid w:val="00F10B8D"/>
    <w:rsid w:val="00F151D1"/>
    <w:rsid w:val="00F15525"/>
    <w:rsid w:val="00F21E53"/>
    <w:rsid w:val="00F22E6A"/>
    <w:rsid w:val="00F22F79"/>
    <w:rsid w:val="00F234BB"/>
    <w:rsid w:val="00F3124E"/>
    <w:rsid w:val="00F32E76"/>
    <w:rsid w:val="00F34057"/>
    <w:rsid w:val="00F3596D"/>
    <w:rsid w:val="00F3654C"/>
    <w:rsid w:val="00F4015D"/>
    <w:rsid w:val="00F41C8A"/>
    <w:rsid w:val="00F423B6"/>
    <w:rsid w:val="00F445C2"/>
    <w:rsid w:val="00F455D3"/>
    <w:rsid w:val="00F56887"/>
    <w:rsid w:val="00F60613"/>
    <w:rsid w:val="00F61675"/>
    <w:rsid w:val="00F64FDF"/>
    <w:rsid w:val="00F8341B"/>
    <w:rsid w:val="00F837F0"/>
    <w:rsid w:val="00FB0E14"/>
    <w:rsid w:val="00FB313F"/>
    <w:rsid w:val="00FB3157"/>
    <w:rsid w:val="00FB3817"/>
    <w:rsid w:val="00FB6FD8"/>
    <w:rsid w:val="00FB7A59"/>
    <w:rsid w:val="00FC3E2B"/>
    <w:rsid w:val="00FC7880"/>
    <w:rsid w:val="00FD43DF"/>
    <w:rsid w:val="00FE354D"/>
    <w:rsid w:val="00FE3B9E"/>
    <w:rsid w:val="00FE60B0"/>
    <w:rsid w:val="00FE6B1E"/>
    <w:rsid w:val="00FE799D"/>
    <w:rsid w:val="00FF24A0"/>
    <w:rsid w:val="00FF2976"/>
    <w:rsid w:val="00FF3F6F"/>
    <w:rsid w:val="00FF5144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5330D"/>
  <w15:chartTrackingRefBased/>
  <w15:docId w15:val="{CC01F011-68BA-4C7C-A4BA-31B3FEA6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8B6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8B6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8B6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8B6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8B6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8B6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8B6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8B6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8B6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8B6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aliases w:val="Work Cited"/>
    <w:basedOn w:val="Normal"/>
    <w:next w:val="Normal"/>
    <w:uiPriority w:val="8"/>
    <w:unhideWhenUsed/>
    <w:qFormat/>
    <w:rsid w:val="00C008B6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8B6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rsid w:val="00C008B6"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sid w:val="00C008B6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C008B6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8B6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8B6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8B6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8B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8B6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8B6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8B6"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rsid w:val="00C008B6"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rsid w:val="00C008B6"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C008B6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rsid w:val="00C008B6"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sid w:val="00C008B6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8B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sid w:val="00C008B6"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rsid w:val="00C008B6"/>
    <w:pPr>
      <w:spacing w:before="240"/>
    </w:pPr>
  </w:style>
  <w:style w:type="paragraph" w:customStyle="1" w:styleId="TableNote">
    <w:name w:val="Table Note"/>
    <w:basedOn w:val="Normal"/>
    <w:uiPriority w:val="7"/>
    <w:qFormat/>
    <w:rsid w:val="00C008B6"/>
    <w:pPr>
      <w:numPr>
        <w:numId w:val="18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C008B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008B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008B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008B6"/>
    <w:rPr>
      <w:b/>
      <w:bCs/>
      <w:caps w:val="0"/>
      <w:smallCaps/>
      <w:color w:val="6E6E6E" w:themeColor="accent1" w:themeShade="80"/>
      <w:spacing w:val="5"/>
    </w:rPr>
  </w:style>
  <w:style w:type="character" w:customStyle="1" w:styleId="cf01">
    <w:name w:val="cf01"/>
    <w:basedOn w:val="DefaultParagraphFont"/>
    <w:rsid w:val="004854AB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ti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3EB77A77A1463198E5405265E1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50546-6598-4715-97EE-27E001A50746}"/>
      </w:docPartPr>
      <w:docPartBody>
        <w:p w:rsidR="008B41E3" w:rsidRDefault="007F0490">
          <w:pPr>
            <w:pStyle w:val="C23EB77A77A1463198E5405265E18A46"/>
          </w:pPr>
          <w:r>
            <w:t>Table data</w:t>
          </w:r>
        </w:p>
      </w:docPartBody>
    </w:docPart>
    <w:docPart>
      <w:docPartPr>
        <w:name w:val="C9A6F452C5404205AD2A23B9AE64A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786E4-CECD-4E7F-BEA3-5EA1491482F1}"/>
      </w:docPartPr>
      <w:docPartBody>
        <w:p w:rsidR="008B41E3" w:rsidRDefault="007F0490">
          <w:pPr>
            <w:pStyle w:val="C9A6F452C5404205AD2A23B9AE64AE56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C1"/>
    <w:rsid w:val="001C275D"/>
    <w:rsid w:val="001E0D75"/>
    <w:rsid w:val="002B61BA"/>
    <w:rsid w:val="00361EAE"/>
    <w:rsid w:val="004111C1"/>
    <w:rsid w:val="004552C9"/>
    <w:rsid w:val="004E4162"/>
    <w:rsid w:val="006B3CBB"/>
    <w:rsid w:val="00722883"/>
    <w:rsid w:val="00773905"/>
    <w:rsid w:val="007F0490"/>
    <w:rsid w:val="00876B88"/>
    <w:rsid w:val="008B41E3"/>
    <w:rsid w:val="009128BA"/>
    <w:rsid w:val="00917103"/>
    <w:rsid w:val="00997C1C"/>
    <w:rsid w:val="00A0277F"/>
    <w:rsid w:val="00D31091"/>
    <w:rsid w:val="00D33BC4"/>
    <w:rsid w:val="00F2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C23EB77A77A1463198E5405265E18A46">
    <w:name w:val="C23EB77A77A1463198E5405265E18A46"/>
  </w:style>
  <w:style w:type="paragraph" w:customStyle="1" w:styleId="C9A6F452C5404205AD2A23B9AE64AE56">
    <w:name w:val="C9A6F452C5404205AD2A23B9AE64AE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Hollingsworth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</Template>
  <TotalTime>2281</TotalTime>
  <Pages>9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Hollingsworth</dc:creator>
  <cp:keywords/>
  <dc:description/>
  <cp:lastModifiedBy>Sundance Hollingsworth</cp:lastModifiedBy>
  <cp:revision>450</cp:revision>
  <dcterms:created xsi:type="dcterms:W3CDTF">2022-11-15T18:57:00Z</dcterms:created>
  <dcterms:modified xsi:type="dcterms:W3CDTF">2024-05-29T15:37:00Z</dcterms:modified>
</cp:coreProperties>
</file>